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le sume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“Comisiones de Arte, Fanarts y Diseño de Videojuegos”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“Comisiones de Arte, Fanart, Arte, Página de Arte, Comisiones, Diseño de Videojuegos”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Encabezado:</w:t>
      </w:r>
      <w:r w:rsidDel="00000000" w:rsidR="00000000" w:rsidRPr="00000000">
        <w:rPr>
          <w:rtl w:val="0"/>
        </w:rPr>
        <w:t xml:space="preserve"> Para el encabezado agregue “Ghost Pagliacci Art”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También modifique mi proyecto para que todo estuviera en el Index.html ya que anteriormente lo tenía todo separado con distintos .html.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