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64" w:lineRule="auto"/>
        <w:rPr>
          <w:rFonts w:ascii="Playfair Display" w:cs="Playfair Display" w:eastAsia="Playfair Display" w:hAnsi="Playfair Display"/>
          <w:color w:val="a64d79"/>
          <w:sz w:val="51"/>
          <w:szCs w:val="51"/>
        </w:rPr>
      </w:pPr>
      <w:bookmarkStart w:colFirst="0" w:colLast="0" w:name="_fbiqj3fw8ozt" w:id="0"/>
      <w:bookmarkEnd w:id="0"/>
      <w:r w:rsidDel="00000000" w:rsidR="00000000" w:rsidRPr="00000000">
        <w:rPr>
          <w:rFonts w:ascii="Playfair Display" w:cs="Playfair Display" w:eastAsia="Playfair Display" w:hAnsi="Playfair Display"/>
          <w:color w:val="a64d79"/>
          <w:sz w:val="51"/>
          <w:szCs w:val="51"/>
          <w:rtl w:val="0"/>
        </w:rPr>
        <w:t xml:space="preserve">Manifesto ágil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0" w:line="264" w:lineRule="auto"/>
        <w:rPr>
          <w:rFonts w:ascii="Playfair Display" w:cs="Playfair Display" w:eastAsia="Playfair Display" w:hAnsi="Playfair Display"/>
          <w:color w:val="741b47"/>
          <w:sz w:val="35"/>
          <w:szCs w:val="35"/>
        </w:rPr>
      </w:pPr>
      <w:bookmarkStart w:colFirst="0" w:colLast="0" w:name="_57qyy7ia4uvr" w:id="1"/>
      <w:bookmarkEnd w:id="1"/>
      <w:r w:rsidDel="00000000" w:rsidR="00000000" w:rsidRPr="00000000">
        <w:rPr>
          <w:rFonts w:ascii="Playfair Display" w:cs="Playfair Display" w:eastAsia="Playfair Display" w:hAnsi="Playfair Display"/>
          <w:color w:val="741b47"/>
          <w:sz w:val="31"/>
          <w:szCs w:val="31"/>
          <w:rtl w:val="0"/>
        </w:rPr>
        <w:t xml:space="preserve">O que é manifesto ágil</w:t>
      </w:r>
      <w:r w:rsidDel="00000000" w:rsidR="00000000" w:rsidRPr="00000000">
        <w:rPr>
          <w:rFonts w:ascii="Playfair Display" w:cs="Playfair Display" w:eastAsia="Playfair Display" w:hAnsi="Playfair Display"/>
          <w:color w:val="741b47"/>
          <w:sz w:val="35"/>
          <w:szCs w:val="35"/>
          <w:rtl w:val="0"/>
        </w:rPr>
        <w:t xml:space="preserve">?</w:t>
      </w:r>
    </w:p>
    <w:p w:rsidR="00000000" w:rsidDel="00000000" w:rsidP="00000000" w:rsidRDefault="00000000" w:rsidRPr="00000000" w14:paraId="00000003">
      <w:pPr>
        <w:shd w:fill="ffffff" w:val="clear"/>
        <w:spacing w:after="300" w:line="413.33333333333337" w:lineRule="auto"/>
        <w:rPr>
          <w:color w:val="2d3a4d"/>
          <w:sz w:val="27"/>
          <w:szCs w:val="27"/>
        </w:rPr>
      </w:pPr>
      <w:r w:rsidDel="00000000" w:rsidR="00000000" w:rsidRPr="00000000">
        <w:rPr>
          <w:color w:val="2d3a4d"/>
          <w:sz w:val="27"/>
          <w:szCs w:val="27"/>
          <w:rtl w:val="0"/>
        </w:rPr>
        <w:t xml:space="preserve">O Manifesto Ágil é uma declaração de valores e princípios essenciais para o desenvolvimento de software. </w:t>
      </w:r>
    </w:p>
    <w:p w:rsidR="00000000" w:rsidDel="00000000" w:rsidP="00000000" w:rsidRDefault="00000000" w:rsidRPr="00000000" w14:paraId="00000004">
      <w:pPr>
        <w:shd w:fill="ffffff" w:val="clear"/>
        <w:spacing w:after="300" w:line="413.33333333333337" w:lineRule="auto"/>
        <w:rPr>
          <w:color w:val="2d3a4d"/>
          <w:sz w:val="27"/>
          <w:szCs w:val="27"/>
        </w:rPr>
      </w:pPr>
      <w:r w:rsidDel="00000000" w:rsidR="00000000" w:rsidRPr="00000000">
        <w:rPr>
          <w:color w:val="2d3a4d"/>
          <w:sz w:val="27"/>
          <w:szCs w:val="27"/>
          <w:rtl w:val="0"/>
        </w:rPr>
        <w:t xml:space="preserve">Embora seja relacionada a um setor tecnológico, os impactos do Manifesto e do desenvolvimento ágil proposto por ele são inegáveis para empresas de diversos setores.</w:t>
      </w:r>
    </w:p>
    <w:p w:rsidR="00000000" w:rsidDel="00000000" w:rsidP="00000000" w:rsidRDefault="00000000" w:rsidRPr="00000000" w14:paraId="00000005">
      <w:pPr>
        <w:shd w:fill="ffffff" w:val="clear"/>
        <w:spacing w:after="300" w:line="413.33333333333337" w:lineRule="auto"/>
        <w:rPr>
          <w:color w:val="2d3a4d"/>
          <w:sz w:val="27"/>
          <w:szCs w:val="27"/>
        </w:rPr>
      </w:pPr>
      <w:r w:rsidDel="00000000" w:rsidR="00000000" w:rsidRPr="00000000">
        <w:rPr>
          <w:color w:val="2d3a4d"/>
          <w:sz w:val="27"/>
          <w:szCs w:val="27"/>
          <w:rtl w:val="0"/>
        </w:rPr>
        <w:t xml:space="preserve">Atualmente, quem pode dizer que não é atingido por entregas mais rápidas, produtivas e informativas, engajamento e inovação promovidos pelos softwares de empresas como Uber, IFood, Netflix ou Airbnb.</w:t>
      </w:r>
    </w:p>
    <w:p w:rsidR="00000000" w:rsidDel="00000000" w:rsidP="00000000" w:rsidRDefault="00000000" w:rsidRPr="00000000" w14:paraId="00000006">
      <w:pPr>
        <w:shd w:fill="ffffff" w:val="clear"/>
        <w:spacing w:after="300" w:line="413.33333333333337" w:lineRule="auto"/>
        <w:rPr>
          <w:color w:val="2d3a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413.33333333333337" w:lineRule="auto"/>
        <w:rPr>
          <w:rFonts w:ascii="Playfair Display" w:cs="Playfair Display" w:eastAsia="Playfair Display" w:hAnsi="Playfair Display"/>
          <w:color w:val="741b47"/>
          <w:sz w:val="39"/>
          <w:szCs w:val="3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41b47"/>
          <w:sz w:val="39"/>
          <w:szCs w:val="39"/>
          <w:rtl w:val="0"/>
        </w:rPr>
        <w:t xml:space="preserve">1- Indivíduos e interações mais que processos e ferramentas</w:t>
      </w:r>
    </w:p>
    <w:p w:rsidR="00000000" w:rsidDel="00000000" w:rsidP="00000000" w:rsidRDefault="00000000" w:rsidRPr="00000000" w14:paraId="00000008">
      <w:pPr>
        <w:shd w:fill="ffffff" w:val="clear"/>
        <w:spacing w:after="300" w:line="413.33333333333337" w:lineRule="auto"/>
        <w:rPr>
          <w:color w:val="2d3a4d"/>
          <w:sz w:val="27"/>
          <w:szCs w:val="27"/>
          <w:highlight w:val="white"/>
        </w:rPr>
      </w:pPr>
      <w:r w:rsidDel="00000000" w:rsidR="00000000" w:rsidRPr="00000000">
        <w:rPr>
          <w:color w:val="2d3a4d"/>
          <w:sz w:val="27"/>
          <w:szCs w:val="27"/>
          <w:highlight w:val="white"/>
          <w:rtl w:val="0"/>
        </w:rPr>
        <w:t xml:space="preserve">Devemos entender que o desenvolvimento de software é uma atividade humana e que a qualidade da interação entre as pessoas pode resolver problemas crônicos de comunicação. Processos e ferramentas são importantes, mas devem ser simples e úteis.</w:t>
      </w:r>
    </w:p>
    <w:p w:rsidR="00000000" w:rsidDel="00000000" w:rsidP="00000000" w:rsidRDefault="00000000" w:rsidRPr="00000000" w14:paraId="00000009">
      <w:pPr>
        <w:shd w:fill="ffffff" w:val="clear"/>
        <w:spacing w:after="300" w:line="413.33333333333337" w:lineRule="auto"/>
        <w:rPr>
          <w:rFonts w:ascii="Playfair Display" w:cs="Playfair Display" w:eastAsia="Playfair Display" w:hAnsi="Playfair Display"/>
          <w:color w:val="741b47"/>
          <w:sz w:val="39"/>
          <w:szCs w:val="39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41b47"/>
          <w:sz w:val="39"/>
          <w:szCs w:val="39"/>
          <w:highlight w:val="white"/>
          <w:rtl w:val="0"/>
        </w:rPr>
        <w:t xml:space="preserve">2- Software em funcionamento mais que documentação abrangente </w:t>
      </w:r>
    </w:p>
    <w:p w:rsidR="00000000" w:rsidDel="00000000" w:rsidP="00000000" w:rsidRDefault="00000000" w:rsidRPr="00000000" w14:paraId="0000000A">
      <w:pPr>
        <w:shd w:fill="ffffff" w:val="clear"/>
        <w:spacing w:after="300" w:line="413.33333333333337" w:lineRule="auto"/>
        <w:rPr>
          <w:color w:val="2d3a4d"/>
          <w:sz w:val="27"/>
          <w:szCs w:val="27"/>
          <w:highlight w:val="white"/>
        </w:rPr>
      </w:pPr>
      <w:r w:rsidDel="00000000" w:rsidR="00000000" w:rsidRPr="00000000">
        <w:rPr>
          <w:color w:val="2d3a4d"/>
          <w:sz w:val="27"/>
          <w:szCs w:val="27"/>
          <w:highlight w:val="white"/>
          <w:rtl w:val="0"/>
        </w:rPr>
        <w:t xml:space="preserve">O maior indicador de que sua equipe realmente construiu algo é software funcionando. Clientes querem é resultado e isso pode ser com software funcionando. Documentação também é importante, mas que seja somente o necessário e que agregue valor.</w:t>
      </w:r>
    </w:p>
    <w:p w:rsidR="00000000" w:rsidDel="00000000" w:rsidP="00000000" w:rsidRDefault="00000000" w:rsidRPr="00000000" w14:paraId="0000000B">
      <w:pPr>
        <w:shd w:fill="ffffff" w:val="clear"/>
        <w:spacing w:after="300" w:line="413.33333333333337" w:lineRule="auto"/>
        <w:rPr>
          <w:rFonts w:ascii="Playfair Display" w:cs="Playfair Display" w:eastAsia="Playfair Display" w:hAnsi="Playfair Display"/>
          <w:color w:val="741b47"/>
          <w:sz w:val="39"/>
          <w:szCs w:val="39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41b47"/>
          <w:sz w:val="39"/>
          <w:szCs w:val="39"/>
          <w:highlight w:val="white"/>
          <w:rtl w:val="0"/>
        </w:rPr>
        <w:t xml:space="preserve">3- Colaboração com o cliente mais que negociação de contratos</w:t>
      </w:r>
    </w:p>
    <w:p w:rsidR="00000000" w:rsidDel="00000000" w:rsidP="00000000" w:rsidRDefault="00000000" w:rsidRPr="00000000" w14:paraId="0000000C">
      <w:pPr>
        <w:shd w:fill="ffffff" w:val="clear"/>
        <w:spacing w:after="300" w:line="413.33333333333337" w:lineRule="auto"/>
        <w:rPr>
          <w:color w:val="2d3a4d"/>
          <w:sz w:val="27"/>
          <w:szCs w:val="27"/>
          <w:highlight w:val="white"/>
        </w:rPr>
      </w:pPr>
      <w:r w:rsidDel="00000000" w:rsidR="00000000" w:rsidRPr="00000000">
        <w:rPr>
          <w:color w:val="2d3a4d"/>
          <w:sz w:val="27"/>
          <w:szCs w:val="27"/>
          <w:highlight w:val="white"/>
          <w:rtl w:val="0"/>
        </w:rPr>
        <w:t xml:space="preserve">Devemos atuar em conjunto com o cliente e não “contra” ele ou ele “contra” a gente. O que deve acontecer é colaboração, tomada de decisões em conjunto e trabalho em equipe, fazendo que todos sejam um só em busca de um objetivo.</w:t>
      </w:r>
    </w:p>
    <w:p w:rsidR="00000000" w:rsidDel="00000000" w:rsidP="00000000" w:rsidRDefault="00000000" w:rsidRPr="00000000" w14:paraId="0000000D">
      <w:pPr>
        <w:shd w:fill="ffffff" w:val="clear"/>
        <w:spacing w:after="300" w:line="413.33333333333337" w:lineRule="auto"/>
        <w:rPr>
          <w:rFonts w:ascii="Playfair Display" w:cs="Playfair Display" w:eastAsia="Playfair Display" w:hAnsi="Playfair Display"/>
          <w:color w:val="741b47"/>
          <w:sz w:val="39"/>
          <w:szCs w:val="39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41b47"/>
          <w:sz w:val="39"/>
          <w:szCs w:val="39"/>
          <w:highlight w:val="white"/>
          <w:rtl w:val="0"/>
        </w:rPr>
        <w:t xml:space="preserve">4-Responder a mudança mais que seguir um plano</w:t>
      </w:r>
    </w:p>
    <w:p w:rsidR="00000000" w:rsidDel="00000000" w:rsidP="00000000" w:rsidRDefault="00000000" w:rsidRPr="00000000" w14:paraId="0000000E">
      <w:pPr>
        <w:shd w:fill="ffffff" w:val="clear"/>
        <w:spacing w:after="300" w:line="413.33333333333337" w:lineRule="auto"/>
        <w:rPr>
          <w:rFonts w:ascii="Playfair Display" w:cs="Playfair Display" w:eastAsia="Playfair Display" w:hAnsi="Playfair Display"/>
          <w:color w:val="741b47"/>
          <w:sz w:val="39"/>
          <w:szCs w:val="39"/>
          <w:highlight w:val="white"/>
        </w:rPr>
      </w:pPr>
      <w:r w:rsidDel="00000000" w:rsidR="00000000" w:rsidRPr="00000000">
        <w:rPr>
          <w:color w:val="2d3a4d"/>
          <w:sz w:val="27"/>
          <w:szCs w:val="27"/>
          <w:highlight w:val="white"/>
          <w:rtl w:val="0"/>
        </w:rPr>
        <w:t xml:space="preserve">Desenvolver software e produtos é um ambiente de alta incerteza e por isso não podemos nos debruçar em planos enormes e cheio de premissas. O que deve ser feito é aprender com as informações e feedbacks e adaptar o plano a todo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00" w:line="413.33333333333337" w:lineRule="auto"/>
        <w:rPr>
          <w:rFonts w:ascii="Playfair Display" w:cs="Playfair Display" w:eastAsia="Playfair Display" w:hAnsi="Playfair Display"/>
          <w:color w:val="741b47"/>
          <w:sz w:val="39"/>
          <w:szCs w:val="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413.33333333333337" w:lineRule="auto"/>
        <w:rPr>
          <w:rFonts w:ascii="Playfair Display" w:cs="Playfair Display" w:eastAsia="Playfair Display" w:hAnsi="Playfair Display"/>
          <w:color w:val="741b47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a64d79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