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Visita Técnica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Colégio: Escola Estadual Irene Branco Da Silva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Prof. Responsáveis: David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Prof. do curso: Orlando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Empresa: JusBrasil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Representantes da empresa: Dan e Jaco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Área de atuação: Desenvolvimento de Sistemas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Chegada na empresa: A chegada na empresa foi bem tranquila, tudo foi bem receptivo e acolhedor.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Recepção: (Descrever os primeiros momentos da entrada na empresa e apresentação do funcionário): Na recepção foi bem rápido, fizemos um QR CODE com nossos dados que nos deu acesso a entrada do prédio.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Apresentação (slide) História da empresa, surgimento objetivo, tipo de atuação, tecnologias usadas.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A empresa surgiu em Salvador na Bahia por 5 amigos, que na época não tinham muito dinheiro para investir na sua ideia.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Pelo meu entendimento o objetivo da empresa é facilitar os processos jurídicos, acessibilidade de processo.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 Orientações dos funcionários sobre o mercado atual: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A orientação foi que o mercado de acesso aos processos são complexos de acessar e entender,  e não tem muita  atuação na tecnologia.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E) Hora do café: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Na hora do café, além de ter diversos tipos de alimentos e bebidas, tinha espaços onde poderíamos jogar sinuca, jogos eletrônicos etc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F) Fechamento da visita técnica sessão de fotos (inserir 3 fotos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529013" cy="264382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643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98578" cy="29956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578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358127" cy="314801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8127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G) Minhas conclusões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Sobre a visita técnica: (diga o que entendeu da empresa, forma de trabalhar,  tecnologia linguagens e  programas usados)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Amei a visita técnica, não esperava gostar tanto.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