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25478039"/>
        <w:docPartObj>
          <w:docPartGallery w:val="Cover Pages"/>
          <w:docPartUnique/>
        </w:docPartObj>
      </w:sdtPr>
      <w:sdtContent>
        <w:p w14:paraId="0F891288" w14:textId="58CFB554" w:rsidR="0099226A" w:rsidRDefault="0099226A" w:rsidP="003B25B3">
          <w:r>
            <w:rPr>
              <w:noProof/>
            </w:rPr>
            <mc:AlternateContent>
              <mc:Choice Requires="wps">
                <w:drawing>
                  <wp:anchor distT="0" distB="0" distL="114300" distR="114300" simplePos="0" relativeHeight="251664384" behindDoc="0" locked="0" layoutInCell="1" allowOverlap="1" wp14:anchorId="18989272" wp14:editId="3036EB3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368519D" w14:textId="69386402" w:rsidR="0099226A" w:rsidRDefault="0099226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Brandon Danvers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8989272"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0368519D" w14:textId="69386402" w:rsidR="0099226A" w:rsidRDefault="0099226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Brandon Danvers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5EB7C78" wp14:editId="7612E45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701C51D" w14:textId="77777777" w:rsidR="0099226A" w:rsidRDefault="0099226A" w:rsidP="003B25B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EB7C78"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7701C51D" w14:textId="77777777" w:rsidR="0099226A" w:rsidRDefault="0099226A" w:rsidP="003B25B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DCF4BF4" wp14:editId="24A1A1D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863E6A" w14:textId="7BE8FCAB" w:rsidR="0099226A" w:rsidRDefault="00533449" w:rsidP="003B25B3">
                                <w:sdt>
                                  <w:sdtPr>
                                    <w:alias w:val="Abstract"/>
                                    <w:id w:val="8276291"/>
                                    <w:dataBinding w:prefixMappings="xmlns:ns0='http://schemas.microsoft.com/office/2006/coverPageProps'" w:xpath="/ns0:CoverPageProperties[1]/ns0:Abstract[1]" w:storeItemID="{55AF091B-3C7A-41E3-B477-F2FDAA23CFDA}"/>
                                    <w:text/>
                                  </w:sdtPr>
                                  <w:sdtContent>
                                    <w:r w:rsidRPr="00533449">
                                      <w:t>This report explores the most commonly used ports in networking and their functions. Understanding these ports is crucial for network administrators and security professionals to monitor network traffic, troubleshoot issues, and protect sensitive information. infrastructure.</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DCF4BF4"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3B863E6A" w14:textId="7BE8FCAB" w:rsidR="0099226A" w:rsidRDefault="00533449" w:rsidP="003B25B3">
                          <w:sdt>
                            <w:sdtPr>
                              <w:alias w:val="Abstract"/>
                              <w:id w:val="8276291"/>
                              <w:dataBinding w:prefixMappings="xmlns:ns0='http://schemas.microsoft.com/office/2006/coverPageProps'" w:xpath="/ns0:CoverPageProperties[1]/ns0:Abstract[1]" w:storeItemID="{55AF091B-3C7A-41E3-B477-F2FDAA23CFDA}"/>
                              <w:text/>
                            </w:sdtPr>
                            <w:sdtContent>
                              <w:r w:rsidRPr="00533449">
                                <w:t>This report explores the most commonly used ports in networking and their functions. Understanding these ports is crucial for network administrators and security professionals to monitor network traffic, troubleshoot issues, and protect sensitive information. infrastructure.</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7CA728B" wp14:editId="5C993C99">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5E1A9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DB6AE51" wp14:editId="644A597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1CE836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357877F" wp14:editId="1FF5D56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Style w:val="TitleChar"/>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FBC633D" w14:textId="2B30A6BC" w:rsidR="0099226A" w:rsidRDefault="0099226A" w:rsidP="003B25B3">
                                    <w:pPr>
                                      <w:rPr>
                                        <w:noProof/>
                                        <w:szCs w:val="144"/>
                                      </w:rPr>
                                    </w:pPr>
                                    <w:r w:rsidRPr="00533449">
                                      <w:rPr>
                                        <w:rStyle w:val="TitleChar"/>
                                      </w:rPr>
                                      <w:t>Network Functions and Ports</w:t>
                                    </w:r>
                                  </w:p>
                                </w:sdtContent>
                              </w:sdt>
                              <w:sdt>
                                <w:sdtPr>
                                  <w:rPr>
                                    <w:rStyle w:val="SubtitleChar"/>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09380BDB" w14:textId="3F4E3802" w:rsidR="0099226A" w:rsidRPr="00533449" w:rsidRDefault="0099226A" w:rsidP="003B25B3">
                                    <w:pPr>
                                      <w:rPr>
                                        <w:rStyle w:val="SubtitleChar"/>
                                      </w:rPr>
                                    </w:pPr>
                                    <w:r w:rsidRPr="00533449">
                                      <w:rPr>
                                        <w:rStyle w:val="SubtitleChar"/>
                                      </w:rPr>
                                      <w:t>Cyber Security Assignment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357877F"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Style w:val="TitleChar"/>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FBC633D" w14:textId="2B30A6BC" w:rsidR="0099226A" w:rsidRDefault="0099226A" w:rsidP="003B25B3">
                              <w:pPr>
                                <w:rPr>
                                  <w:noProof/>
                                  <w:szCs w:val="144"/>
                                </w:rPr>
                              </w:pPr>
                              <w:r w:rsidRPr="00533449">
                                <w:rPr>
                                  <w:rStyle w:val="TitleChar"/>
                                </w:rPr>
                                <w:t>Network Functions and Ports</w:t>
                              </w:r>
                            </w:p>
                          </w:sdtContent>
                        </w:sdt>
                        <w:sdt>
                          <w:sdtPr>
                            <w:rPr>
                              <w:rStyle w:val="SubtitleChar"/>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09380BDB" w14:textId="3F4E3802" w:rsidR="0099226A" w:rsidRPr="00533449" w:rsidRDefault="0099226A" w:rsidP="003B25B3">
                              <w:pPr>
                                <w:rPr>
                                  <w:rStyle w:val="SubtitleChar"/>
                                </w:rPr>
                              </w:pPr>
                              <w:r w:rsidRPr="00533449">
                                <w:rPr>
                                  <w:rStyle w:val="SubtitleChar"/>
                                </w:rPr>
                                <w:t>Cyber Security Assignment</w:t>
                              </w:r>
                            </w:p>
                          </w:sdtContent>
                        </w:sdt>
                      </w:txbxContent>
                    </v:textbox>
                    <w10:wrap type="square" anchorx="page" anchory="page"/>
                  </v:shape>
                </w:pict>
              </mc:Fallback>
            </mc:AlternateContent>
          </w:r>
        </w:p>
        <w:p w14:paraId="2BAD961F" w14:textId="35078D3B" w:rsidR="0099226A" w:rsidRDefault="0099226A" w:rsidP="003B25B3">
          <w:r>
            <w:br w:type="page"/>
          </w:r>
        </w:p>
      </w:sdtContent>
    </w:sdt>
    <w:p w14:paraId="0275BCAB" w14:textId="77777777" w:rsidR="003B25B3" w:rsidRDefault="003B25B3" w:rsidP="003B25B3">
      <w:pPr>
        <w:pStyle w:val="Heading2"/>
      </w:pPr>
      <w:r>
        <w:lastRenderedPageBreak/>
        <w:t>Introduction:</w:t>
      </w:r>
    </w:p>
    <w:p w14:paraId="79D3A597" w14:textId="77777777" w:rsidR="003B25B3" w:rsidRDefault="003B25B3" w:rsidP="003B25B3"/>
    <w:p w14:paraId="365ADC10" w14:textId="478477E9" w:rsidR="003B25B3" w:rsidRDefault="003B25B3" w:rsidP="003B25B3">
      <w:r>
        <w:t>In networking, ports serve as virtual endpoints that facilitate the communication of data between different devices. Ports are identified by a number that ranges from 0 to 65535. While some ports are used for specific purposes, others can be used for a wide range of applications. In this report, we will discuss the most commonly used ports in networking, their functions, and why it is important to know them.</w:t>
      </w:r>
      <w:r>
        <w:br w:type="page"/>
      </w:r>
    </w:p>
    <w:tbl>
      <w:tblPr>
        <w:tblW w:w="11310" w:type="dxa"/>
        <w:tblInd w:w="-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25"/>
        <w:gridCol w:w="3915"/>
        <w:gridCol w:w="3870"/>
      </w:tblGrid>
      <w:tr w:rsidR="0099226A" w14:paraId="4739B3B8" w14:textId="3C4FB5DD" w:rsidTr="0099226A">
        <w:tblPrEx>
          <w:tblCellMar>
            <w:top w:w="0" w:type="dxa"/>
            <w:bottom w:w="0" w:type="dxa"/>
          </w:tblCellMar>
        </w:tblPrEx>
        <w:trPr>
          <w:trHeight w:val="1125"/>
        </w:trPr>
        <w:tc>
          <w:tcPr>
            <w:tcW w:w="3525" w:type="dxa"/>
          </w:tcPr>
          <w:p w14:paraId="4613CD44" w14:textId="02133813" w:rsidR="0099226A" w:rsidRPr="0099226A" w:rsidRDefault="0099226A" w:rsidP="003B25B3">
            <w:r w:rsidRPr="0099226A">
              <w:lastRenderedPageBreak/>
              <w:t>Port Number</w:t>
            </w:r>
          </w:p>
          <w:p w14:paraId="421F562C" w14:textId="7412467A" w:rsidR="0099226A" w:rsidRDefault="0099226A" w:rsidP="003B25B3">
            <w:r>
              <w:br w:type="page"/>
            </w:r>
          </w:p>
        </w:tc>
        <w:tc>
          <w:tcPr>
            <w:tcW w:w="3915" w:type="dxa"/>
          </w:tcPr>
          <w:p w14:paraId="75DACF8A" w14:textId="30360512" w:rsidR="0099226A" w:rsidRPr="0099226A" w:rsidRDefault="0099226A" w:rsidP="003B25B3">
            <w:r w:rsidRPr="0099226A">
              <w:t>Protocol</w:t>
            </w:r>
          </w:p>
          <w:p w14:paraId="1C8D5AA3" w14:textId="77777777" w:rsidR="0099226A" w:rsidRDefault="0099226A" w:rsidP="003B25B3"/>
        </w:tc>
        <w:tc>
          <w:tcPr>
            <w:tcW w:w="3870" w:type="dxa"/>
          </w:tcPr>
          <w:p w14:paraId="0BE1D144" w14:textId="6C4B6227" w:rsidR="0099226A" w:rsidRPr="0099226A" w:rsidRDefault="0099226A" w:rsidP="003B25B3">
            <w:r w:rsidRPr="0099226A">
              <w:t>Function</w:t>
            </w:r>
          </w:p>
          <w:p w14:paraId="5900B9B9" w14:textId="77777777" w:rsidR="0099226A" w:rsidRDefault="0099226A" w:rsidP="003B25B3"/>
        </w:tc>
      </w:tr>
      <w:tr w:rsidR="0099226A" w14:paraId="6772DC1F" w14:textId="77777777" w:rsidTr="0099226A">
        <w:tblPrEx>
          <w:tblCellMar>
            <w:top w:w="0" w:type="dxa"/>
            <w:bottom w:w="0" w:type="dxa"/>
          </w:tblCellMar>
        </w:tblPrEx>
        <w:trPr>
          <w:trHeight w:val="2250"/>
        </w:trPr>
        <w:tc>
          <w:tcPr>
            <w:tcW w:w="3525" w:type="dxa"/>
          </w:tcPr>
          <w:p w14:paraId="4C1A51F1" w14:textId="05CD6375" w:rsidR="0099226A" w:rsidRPr="0099226A" w:rsidRDefault="0099226A" w:rsidP="003B25B3">
            <w:r w:rsidRPr="0099226A">
              <w:t>80</w:t>
            </w:r>
          </w:p>
        </w:tc>
        <w:tc>
          <w:tcPr>
            <w:tcW w:w="3915" w:type="dxa"/>
          </w:tcPr>
          <w:p w14:paraId="28C66285" w14:textId="2E0D50F0" w:rsidR="0099226A" w:rsidRPr="00533449" w:rsidRDefault="0099226A" w:rsidP="003B25B3">
            <w:pPr>
              <w:rPr>
                <w:i/>
                <w:iCs/>
              </w:rPr>
            </w:pPr>
            <w:r w:rsidRPr="00533449">
              <w:rPr>
                <w:i/>
                <w:iCs/>
              </w:rPr>
              <w:t>Hypertext Transfer Protocol</w:t>
            </w:r>
          </w:p>
        </w:tc>
        <w:tc>
          <w:tcPr>
            <w:tcW w:w="3870" w:type="dxa"/>
          </w:tcPr>
          <w:p w14:paraId="5DBE453B" w14:textId="2090E1F3" w:rsidR="0099226A" w:rsidRPr="0099226A" w:rsidRDefault="0099226A" w:rsidP="003B25B3">
            <w:r>
              <w:t>U</w:t>
            </w:r>
            <w:r w:rsidRPr="0099226A">
              <w:t xml:space="preserve">sed to transfer data </w:t>
            </w:r>
            <w:r>
              <w:t xml:space="preserve">across the web </w:t>
            </w:r>
            <w:r w:rsidRPr="0099226A">
              <w:t xml:space="preserve">and is </w:t>
            </w:r>
            <w:r>
              <w:t xml:space="preserve">also </w:t>
            </w:r>
            <w:r w:rsidRPr="0099226A">
              <w:t xml:space="preserve">used for web browsing. </w:t>
            </w:r>
            <w:r>
              <w:t xml:space="preserve">Important for </w:t>
            </w:r>
            <w:r w:rsidRPr="0099226A">
              <w:t>accessing websites and web-based applications.</w:t>
            </w:r>
          </w:p>
        </w:tc>
      </w:tr>
      <w:tr w:rsidR="0099226A" w14:paraId="010892F7" w14:textId="77777777" w:rsidTr="0099226A">
        <w:tblPrEx>
          <w:tblCellMar>
            <w:top w:w="0" w:type="dxa"/>
            <w:bottom w:w="0" w:type="dxa"/>
          </w:tblCellMar>
        </w:tblPrEx>
        <w:trPr>
          <w:trHeight w:val="2115"/>
        </w:trPr>
        <w:tc>
          <w:tcPr>
            <w:tcW w:w="3525" w:type="dxa"/>
          </w:tcPr>
          <w:p w14:paraId="75708252" w14:textId="7C055214" w:rsidR="0099226A" w:rsidRPr="0099226A" w:rsidRDefault="0099226A" w:rsidP="003B25B3">
            <w:r>
              <w:t>443</w:t>
            </w:r>
          </w:p>
        </w:tc>
        <w:tc>
          <w:tcPr>
            <w:tcW w:w="3915" w:type="dxa"/>
          </w:tcPr>
          <w:p w14:paraId="784477DA" w14:textId="52960E39" w:rsidR="0099226A" w:rsidRPr="00533449" w:rsidRDefault="0099226A" w:rsidP="003B25B3">
            <w:pPr>
              <w:rPr>
                <w:i/>
                <w:iCs/>
              </w:rPr>
            </w:pPr>
            <w:r w:rsidRPr="00533449">
              <w:rPr>
                <w:i/>
                <w:iCs/>
              </w:rPr>
              <w:t>HTTP Secure (HTTPS)</w:t>
            </w:r>
          </w:p>
        </w:tc>
        <w:tc>
          <w:tcPr>
            <w:tcW w:w="3870" w:type="dxa"/>
          </w:tcPr>
          <w:p w14:paraId="75B6CDF8" w14:textId="30373E92" w:rsidR="0099226A" w:rsidRPr="0099226A" w:rsidRDefault="0099226A" w:rsidP="003B25B3">
            <w:r>
              <w:t>U</w:t>
            </w:r>
            <w:r w:rsidRPr="0099226A">
              <w:t>sed for secure</w:t>
            </w:r>
            <w:r>
              <w:t xml:space="preserve"> online data transactions</w:t>
            </w:r>
            <w:r w:rsidRPr="0099226A">
              <w:t xml:space="preserve">. </w:t>
            </w:r>
            <w:r>
              <w:t xml:space="preserve">Encrypts data and </w:t>
            </w:r>
            <w:r w:rsidRPr="0099226A">
              <w:t>protect</w:t>
            </w:r>
            <w:r>
              <w:t xml:space="preserve">s it </w:t>
            </w:r>
            <w:r w:rsidRPr="0099226A">
              <w:t>from unauthorized access.</w:t>
            </w:r>
          </w:p>
        </w:tc>
      </w:tr>
      <w:tr w:rsidR="0099226A" w14:paraId="5F464ACA" w14:textId="77777777" w:rsidTr="0099226A">
        <w:tblPrEx>
          <w:tblCellMar>
            <w:top w:w="0" w:type="dxa"/>
            <w:bottom w:w="0" w:type="dxa"/>
          </w:tblCellMar>
        </w:tblPrEx>
        <w:trPr>
          <w:trHeight w:val="1710"/>
        </w:trPr>
        <w:tc>
          <w:tcPr>
            <w:tcW w:w="3525" w:type="dxa"/>
          </w:tcPr>
          <w:p w14:paraId="01ECEEE3" w14:textId="01B96A01" w:rsidR="0099226A" w:rsidRPr="0099226A" w:rsidRDefault="0099226A" w:rsidP="003B25B3">
            <w:r>
              <w:t>25</w:t>
            </w:r>
          </w:p>
        </w:tc>
        <w:tc>
          <w:tcPr>
            <w:tcW w:w="3915" w:type="dxa"/>
          </w:tcPr>
          <w:p w14:paraId="79951DC1" w14:textId="48D430C1" w:rsidR="0099226A" w:rsidRPr="00533449" w:rsidRDefault="0099226A" w:rsidP="003B25B3">
            <w:pPr>
              <w:rPr>
                <w:i/>
                <w:iCs/>
              </w:rPr>
            </w:pPr>
            <w:r w:rsidRPr="00533449">
              <w:rPr>
                <w:i/>
                <w:iCs/>
              </w:rPr>
              <w:t>Simple Mail Transfer Protocol (SMTP)</w:t>
            </w:r>
          </w:p>
        </w:tc>
        <w:tc>
          <w:tcPr>
            <w:tcW w:w="3870" w:type="dxa"/>
          </w:tcPr>
          <w:p w14:paraId="68A36428" w14:textId="77187565" w:rsidR="0099226A" w:rsidRPr="0099226A" w:rsidRDefault="0099226A" w:rsidP="003B25B3">
            <w:r>
              <w:t>U</w:t>
            </w:r>
            <w:r w:rsidRPr="0099226A">
              <w:t xml:space="preserve">sed for </w:t>
            </w:r>
            <w:r w:rsidR="003B25B3">
              <w:t>the transmission of email messages. E</w:t>
            </w:r>
            <w:r w:rsidRPr="0099226A">
              <w:t xml:space="preserve">ssential for email communication, </w:t>
            </w:r>
            <w:r w:rsidR="003B25B3">
              <w:t xml:space="preserve">and should not be </w:t>
            </w:r>
            <w:r w:rsidRPr="0099226A">
              <w:t>blocked by firewalls or other security measures.</w:t>
            </w:r>
          </w:p>
        </w:tc>
      </w:tr>
      <w:tr w:rsidR="0099226A" w14:paraId="7999CF50" w14:textId="77777777" w:rsidTr="0099226A">
        <w:tblPrEx>
          <w:tblCellMar>
            <w:top w:w="0" w:type="dxa"/>
            <w:bottom w:w="0" w:type="dxa"/>
          </w:tblCellMar>
        </w:tblPrEx>
        <w:trPr>
          <w:trHeight w:val="1815"/>
        </w:trPr>
        <w:tc>
          <w:tcPr>
            <w:tcW w:w="3525" w:type="dxa"/>
          </w:tcPr>
          <w:p w14:paraId="09233188" w14:textId="790BE7C5" w:rsidR="0099226A" w:rsidRPr="0099226A" w:rsidRDefault="003B25B3" w:rsidP="003B25B3">
            <w:r>
              <w:t>53</w:t>
            </w:r>
          </w:p>
        </w:tc>
        <w:tc>
          <w:tcPr>
            <w:tcW w:w="3915" w:type="dxa"/>
          </w:tcPr>
          <w:p w14:paraId="262FD84B" w14:textId="6BEECE38" w:rsidR="0099226A" w:rsidRPr="00533449" w:rsidRDefault="003B25B3" w:rsidP="003B25B3">
            <w:pPr>
              <w:rPr>
                <w:i/>
                <w:iCs/>
              </w:rPr>
            </w:pPr>
            <w:r w:rsidRPr="00533449">
              <w:rPr>
                <w:i/>
                <w:iCs/>
              </w:rPr>
              <w:t>Domain Name System (DNS)</w:t>
            </w:r>
          </w:p>
        </w:tc>
        <w:tc>
          <w:tcPr>
            <w:tcW w:w="3870" w:type="dxa"/>
          </w:tcPr>
          <w:p w14:paraId="14897D55" w14:textId="372AF204" w:rsidR="0099226A" w:rsidRPr="0099226A" w:rsidRDefault="003B25B3" w:rsidP="003B25B3">
            <w:r>
              <w:t>T</w:t>
            </w:r>
            <w:r w:rsidRPr="003B25B3">
              <w:t>ranslate</w:t>
            </w:r>
            <w:r>
              <w:t>s</w:t>
            </w:r>
            <w:r w:rsidRPr="003B25B3">
              <w:t xml:space="preserve"> domain names into IP addresses, </w:t>
            </w:r>
            <w:r>
              <w:t xml:space="preserve">allowing </w:t>
            </w:r>
            <w:r w:rsidRPr="003B25B3">
              <w:t xml:space="preserve">users to access websites and other resources on the internet. </w:t>
            </w:r>
            <w:r>
              <w:t xml:space="preserve">A key part of network connectivity, that must be included for a network to operate properly. </w:t>
            </w:r>
          </w:p>
        </w:tc>
      </w:tr>
      <w:tr w:rsidR="0099226A" w14:paraId="416DC19E" w14:textId="77777777" w:rsidTr="0099226A">
        <w:tblPrEx>
          <w:tblCellMar>
            <w:top w:w="0" w:type="dxa"/>
            <w:bottom w:w="0" w:type="dxa"/>
          </w:tblCellMar>
        </w:tblPrEx>
        <w:trPr>
          <w:trHeight w:val="1785"/>
        </w:trPr>
        <w:tc>
          <w:tcPr>
            <w:tcW w:w="3525" w:type="dxa"/>
          </w:tcPr>
          <w:p w14:paraId="2BB15227" w14:textId="7E35DD08" w:rsidR="0099226A" w:rsidRPr="0099226A" w:rsidRDefault="003B25B3" w:rsidP="003B25B3">
            <w:r>
              <w:t>22</w:t>
            </w:r>
          </w:p>
        </w:tc>
        <w:tc>
          <w:tcPr>
            <w:tcW w:w="3915" w:type="dxa"/>
          </w:tcPr>
          <w:p w14:paraId="4CA96288" w14:textId="3236BF95" w:rsidR="0099226A" w:rsidRPr="00533449" w:rsidRDefault="003B25B3" w:rsidP="003B25B3">
            <w:pPr>
              <w:rPr>
                <w:i/>
                <w:iCs/>
              </w:rPr>
            </w:pPr>
            <w:r w:rsidRPr="00533449">
              <w:rPr>
                <w:i/>
                <w:iCs/>
              </w:rPr>
              <w:t>Secure Shell (SSH)</w:t>
            </w:r>
          </w:p>
        </w:tc>
        <w:tc>
          <w:tcPr>
            <w:tcW w:w="3870" w:type="dxa"/>
          </w:tcPr>
          <w:p w14:paraId="1935D65F" w14:textId="25BFEE83" w:rsidR="0099226A" w:rsidRPr="0099226A" w:rsidRDefault="003B25B3" w:rsidP="003B25B3">
            <w:r>
              <w:t>U</w:t>
            </w:r>
            <w:r w:rsidRPr="003B25B3">
              <w:t xml:space="preserve">sed for secure remote access to a server or other network device. </w:t>
            </w:r>
            <w:r>
              <w:t>P</w:t>
            </w:r>
            <w:r w:rsidRPr="003B25B3">
              <w:t xml:space="preserve">rovides encrypted </w:t>
            </w:r>
            <w:r w:rsidRPr="003B25B3">
              <w:lastRenderedPageBreak/>
              <w:t xml:space="preserve">communication, </w:t>
            </w:r>
            <w:r>
              <w:t>allowing for the secure access of remote resources</w:t>
            </w:r>
          </w:p>
        </w:tc>
      </w:tr>
      <w:tr w:rsidR="0099226A" w14:paraId="3C3CD008" w14:textId="77777777" w:rsidTr="0099226A">
        <w:tblPrEx>
          <w:tblCellMar>
            <w:top w:w="0" w:type="dxa"/>
            <w:bottom w:w="0" w:type="dxa"/>
          </w:tblCellMar>
        </w:tblPrEx>
        <w:trPr>
          <w:trHeight w:val="2025"/>
        </w:trPr>
        <w:tc>
          <w:tcPr>
            <w:tcW w:w="3525" w:type="dxa"/>
          </w:tcPr>
          <w:p w14:paraId="3D49F464" w14:textId="77777777" w:rsidR="0099226A" w:rsidRPr="0099226A" w:rsidRDefault="0099226A" w:rsidP="003B25B3"/>
        </w:tc>
        <w:tc>
          <w:tcPr>
            <w:tcW w:w="3915" w:type="dxa"/>
          </w:tcPr>
          <w:p w14:paraId="5931863B" w14:textId="77777777" w:rsidR="0099226A" w:rsidRPr="0099226A" w:rsidRDefault="0099226A" w:rsidP="003B25B3"/>
        </w:tc>
        <w:tc>
          <w:tcPr>
            <w:tcW w:w="3870" w:type="dxa"/>
          </w:tcPr>
          <w:p w14:paraId="5BF76078" w14:textId="77777777" w:rsidR="0099226A" w:rsidRPr="0099226A" w:rsidRDefault="0099226A" w:rsidP="003B25B3"/>
        </w:tc>
      </w:tr>
    </w:tbl>
    <w:p w14:paraId="1AC69937" w14:textId="24C49276" w:rsidR="00A57963" w:rsidRDefault="00A57963" w:rsidP="003B25B3"/>
    <w:p w14:paraId="24338C57" w14:textId="689BA66B" w:rsidR="003B25B3" w:rsidRDefault="003B25B3">
      <w:pPr>
        <w:spacing w:line="259" w:lineRule="auto"/>
      </w:pPr>
      <w:r>
        <w:br w:type="page"/>
      </w:r>
    </w:p>
    <w:p w14:paraId="10313D2A" w14:textId="77777777" w:rsidR="003B25B3" w:rsidRDefault="003B25B3" w:rsidP="003B25B3">
      <w:r w:rsidRPr="00533449">
        <w:rPr>
          <w:rStyle w:val="Heading1Char"/>
        </w:rPr>
        <w:lastRenderedPageBreak/>
        <w:t>Importance of Knowing these Ports and their Functions</w:t>
      </w:r>
      <w:r>
        <w:t>:</w:t>
      </w:r>
    </w:p>
    <w:p w14:paraId="4C041E4B" w14:textId="77777777" w:rsidR="003B25B3" w:rsidRDefault="003B25B3" w:rsidP="003B25B3"/>
    <w:p w14:paraId="4A429D3E" w14:textId="77777777" w:rsidR="00533449" w:rsidRDefault="003B25B3" w:rsidP="003B25B3">
      <w:r>
        <w:t>Knowing the functions of these ports is essential for network administrators and security professionals</w:t>
      </w:r>
      <w:r w:rsidR="00533449">
        <w:t>, because they</w:t>
      </w:r>
      <w:r>
        <w:t xml:space="preserve"> can u</w:t>
      </w:r>
      <w:r w:rsidR="00533449">
        <w:t>tilize</w:t>
      </w:r>
      <w:r>
        <w:t xml:space="preserve"> this knowledge to monitor and analyze network traffic, identify potential security threats, and troubleshoot network issues. </w:t>
      </w:r>
    </w:p>
    <w:p w14:paraId="364C3548" w14:textId="11B79101" w:rsidR="003B25B3" w:rsidRDefault="003B25B3" w:rsidP="003B25B3">
      <w:r>
        <w:t xml:space="preserve">Additionally, understanding </w:t>
      </w:r>
      <w:r w:rsidR="00533449">
        <w:t>the functions of the various ports</w:t>
      </w:r>
      <w:r>
        <w:t xml:space="preserve"> can help prevent unauthorized access to critical resources, as well as </w:t>
      </w:r>
      <w:r w:rsidR="00533449">
        <w:t>help safeguard valuable data and critical infrastructure from penetration, corruption and/or theft from rouge actors.</w:t>
      </w:r>
    </w:p>
    <w:p w14:paraId="5B43D3FD" w14:textId="77777777" w:rsidR="00533449" w:rsidRDefault="00533449" w:rsidP="003B25B3">
      <w:r w:rsidRPr="00533449">
        <w:t xml:space="preserve">For example, if a website is not accessible, knowledge of port 80 and HTTP can help pinpoint the problem. </w:t>
      </w:r>
    </w:p>
    <w:p w14:paraId="35D35DC9" w14:textId="7897311B" w:rsidR="00533449" w:rsidRDefault="00533449" w:rsidP="003B25B3">
      <w:r w:rsidRPr="00533449">
        <w:t>Similarly, if email messages are not being delivered, knowledge of port 25 and SMTP can be useful in identifying the issue. In situations where secure communication is necessary, such as online transactions, knowledge of HTTPS and port 443 can help ensure that the data is protected.</w:t>
      </w:r>
    </w:p>
    <w:p w14:paraId="3120708E" w14:textId="77777777" w:rsidR="00533449" w:rsidRDefault="00533449" w:rsidP="003B25B3">
      <w:r>
        <w:t>In summary, i</w:t>
      </w:r>
      <w:r w:rsidR="003B25B3" w:rsidRPr="003B25B3">
        <w:t xml:space="preserve">t is essential to know these ports and their functions because they play a critical role in network communication and security. </w:t>
      </w:r>
    </w:p>
    <w:p w14:paraId="01B168BA" w14:textId="5428826D" w:rsidR="003B25B3" w:rsidRDefault="003B25B3" w:rsidP="003B25B3">
      <w:r w:rsidRPr="003B25B3">
        <w:t>Knowing which ports are commonly used, and for what purposes, can help network administrators troubleshoot issues and ensure that their networks are secure.</w:t>
      </w:r>
    </w:p>
    <w:p w14:paraId="65D5DFD7" w14:textId="652D928A" w:rsidR="00533449" w:rsidRDefault="00533449" w:rsidP="003B25B3"/>
    <w:p w14:paraId="205B951F" w14:textId="77777777" w:rsidR="00533449" w:rsidRDefault="00533449">
      <w:pPr>
        <w:spacing w:line="259" w:lineRule="auto"/>
      </w:pPr>
      <w:r>
        <w:br w:type="page"/>
      </w:r>
    </w:p>
    <w:p w14:paraId="79BFE734" w14:textId="77777777" w:rsidR="00533449" w:rsidRDefault="00533449" w:rsidP="00533449">
      <w:r w:rsidRPr="00533449">
        <w:rPr>
          <w:rStyle w:val="Heading2Char"/>
        </w:rPr>
        <w:lastRenderedPageBreak/>
        <w:t>Examples of Situations where Knowledge of these Ports and their Functions would be Useful</w:t>
      </w:r>
      <w:r>
        <w:t>:</w:t>
      </w:r>
    </w:p>
    <w:p w14:paraId="5215BEA2" w14:textId="77777777" w:rsidR="00533449" w:rsidRDefault="00533449" w:rsidP="00533449"/>
    <w:p w14:paraId="273F39B9" w14:textId="77777777" w:rsidR="00533449" w:rsidRDefault="00533449" w:rsidP="00533449">
      <w:pPr>
        <w:pStyle w:val="ListParagraph"/>
        <w:numPr>
          <w:ilvl w:val="0"/>
          <w:numId w:val="1"/>
        </w:numPr>
      </w:pPr>
      <w:r w:rsidRPr="00533449">
        <w:rPr>
          <w:i/>
          <w:iCs/>
        </w:rPr>
        <w:t>Troubleshooting network issues</w:t>
      </w:r>
      <w:r>
        <w:t xml:space="preserve"> - Network administrators can use their knowledge of these ports to troubleshoot issues with web traffic, email servers, or remote access to servers.</w:t>
      </w:r>
    </w:p>
    <w:p w14:paraId="3F964520" w14:textId="77777777" w:rsidR="00533449" w:rsidRDefault="00533449" w:rsidP="00533449"/>
    <w:p w14:paraId="02E6AB14" w14:textId="77777777" w:rsidR="00533449" w:rsidRDefault="00533449" w:rsidP="00533449">
      <w:pPr>
        <w:pStyle w:val="ListParagraph"/>
        <w:numPr>
          <w:ilvl w:val="0"/>
          <w:numId w:val="1"/>
        </w:numPr>
      </w:pPr>
      <w:r w:rsidRPr="00533449">
        <w:rPr>
          <w:i/>
          <w:iCs/>
        </w:rPr>
        <w:t>Network monitoring</w:t>
      </w:r>
      <w:r>
        <w:t xml:space="preserve"> - Security professionals can use their knowledge of these ports to monitor network traffic for potential security threats, such as unauthorized access attempts or data breaches.</w:t>
      </w:r>
    </w:p>
    <w:p w14:paraId="663DD88F" w14:textId="77777777" w:rsidR="00533449" w:rsidRDefault="00533449" w:rsidP="00533449"/>
    <w:p w14:paraId="4CD36745" w14:textId="69BDBC30" w:rsidR="003B25B3" w:rsidRDefault="00533449" w:rsidP="00533449">
      <w:pPr>
        <w:pStyle w:val="ListParagraph"/>
        <w:numPr>
          <w:ilvl w:val="0"/>
          <w:numId w:val="1"/>
        </w:numPr>
      </w:pPr>
      <w:r w:rsidRPr="00533449">
        <w:rPr>
          <w:i/>
          <w:iCs/>
        </w:rPr>
        <w:t>Access control</w:t>
      </w:r>
      <w:r>
        <w:t xml:space="preserve"> - System administrators can use their knowledge of these ports to configure firewalls or other access control mechanisms to restrict access to critical resources.</w:t>
      </w:r>
    </w:p>
    <w:p w14:paraId="2EE973AD" w14:textId="4C0D28E7" w:rsidR="00533449" w:rsidRDefault="00533449">
      <w:pPr>
        <w:spacing w:line="259" w:lineRule="auto"/>
      </w:pPr>
      <w:r>
        <w:br w:type="page"/>
      </w:r>
    </w:p>
    <w:p w14:paraId="4EB1F0CF" w14:textId="77777777" w:rsidR="00533449" w:rsidRDefault="00533449" w:rsidP="00533449">
      <w:r w:rsidRPr="00533449">
        <w:rPr>
          <w:rStyle w:val="Heading3Char"/>
        </w:rPr>
        <w:lastRenderedPageBreak/>
        <w:t>Conclusion</w:t>
      </w:r>
      <w:r>
        <w:t>:</w:t>
      </w:r>
    </w:p>
    <w:p w14:paraId="1B7012A3" w14:textId="77777777" w:rsidR="00533449" w:rsidRDefault="00533449" w:rsidP="00533449"/>
    <w:p w14:paraId="1CD0516D" w14:textId="77777777" w:rsidR="00533449" w:rsidRDefault="00533449" w:rsidP="00533449">
      <w:r>
        <w:t>K</w:t>
      </w:r>
      <w:r>
        <w:t xml:space="preserve">nowing the most commonly used ports in networking and their functions is essential for network administrators and security professionals. </w:t>
      </w:r>
    </w:p>
    <w:p w14:paraId="21E65F31" w14:textId="77777777" w:rsidR="00533449" w:rsidRDefault="00533449" w:rsidP="00533449">
      <w:r>
        <w:t xml:space="preserve">This knowledge can help them troubleshoot network issues, monitor network traffic for potential security threats, and protect critical resources from unauthorized access. </w:t>
      </w:r>
    </w:p>
    <w:p w14:paraId="2FE7048E" w14:textId="7ED08E0C" w:rsidR="00533449" w:rsidRDefault="00533449" w:rsidP="00533449">
      <w:r>
        <w:t>By understanding the functions of these ports, they can make informed decisions about network configuration and access control, ultimately ensuring the security and reliability of their network infrastructure.</w:t>
      </w:r>
    </w:p>
    <w:sectPr w:rsidR="00533449" w:rsidSect="0099226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9C089" w14:textId="77777777" w:rsidR="002E1016" w:rsidRDefault="002E1016" w:rsidP="003B25B3">
      <w:r>
        <w:separator/>
      </w:r>
    </w:p>
  </w:endnote>
  <w:endnote w:type="continuationSeparator" w:id="0">
    <w:p w14:paraId="10D3C157" w14:textId="77777777" w:rsidR="002E1016" w:rsidRDefault="002E1016" w:rsidP="003B2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E1742" w14:textId="77777777" w:rsidR="002E1016" w:rsidRDefault="002E1016" w:rsidP="003B25B3">
      <w:r>
        <w:separator/>
      </w:r>
    </w:p>
  </w:footnote>
  <w:footnote w:type="continuationSeparator" w:id="0">
    <w:p w14:paraId="178986A6" w14:textId="77777777" w:rsidR="002E1016" w:rsidRDefault="002E1016" w:rsidP="003B25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709E1"/>
    <w:multiLevelType w:val="hybridMultilevel"/>
    <w:tmpl w:val="55343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6A"/>
    <w:rsid w:val="002E1016"/>
    <w:rsid w:val="003B25B3"/>
    <w:rsid w:val="00533449"/>
    <w:rsid w:val="0099226A"/>
    <w:rsid w:val="00A57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4B0D"/>
  <w15:chartTrackingRefBased/>
  <w15:docId w15:val="{55FD3C1A-9035-4B68-B0D8-A7E45B437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5B3"/>
    <w:pPr>
      <w:spacing w:line="360" w:lineRule="auto"/>
    </w:pPr>
    <w:rPr>
      <w:rFonts w:ascii="Times New Roman" w:hAnsi="Times New Roman" w:cs="Times New Roman"/>
      <w:sz w:val="26"/>
      <w:szCs w:val="26"/>
    </w:rPr>
  </w:style>
  <w:style w:type="paragraph" w:styleId="Heading1">
    <w:name w:val="heading 1"/>
    <w:basedOn w:val="Normal"/>
    <w:next w:val="Normal"/>
    <w:link w:val="Heading1Char"/>
    <w:uiPriority w:val="9"/>
    <w:qFormat/>
    <w:rsid w:val="005334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25B3"/>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5334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26A"/>
    <w:pPr>
      <w:spacing w:after="0" w:line="240" w:lineRule="auto"/>
    </w:pPr>
    <w:rPr>
      <w:rFonts w:eastAsiaTheme="minorEastAsia"/>
    </w:rPr>
  </w:style>
  <w:style w:type="character" w:customStyle="1" w:styleId="NoSpacingChar">
    <w:name w:val="No Spacing Char"/>
    <w:basedOn w:val="DefaultParagraphFont"/>
    <w:link w:val="NoSpacing"/>
    <w:uiPriority w:val="1"/>
    <w:rsid w:val="0099226A"/>
    <w:rPr>
      <w:rFonts w:eastAsiaTheme="minorEastAsia"/>
    </w:rPr>
  </w:style>
  <w:style w:type="paragraph" w:styleId="Header">
    <w:name w:val="header"/>
    <w:basedOn w:val="Normal"/>
    <w:link w:val="HeaderChar"/>
    <w:uiPriority w:val="99"/>
    <w:unhideWhenUsed/>
    <w:rsid w:val="003B25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5B3"/>
  </w:style>
  <w:style w:type="paragraph" w:styleId="Footer">
    <w:name w:val="footer"/>
    <w:basedOn w:val="Normal"/>
    <w:link w:val="FooterChar"/>
    <w:uiPriority w:val="99"/>
    <w:unhideWhenUsed/>
    <w:rsid w:val="003B25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5B3"/>
  </w:style>
  <w:style w:type="character" w:customStyle="1" w:styleId="Heading2Char">
    <w:name w:val="Heading 2 Char"/>
    <w:basedOn w:val="DefaultParagraphFont"/>
    <w:link w:val="Heading2"/>
    <w:uiPriority w:val="9"/>
    <w:rsid w:val="003B25B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3344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33449"/>
    <w:pPr>
      <w:ind w:left="720"/>
      <w:contextualSpacing/>
    </w:pPr>
  </w:style>
  <w:style w:type="character" w:customStyle="1" w:styleId="Heading3Char">
    <w:name w:val="Heading 3 Char"/>
    <w:basedOn w:val="DefaultParagraphFont"/>
    <w:link w:val="Heading3"/>
    <w:uiPriority w:val="9"/>
    <w:rsid w:val="00533449"/>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5334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4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449"/>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3344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report explores the most commonly used ports in networking and their functions. Understanding these ports is crucial for network administrators and security professionals to monitor network traffic, troubleshoot issues, and protect sensitive information. infrastructure.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Functions and Ports</dc:title>
  <dc:subject>Cyber Security Assignment</dc:subject>
  <dc:creator>Brandon Danvers</dc:creator>
  <cp:keywords/>
  <dc:description/>
  <cp:lastModifiedBy>Brandon Danvers</cp:lastModifiedBy>
  <cp:revision>1</cp:revision>
  <dcterms:created xsi:type="dcterms:W3CDTF">2023-04-27T18:01:00Z</dcterms:created>
  <dcterms:modified xsi:type="dcterms:W3CDTF">2023-04-27T18:31:00Z</dcterms:modified>
</cp:coreProperties>
</file>