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nsolas" w:hAnsi="Consolas" w:cs="Consolas"/>
          <w:b/>
          <w:b/>
          <w:sz w:val="32"/>
          <w:szCs w:val="32"/>
          <w:u w:val="single"/>
        </w:rPr>
      </w:pPr>
      <w:r>
        <w:rPr>
          <w:rFonts w:cs="Consolas" w:ascii="Consolas" w:hAnsi="Consolas"/>
          <w:b/>
          <w:sz w:val="32"/>
          <w:szCs w:val="32"/>
          <w:u w:val="single"/>
        </w:rPr>
        <w:t>Deadlines – Requirements List</w:t>
      </w:r>
    </w:p>
    <w:p>
      <w:pPr>
        <w:pStyle w:val="Normal"/>
        <w:jc w:val="center"/>
        <w:rPr>
          <w:rFonts w:ascii="Consolas" w:hAnsi="Consolas" w:cs="Consolas"/>
          <w:i/>
          <w:i/>
          <w:sz w:val="24"/>
          <w:szCs w:val="32"/>
        </w:rPr>
      </w:pPr>
      <w:r>
        <w:rPr>
          <w:rFonts w:cs="Consolas" w:ascii="Consolas" w:hAnsi="Consolas"/>
          <w:i/>
          <w:sz w:val="24"/>
          <w:szCs w:val="32"/>
        </w:rPr>
        <w:t>This list will function as both a requirements list and a burn-down list. If you’re unfamiliar with a burn-down list, essentially features are assigned points and upon completion of those features the points are counted. This will allow us to measure progress made.</w:t>
      </w:r>
    </w:p>
    <w:p>
      <w:pPr>
        <w:pStyle w:val="Normal"/>
        <w:rPr>
          <w:rFonts w:ascii="Consolas" w:hAnsi="Consolas" w:cs="Consolas"/>
          <w:b/>
          <w:b/>
          <w:sz w:val="24"/>
          <w:szCs w:val="32"/>
        </w:rPr>
      </w:pPr>
      <w:r>
        <w:rPr>
          <w:rFonts w:cs="Consolas" w:ascii="Consolas" w:hAnsi="Consolas"/>
          <w:b/>
          <w:sz w:val="24"/>
          <w:szCs w:val="32"/>
        </w:rPr>
        <w:t>Core Features</w:t>
      </w:r>
    </w:p>
    <w:p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32"/>
        </w:rPr>
      </w:pPr>
      <w:r>
        <w:rPr>
          <w:rFonts w:cs="Consolas" w:ascii="Consolas" w:hAnsi="Consolas"/>
          <w:sz w:val="24"/>
          <w:szCs w:val="32"/>
        </w:rPr>
        <w:t>CRUD operations on Events and EventTypes – 30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onsolas" w:ascii="Consolas" w:hAnsi="Consolas"/>
          <w:sz w:val="24"/>
          <w:szCs w:val="32"/>
        </w:rPr>
        <w:t>Local storage (i.e., binary files) of Event and EventTypes – 10</w:t>
      </w:r>
    </w:p>
    <w:p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32"/>
        </w:rPr>
      </w:pPr>
      <w:r>
        <w:rPr>
          <w:rFonts w:cs="Consolas" w:ascii="Consolas" w:hAnsi="Consolas"/>
          <w:sz w:val="24"/>
          <w:szCs w:val="32"/>
        </w:rPr>
        <w:t>Display of Events on RecyclerView – 20</w:t>
      </w:r>
    </w:p>
    <w:p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32"/>
        </w:rPr>
      </w:pPr>
      <w:r>
        <w:rPr>
          <w:rFonts w:cs="Consolas" w:ascii="Consolas" w:hAnsi="Consolas"/>
          <w:sz w:val="24"/>
          <w:szCs w:val="32"/>
        </w:rPr>
        <w:t>Sorting functionality (e.g., date due, type, etc.) – 10</w:t>
      </w:r>
    </w:p>
    <w:p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32"/>
        </w:rPr>
      </w:pPr>
      <w:r>
        <w:rPr>
          <w:rFonts w:cs="Consolas" w:ascii="Consolas" w:hAnsi="Consolas"/>
          <w:sz w:val="24"/>
          <w:szCs w:val="32"/>
        </w:rPr>
        <w:t>Display of Events on integrated Calendar – 20</w:t>
      </w:r>
    </w:p>
    <w:p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32"/>
        </w:rPr>
      </w:pPr>
      <w:r>
        <w:rPr>
          <w:rFonts w:cs="Consolas" w:ascii="Consolas" w:hAnsi="Consolas"/>
          <w:sz w:val="24"/>
          <w:szCs w:val="32"/>
        </w:rPr>
        <w:t>Hamburger menu for secondary operation access – 10</w:t>
      </w:r>
    </w:p>
    <w:p>
      <w:pPr>
        <w:pStyle w:val="Normal"/>
        <w:rPr>
          <w:rFonts w:ascii="Consolas" w:hAnsi="Consolas" w:cs="Consolas"/>
          <w:i/>
          <w:i/>
          <w:sz w:val="24"/>
          <w:szCs w:val="32"/>
        </w:rPr>
      </w:pPr>
      <w:r>
        <w:rPr>
          <w:rFonts w:cs="Consolas" w:ascii="Consolas" w:hAnsi="Consolas"/>
          <w:b/>
          <w:sz w:val="24"/>
          <w:szCs w:val="32"/>
        </w:rPr>
        <w:t xml:space="preserve">TOTAL: </w:t>
      </w:r>
      <w:r>
        <w:rPr>
          <w:rFonts w:cs="Consolas" w:ascii="Consolas" w:hAnsi="Consolas"/>
          <w:i/>
          <w:sz w:val="24"/>
          <w:szCs w:val="32"/>
        </w:rPr>
        <w:t>100 points</w:t>
      </w:r>
    </w:p>
    <w:p>
      <w:pPr>
        <w:pStyle w:val="Normal"/>
        <w:rPr>
          <w:rFonts w:ascii="Consolas" w:hAnsi="Consolas" w:cs="Consolas"/>
          <w:i/>
          <w:i/>
          <w:sz w:val="24"/>
          <w:szCs w:val="32"/>
        </w:rPr>
      </w:pPr>
      <w:r>
        <w:rPr>
          <w:rFonts w:cs="Consolas" w:ascii="Consolas" w:hAnsi="Consolas"/>
          <w:i/>
          <w:sz w:val="24"/>
          <w:szCs w:val="32"/>
        </w:rPr>
      </w:r>
    </w:p>
    <w:p>
      <w:pPr>
        <w:pStyle w:val="Normal"/>
        <w:rPr>
          <w:rFonts w:ascii="Consolas" w:hAnsi="Consolas" w:cs="Consolas"/>
          <w:b/>
          <w:b/>
          <w:sz w:val="24"/>
          <w:szCs w:val="32"/>
        </w:rPr>
      </w:pPr>
      <w:r>
        <w:rPr>
          <w:rFonts w:cs="Consolas" w:ascii="Consolas" w:hAnsi="Consolas"/>
          <w:b/>
          <w:sz w:val="24"/>
          <w:szCs w:val="32"/>
        </w:rPr>
        <w:t>Secondary Features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onsolas" w:ascii="Consolas" w:hAnsi="Consolas"/>
          <w:sz w:val="24"/>
          <w:szCs w:val="32"/>
        </w:rPr>
        <w:t>Type headers when sorting by type – 5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onsolas" w:ascii="Consolas" w:hAnsi="Consolas"/>
          <w:sz w:val="24"/>
          <w:szCs w:val="32"/>
        </w:rPr>
        <w:t>Coloring to note completed vs. failed/in-progress tasks – 10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onsolas" w:ascii="Consolas" w:hAnsi="Consolas"/>
          <w:sz w:val="24"/>
          <w:szCs w:val="32"/>
        </w:rPr>
        <w:t>View for seeing Completed tasks – 5</w:t>
      </w:r>
    </w:p>
    <w:p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32"/>
        </w:rPr>
      </w:pPr>
      <w:r>
        <w:rPr>
          <w:rFonts w:cs="Consolas" w:ascii="Consolas" w:hAnsi="Consolas"/>
          <w:sz w:val="24"/>
          <w:szCs w:val="32"/>
        </w:rPr>
        <w:t>Search function (e.g., visibility changes) - 10</w:t>
      </w:r>
    </w:p>
    <w:p>
      <w:pPr>
        <w:pStyle w:val="Normal"/>
        <w:rPr/>
      </w:pPr>
      <w:r>
        <w:rPr>
          <w:rFonts w:cs="Consolas" w:ascii="Consolas" w:hAnsi="Consolas"/>
          <w:b/>
          <w:sz w:val="24"/>
          <w:szCs w:val="32"/>
        </w:rPr>
        <w:t xml:space="preserve">TOTAL: </w:t>
      </w:r>
      <w:r>
        <w:rPr>
          <w:rFonts w:cs="Consolas" w:ascii="Consolas" w:hAnsi="Consolas"/>
          <w:b w:val="false"/>
          <w:bCs w:val="false"/>
          <w:i/>
          <w:sz w:val="24"/>
          <w:szCs w:val="32"/>
        </w:rPr>
        <w:t>30 points</w:t>
      </w:r>
    </w:p>
    <w:p>
      <w:pPr>
        <w:pStyle w:val="Normal"/>
        <w:rPr>
          <w:rFonts w:ascii="Consolas" w:hAnsi="Consolas" w:cs="Consolas"/>
          <w:i/>
          <w:i/>
          <w:sz w:val="24"/>
          <w:szCs w:val="32"/>
        </w:rPr>
      </w:pPr>
      <w:r>
        <w:rPr>
          <w:rFonts w:cs="Consolas" w:ascii="Consolas" w:hAnsi="Consolas"/>
          <w:i/>
          <w:sz w:val="24"/>
          <w:szCs w:val="32"/>
        </w:rPr>
      </w:r>
    </w:p>
    <w:p>
      <w:pPr>
        <w:pStyle w:val="Normal"/>
        <w:rPr>
          <w:rFonts w:ascii="Consolas" w:hAnsi="Consolas" w:cs="Consolas"/>
          <w:b/>
          <w:b/>
          <w:sz w:val="24"/>
          <w:szCs w:val="32"/>
        </w:rPr>
      </w:pPr>
      <w:r>
        <w:rPr>
          <w:rFonts w:cs="Consolas" w:ascii="Consolas" w:hAnsi="Consolas"/>
          <w:b/>
          <w:sz w:val="24"/>
          <w:szCs w:val="32"/>
        </w:rPr>
        <w:t>Progress</w:t>
      </w:r>
    </w:p>
    <w:p>
      <w:pPr>
        <w:pStyle w:val="Normal"/>
        <w:rPr>
          <w:rFonts w:ascii="Consolas" w:hAnsi="Consolas" w:cs="Consolas"/>
          <w:sz w:val="24"/>
          <w:szCs w:val="32"/>
        </w:rPr>
      </w:pPr>
      <w:bookmarkStart w:id="0" w:name="_GoBack"/>
      <w:bookmarkEnd w:id="0"/>
      <w:r>
        <w:rPr>
          <w:rFonts w:cs="Consolas" w:ascii="Consolas" w:hAnsi="Consolas"/>
          <w:sz w:val="24"/>
          <w:szCs w:val="32"/>
        </w:rPr>
        <w:t>Assuming we have about four to five weeks to complete the project, we would need to complete at least 20-25 points per week. These points are assigned based on the perceived difficulty/time investment of these features, and perceptions can be wrong, so bear that in mind. These charts will demonstrate:</w:t>
      </w:r>
    </w:p>
    <w:p>
      <w:pPr>
        <w:pStyle w:val="Normal"/>
        <w:jc w:val="center"/>
        <w:rPr>
          <w:rFonts w:ascii="Consolas" w:hAnsi="Consolas" w:cs="Consolas"/>
          <w:sz w:val="24"/>
          <w:szCs w:val="32"/>
        </w:rPr>
      </w:pPr>
      <w:r>
        <w:rPr/>
        <w:drawing>
          <wp:inline distT="0" distB="0" distL="0" distR="0">
            <wp:extent cx="5842000" cy="3505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spacing w:before="0" w:after="160"/>
        <w:jc w:val="center"/>
        <w:rPr/>
      </w:pPr>
      <w:r>
        <w:rPr/>
        <w:drawing>
          <wp:inline distT="0" distB="0" distL="0" distR="0">
            <wp:extent cx="5873750" cy="352425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onsolas" w:hAnsi="Consolas" w:cs="Courier New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Consolas" w:hAnsi="Consolas" w:cs="Courier New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Consolas" w:hAnsi="Consolas" w:cs="Courier New"/>
      <w:sz w:val="24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ascii="Consolas" w:hAnsi="Consolas" w:cs="Courier New"/>
      <w:sz w:val="24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0640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Perceived Progression on Project</a:t>
            </a:r>
          </a:p>
        </c:rich>
      </c:tx>
      <c:overlay val="0"/>
    </c:title>
    <c:autoTitleDeleted val="0"/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dLbl>
              <c:idx val="0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1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2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3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4"/>
              <c:dLblPos val="r"/>
              <c:showLegendKey val="0"/>
              <c:showVal val="0"/>
              <c:showCatName val="0"/>
              <c:showSerName val="0"/>
              <c:showPercent val="0"/>
            </c:dLbl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100</c:v>
                </c:pt>
                <c:pt idx="1">
                  <c:v>75</c:v>
                </c:pt>
                <c:pt idx="2">
                  <c:v>50</c:v>
                </c:pt>
                <c:pt idx="3">
                  <c:v>25</c:v>
                </c:pt>
                <c:pt idx="4">
                  <c:v>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97706732"/>
        <c:axId val="33641890"/>
      </c:lineChart>
      <c:catAx>
        <c:axId val="97706732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Weeks</a:t>
                </a:r>
              </a:p>
            </c:rich>
          </c:tx>
          <c:overlay val="0"/>
        </c:title>
        <c:numFmt formatCode="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33641890"/>
        <c:crosses val="autoZero"/>
        <c:auto val="1"/>
        <c:lblAlgn val="ctr"/>
        <c:lblOffset val="100"/>
      </c:catAx>
      <c:valAx>
        <c:axId val="33641890"/>
        <c:scaling>
          <c:orientation val="minMax"/>
          <c:max val="100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Points Remaining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97706732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Probable Progression on Project</a:t>
            </a:r>
          </a:p>
        </c:rich>
      </c:tx>
      <c:overlay val="0"/>
    </c:title>
    <c:autoTitleDeleted val="0"/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dLbl>
              <c:idx val="0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1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2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3"/>
              <c:dLblPos val="r"/>
              <c:showLegendKey val="0"/>
              <c:showVal val="0"/>
              <c:showCatName val="0"/>
              <c:showSerName val="0"/>
              <c:showPercent val="0"/>
            </c:dLbl>
            <c:dLbl>
              <c:idx val="4"/>
              <c:dLblPos val="r"/>
              <c:showLegendKey val="0"/>
              <c:showVal val="0"/>
              <c:showCatName val="0"/>
              <c:showSerName val="0"/>
              <c:showPercent val="0"/>
            </c:dLbl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100</c:v>
                </c:pt>
                <c:pt idx="1">
                  <c:v>65</c:v>
                </c:pt>
                <c:pt idx="2">
                  <c:v>55</c:v>
                </c:pt>
                <c:pt idx="3">
                  <c:v>15</c:v>
                </c:pt>
                <c:pt idx="4">
                  <c:v>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26140412"/>
        <c:axId val="78797761"/>
      </c:lineChart>
      <c:catAx>
        <c:axId val="26140412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Weeks</a:t>
                </a:r>
              </a:p>
            </c:rich>
          </c:tx>
          <c:overlay val="0"/>
        </c:title>
        <c:numFmt formatCode="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78797761"/>
        <c:crosses val="autoZero"/>
        <c:auto val="1"/>
        <c:lblAlgn val="ctr"/>
        <c:lblOffset val="100"/>
      </c:catAx>
      <c:valAx>
        <c:axId val="78797761"/>
        <c:scaling>
          <c:orientation val="minMax"/>
          <c:max val="100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Points Remaining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26140412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LibreOffice/5.1.6.2$Linux_X86_64 LibreOffice_project/10m0$Build-2</Application>
  <Pages>2</Pages>
  <Words>190</Words>
  <Characters>976</Characters>
  <CharactersWithSpaces>1148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2019-04-01T22:49:00Z</dcterms:created>
  <dc:creator>Brendan Kiernan</dc:creator>
  <dc:description/>
  <dc:language>en-US</dc:language>
  <cp:lastModifiedBy/>
  <dcterms:modified xsi:type="dcterms:W3CDTF">2019-04-02T20:45:12Z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