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77F2" w14:textId="050D6BBF" w:rsidR="004B4A0F" w:rsidRDefault="004B4A0F" w:rsidP="00545653">
      <w:pPr>
        <w:shd w:val="clear" w:color="auto" w:fill="FFFFFF"/>
        <w:tabs>
          <w:tab w:val="num" w:pos="720"/>
        </w:tabs>
        <w:spacing w:before="100" w:beforeAutospacing="1" w:after="100" w:afterAutospacing="1"/>
        <w:ind w:left="1095" w:hanging="360"/>
        <w:jc w:val="center"/>
        <w:rPr>
          <w:szCs w:val="48"/>
          <w:u w:val="single"/>
        </w:rPr>
      </w:pPr>
      <w:r w:rsidRPr="004B4A0F">
        <w:rPr>
          <w:szCs w:val="48"/>
          <w:u w:val="single"/>
        </w:rPr>
        <w:t>Biostatistics and Epidemiology Final Project</w:t>
      </w:r>
    </w:p>
    <w:p w14:paraId="76693E0E" w14:textId="77777777" w:rsidR="00545653" w:rsidRPr="00545653" w:rsidRDefault="00545653" w:rsidP="00545653">
      <w:pPr>
        <w:shd w:val="clear" w:color="auto" w:fill="FFFFFF"/>
        <w:tabs>
          <w:tab w:val="num" w:pos="720"/>
        </w:tabs>
        <w:spacing w:before="100" w:beforeAutospacing="1" w:after="100" w:afterAutospacing="1"/>
        <w:ind w:left="1095" w:hanging="360"/>
        <w:jc w:val="center"/>
        <w:rPr>
          <w:szCs w:val="48"/>
          <w:u w:val="single"/>
        </w:rPr>
      </w:pPr>
    </w:p>
    <w:p w14:paraId="50C0A5B4" w14:textId="0B5C5F73" w:rsidR="004B4A0F" w:rsidRPr="004B4A0F" w:rsidRDefault="004B4A0F" w:rsidP="004B4A0F">
      <w:pPr>
        <w:shd w:val="clear" w:color="auto" w:fill="FFFFFF"/>
        <w:tabs>
          <w:tab w:val="num" w:pos="720"/>
        </w:tabs>
        <w:spacing w:before="100" w:beforeAutospacing="1" w:after="100" w:afterAutospacing="1"/>
        <w:rPr>
          <w:bCs/>
          <w:color w:val="000000" w:themeColor="text1"/>
          <w:u w:val="single"/>
        </w:rPr>
      </w:pPr>
      <w:r w:rsidRPr="004B4A0F">
        <w:rPr>
          <w:bCs/>
          <w:color w:val="000000" w:themeColor="text1"/>
          <w:u w:val="single"/>
        </w:rPr>
        <w:t>Introduction</w:t>
      </w:r>
    </w:p>
    <w:p w14:paraId="23749BE1" w14:textId="77777777" w:rsidR="004B4A0F" w:rsidRPr="004B4A0F" w:rsidRDefault="004B4A0F" w:rsidP="004B4A0F">
      <w:pPr>
        <w:numPr>
          <w:ilvl w:val="0"/>
          <w:numId w:val="3"/>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Is Marijuana a gateway drug? This is a serious debate that still rages on today in our world. Many politicians and advocates of legalization would claim that it is not; however, those against legalization would firmly stand by the notion that it is. What is the truth? </w:t>
      </w:r>
    </w:p>
    <w:p w14:paraId="23127F16" w14:textId="6023D927" w:rsidR="004B4A0F" w:rsidRPr="004B4A0F" w:rsidRDefault="004B4A0F" w:rsidP="004B4A0F">
      <w:pPr>
        <w:numPr>
          <w:ilvl w:val="0"/>
          <w:numId w:val="3"/>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This study hopes to capture the outcome of hard drug use when exposed to marijuana at any point in the subjects' lives. </w:t>
      </w:r>
    </w:p>
    <w:p w14:paraId="154FF6D2" w14:textId="47A66A8C" w:rsidR="004B4A0F" w:rsidRPr="004B4A0F" w:rsidRDefault="004B4A0F" w:rsidP="004B4A0F">
      <w:pPr>
        <w:shd w:val="clear" w:color="auto" w:fill="FFFFFF"/>
        <w:tabs>
          <w:tab w:val="num" w:pos="720"/>
        </w:tabs>
        <w:spacing w:before="100" w:beforeAutospacing="1" w:after="100" w:afterAutospacing="1"/>
        <w:rPr>
          <w:bCs/>
          <w:color w:val="000000" w:themeColor="text1"/>
          <w:u w:val="single"/>
        </w:rPr>
      </w:pPr>
      <w:r w:rsidRPr="004B4A0F">
        <w:rPr>
          <w:bCs/>
          <w:color w:val="000000" w:themeColor="text1"/>
          <w:u w:val="single"/>
        </w:rPr>
        <w:t>Methods</w:t>
      </w:r>
    </w:p>
    <w:p w14:paraId="78C43A27" w14:textId="1AF7E1E8" w:rsidR="004B4A0F" w:rsidRPr="004B4A0F" w:rsidRDefault="004B4A0F" w:rsidP="004B4A0F">
      <w:pPr>
        <w:shd w:val="clear" w:color="auto" w:fill="FFFFFF"/>
        <w:tabs>
          <w:tab w:val="num" w:pos="720"/>
        </w:tabs>
        <w:spacing w:before="100" w:beforeAutospacing="1" w:after="100" w:afterAutospacing="1"/>
        <w:rPr>
          <w:color w:val="000000" w:themeColor="text1"/>
        </w:rPr>
      </w:pPr>
      <w:r w:rsidRPr="004B4A0F">
        <w:rPr>
          <w:color w:val="000000" w:themeColor="text1"/>
        </w:rPr>
        <w:t>NHANES:</w:t>
      </w:r>
    </w:p>
    <w:p w14:paraId="01E53A13"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 xml:space="preserve">The NHANES dataset is survey data collected by the US National Center for Health Statistics (NCHS). The NHANES target population is "the non-institutionalized civilian resident population of the United States". NHANES can </w:t>
      </w:r>
      <w:proofErr w:type="gramStart"/>
      <w:r w:rsidRPr="004B4A0F">
        <w:rPr>
          <w:rFonts w:eastAsia="Times New Roman" w:cs="Times New Roman"/>
          <w:color w:val="000000" w:themeColor="text1"/>
        </w:rPr>
        <w:t>be treated</w:t>
      </w:r>
      <w:proofErr w:type="gramEnd"/>
      <w:r w:rsidRPr="004B4A0F">
        <w:rPr>
          <w:rFonts w:eastAsia="Times New Roman" w:cs="Times New Roman"/>
          <w:color w:val="000000" w:themeColor="text1"/>
        </w:rPr>
        <w:t xml:space="preserve"> as if it were a simple random sample from the American population.</w:t>
      </w:r>
    </w:p>
    <w:p w14:paraId="2420E152" w14:textId="7548C2AF" w:rsidR="004B4A0F" w:rsidRPr="004B4A0F" w:rsidRDefault="004B4A0F" w:rsidP="004B4A0F">
      <w:pPr>
        <w:shd w:val="clear" w:color="auto" w:fill="FFFFFF"/>
        <w:spacing w:before="100" w:beforeAutospacing="1" w:after="100" w:afterAutospacing="1"/>
        <w:rPr>
          <w:rFonts w:eastAsia="Times New Roman" w:cs="Times New Roman"/>
          <w:color w:val="000000" w:themeColor="text1"/>
        </w:rPr>
      </w:pPr>
      <w:r w:rsidRPr="004B4A0F">
        <w:rPr>
          <w:rFonts w:eastAsia="Times New Roman" w:cs="Times New Roman"/>
          <w:color w:val="000000" w:themeColor="text1"/>
        </w:rPr>
        <w:t>Variables:</w:t>
      </w:r>
    </w:p>
    <w:p w14:paraId="51F19310"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Marijuana: Participant has tried marijuana. Reported for participants aged 18 to 59 years as Yes or No.  </w:t>
      </w:r>
    </w:p>
    <w:p w14:paraId="3BA3B471"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proofErr w:type="spellStart"/>
      <w:r w:rsidRPr="004B4A0F">
        <w:rPr>
          <w:rFonts w:eastAsia="Times New Roman" w:cs="Times New Roman"/>
          <w:color w:val="000000" w:themeColor="text1"/>
        </w:rPr>
        <w:t>RegularMarij</w:t>
      </w:r>
      <w:proofErr w:type="spellEnd"/>
      <w:r w:rsidRPr="004B4A0F">
        <w:rPr>
          <w:rFonts w:eastAsia="Times New Roman" w:cs="Times New Roman"/>
          <w:color w:val="000000" w:themeColor="text1"/>
        </w:rPr>
        <w:t>:  Participant has been/is a regular marijuana user (used at least once a month for a year). Reported for participants aged 18 to 59 years as Yes or No.</w:t>
      </w:r>
    </w:p>
    <w:p w14:paraId="124E258D"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proofErr w:type="spellStart"/>
      <w:r w:rsidRPr="004B4A0F">
        <w:rPr>
          <w:rFonts w:eastAsia="Times New Roman" w:cs="Times New Roman"/>
          <w:color w:val="000000" w:themeColor="text1"/>
        </w:rPr>
        <w:t>HardDrugs</w:t>
      </w:r>
      <w:proofErr w:type="spellEnd"/>
      <w:r w:rsidRPr="004B4A0F">
        <w:rPr>
          <w:rFonts w:eastAsia="Times New Roman" w:cs="Times New Roman"/>
          <w:color w:val="000000" w:themeColor="text1"/>
        </w:rPr>
        <w:t xml:space="preserve">:  Participant has tried cocaine, crack cocaine, </w:t>
      </w:r>
      <w:proofErr w:type="gramStart"/>
      <w:r w:rsidRPr="004B4A0F">
        <w:rPr>
          <w:rFonts w:eastAsia="Times New Roman" w:cs="Times New Roman"/>
          <w:color w:val="000000" w:themeColor="text1"/>
        </w:rPr>
        <w:t>heroin</w:t>
      </w:r>
      <w:proofErr w:type="gramEnd"/>
      <w:r w:rsidRPr="004B4A0F">
        <w:rPr>
          <w:rFonts w:eastAsia="Times New Roman" w:cs="Times New Roman"/>
          <w:color w:val="000000" w:themeColor="text1"/>
        </w:rPr>
        <w:t xml:space="preserve"> or methamphetamine. Reported for participants aged 18 to 69 years as Yes or No.  </w:t>
      </w:r>
    </w:p>
    <w:p w14:paraId="5B03452C"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Gender: Gender (sex) of study participant coded as male or female</w:t>
      </w:r>
    </w:p>
    <w:p w14:paraId="5A67CE8F" w14:textId="18EB49F6" w:rsidR="004B4A0F" w:rsidRPr="004B4A0F" w:rsidRDefault="004B4A0F" w:rsidP="004B4A0F">
      <w:pPr>
        <w:shd w:val="clear" w:color="auto" w:fill="FFFFFF"/>
        <w:spacing w:before="100" w:beforeAutospacing="1" w:after="100" w:afterAutospacing="1"/>
        <w:rPr>
          <w:rFonts w:eastAsia="Times New Roman" w:cs="Times New Roman"/>
          <w:color w:val="000000" w:themeColor="text1"/>
        </w:rPr>
      </w:pPr>
      <w:r w:rsidRPr="004B4A0F">
        <w:rPr>
          <w:rFonts w:eastAsia="Times New Roman" w:cs="Times New Roman"/>
          <w:color w:val="000000" w:themeColor="text1"/>
        </w:rPr>
        <w:t>Inclusion/Exclusion Criteria:</w:t>
      </w:r>
    </w:p>
    <w:p w14:paraId="2781969B"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 xml:space="preserve">This inclusion criteria for this study </w:t>
      </w:r>
      <w:proofErr w:type="gramStart"/>
      <w:r w:rsidRPr="004B4A0F">
        <w:rPr>
          <w:rFonts w:eastAsia="Times New Roman" w:cs="Times New Roman"/>
          <w:color w:val="000000" w:themeColor="text1"/>
        </w:rPr>
        <w:t>was</w:t>
      </w:r>
      <w:proofErr w:type="gramEnd"/>
      <w:r w:rsidRPr="004B4A0F">
        <w:rPr>
          <w:rFonts w:eastAsia="Times New Roman" w:cs="Times New Roman"/>
          <w:color w:val="000000" w:themeColor="text1"/>
        </w:rPr>
        <w:t xml:space="preserve"> participants who did not have missing data for Marijuana, </w:t>
      </w:r>
      <w:proofErr w:type="spellStart"/>
      <w:r w:rsidRPr="004B4A0F">
        <w:rPr>
          <w:rFonts w:eastAsia="Times New Roman" w:cs="Times New Roman"/>
          <w:color w:val="000000" w:themeColor="text1"/>
        </w:rPr>
        <w:t>RegularMarij</w:t>
      </w:r>
      <w:proofErr w:type="spellEnd"/>
      <w:r w:rsidRPr="004B4A0F">
        <w:rPr>
          <w:rFonts w:eastAsia="Times New Roman" w:cs="Times New Roman"/>
          <w:color w:val="000000" w:themeColor="text1"/>
        </w:rPr>
        <w:t xml:space="preserve">, </w:t>
      </w:r>
      <w:proofErr w:type="spellStart"/>
      <w:r w:rsidRPr="004B4A0F">
        <w:rPr>
          <w:rFonts w:eastAsia="Times New Roman" w:cs="Times New Roman"/>
          <w:color w:val="000000" w:themeColor="text1"/>
        </w:rPr>
        <w:t>HardDrugs</w:t>
      </w:r>
      <w:proofErr w:type="spellEnd"/>
      <w:r w:rsidRPr="004B4A0F">
        <w:rPr>
          <w:rFonts w:eastAsia="Times New Roman" w:cs="Times New Roman"/>
          <w:color w:val="000000" w:themeColor="text1"/>
        </w:rPr>
        <w:t>, and Gender. </w:t>
      </w:r>
    </w:p>
    <w:p w14:paraId="317B882F"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 xml:space="preserve">The exclusion criteria </w:t>
      </w:r>
      <w:proofErr w:type="gramStart"/>
      <w:r w:rsidRPr="004B4A0F">
        <w:rPr>
          <w:rFonts w:eastAsia="Times New Roman" w:cs="Times New Roman"/>
          <w:color w:val="000000" w:themeColor="text1"/>
        </w:rPr>
        <w:t>was</w:t>
      </w:r>
      <w:proofErr w:type="gramEnd"/>
      <w:r w:rsidRPr="004B4A0F">
        <w:rPr>
          <w:rFonts w:eastAsia="Times New Roman" w:cs="Times New Roman"/>
          <w:color w:val="000000" w:themeColor="text1"/>
        </w:rPr>
        <w:t xml:space="preserve"> anyone who had missing data for those variables.</w:t>
      </w:r>
    </w:p>
    <w:p w14:paraId="6B243EAD"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 xml:space="preserve">The number of patients removed was </w:t>
      </w:r>
      <w:proofErr w:type="gramStart"/>
      <w:r w:rsidRPr="004B4A0F">
        <w:rPr>
          <w:rFonts w:eastAsia="Times New Roman" w:cs="Times New Roman"/>
          <w:color w:val="000000" w:themeColor="text1"/>
        </w:rPr>
        <w:t>5,067</w:t>
      </w:r>
      <w:proofErr w:type="gramEnd"/>
    </w:p>
    <w:p w14:paraId="68855740" w14:textId="77777777"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 xml:space="preserve">The number of patients included was </w:t>
      </w:r>
      <w:proofErr w:type="gramStart"/>
      <w:r w:rsidRPr="004B4A0F">
        <w:rPr>
          <w:rFonts w:eastAsia="Times New Roman" w:cs="Times New Roman"/>
          <w:color w:val="000000" w:themeColor="text1"/>
        </w:rPr>
        <w:t>4933</w:t>
      </w:r>
      <w:proofErr w:type="gramEnd"/>
    </w:p>
    <w:p w14:paraId="3DAC108B" w14:textId="3C38F7C7" w:rsidR="004B4A0F" w:rsidRPr="004B4A0F" w:rsidRDefault="004B4A0F" w:rsidP="004B4A0F">
      <w:pPr>
        <w:shd w:val="clear" w:color="auto" w:fill="FFFFFF"/>
        <w:spacing w:before="100" w:beforeAutospacing="1" w:after="100" w:afterAutospacing="1"/>
        <w:rPr>
          <w:rFonts w:eastAsia="Times New Roman" w:cs="Times New Roman"/>
          <w:color w:val="000000" w:themeColor="text1"/>
        </w:rPr>
      </w:pPr>
      <w:r w:rsidRPr="004B4A0F">
        <w:rPr>
          <w:rFonts w:eastAsia="Times New Roman" w:cs="Times New Roman"/>
          <w:color w:val="000000" w:themeColor="text1"/>
        </w:rPr>
        <w:t>Tests used:</w:t>
      </w:r>
    </w:p>
    <w:p w14:paraId="6864DA09" w14:textId="15C96B60" w:rsidR="004B4A0F" w:rsidRPr="004B4A0F" w:rsidRDefault="004B4A0F" w:rsidP="004B4A0F">
      <w:pPr>
        <w:numPr>
          <w:ilvl w:val="0"/>
          <w:numId w:val="1"/>
        </w:numPr>
        <w:shd w:val="clear" w:color="auto" w:fill="FFFFFF"/>
        <w:spacing w:before="100" w:beforeAutospacing="1" w:after="100" w:afterAutospacing="1"/>
        <w:ind w:left="1095"/>
        <w:rPr>
          <w:rFonts w:eastAsia="Times New Roman" w:cs="Times New Roman"/>
          <w:color w:val="000000" w:themeColor="text1"/>
        </w:rPr>
      </w:pPr>
      <w:r w:rsidRPr="004B4A0F">
        <w:rPr>
          <w:rFonts w:eastAsia="Times New Roman" w:cs="Times New Roman"/>
          <w:color w:val="000000" w:themeColor="text1"/>
        </w:rPr>
        <w:t xml:space="preserve">I used chi square tests for the baseline characteristics. I used a </w:t>
      </w:r>
      <w:proofErr w:type="spellStart"/>
      <w:r w:rsidRPr="004B4A0F">
        <w:rPr>
          <w:rFonts w:eastAsia="Times New Roman" w:cs="Times New Roman"/>
          <w:color w:val="000000" w:themeColor="text1"/>
        </w:rPr>
        <w:t>ho</w:t>
      </w:r>
      <w:r w:rsidR="003916E2">
        <w:rPr>
          <w:rFonts w:eastAsia="Times New Roman" w:cs="Times New Roman"/>
          <w:color w:val="000000" w:themeColor="text1"/>
        </w:rPr>
        <w:t>sl</w:t>
      </w:r>
      <w:r w:rsidRPr="004B4A0F">
        <w:rPr>
          <w:rFonts w:eastAsia="Times New Roman" w:cs="Times New Roman"/>
          <w:color w:val="000000" w:themeColor="text1"/>
        </w:rPr>
        <w:t>em</w:t>
      </w:r>
      <w:proofErr w:type="spellEnd"/>
      <w:r w:rsidRPr="004B4A0F">
        <w:rPr>
          <w:rFonts w:eastAsia="Times New Roman" w:cs="Times New Roman"/>
          <w:color w:val="000000" w:themeColor="text1"/>
        </w:rPr>
        <w:t xml:space="preserve"> test and likelihood ratio test for my multivariate model.</w:t>
      </w:r>
    </w:p>
    <w:p w14:paraId="1F371A77" w14:textId="77777777" w:rsidR="004B4A0F" w:rsidRPr="004B4A0F" w:rsidRDefault="004B4A0F">
      <w:pPr>
        <w:rPr>
          <w:color w:val="000000" w:themeColor="text1"/>
          <w:u w:val="single"/>
        </w:rPr>
      </w:pPr>
    </w:p>
    <w:p w14:paraId="45ADC591" w14:textId="000D7466" w:rsidR="000B2526" w:rsidRDefault="004B4A0F">
      <w:pPr>
        <w:rPr>
          <w:color w:val="000000" w:themeColor="text1"/>
          <w:u w:val="single"/>
        </w:rPr>
      </w:pPr>
      <w:r w:rsidRPr="004B4A0F">
        <w:rPr>
          <w:color w:val="000000" w:themeColor="text1"/>
          <w:u w:val="single"/>
        </w:rPr>
        <w:t>Results</w:t>
      </w:r>
    </w:p>
    <w:p w14:paraId="2EBA8416" w14:textId="77777777" w:rsidR="004B4A0F" w:rsidRDefault="004B4A0F">
      <w:pPr>
        <w:rPr>
          <w:color w:val="000000" w:themeColor="text1"/>
          <w:u w:val="single"/>
        </w:rPr>
      </w:pPr>
    </w:p>
    <w:p w14:paraId="361D2A2A" w14:textId="77777777" w:rsidR="004B4A0F" w:rsidRPr="004B4A0F" w:rsidRDefault="004B4A0F">
      <w:pPr>
        <w:rPr>
          <w:color w:val="000000" w:themeColor="text1"/>
          <w:u w:val="single"/>
        </w:rPr>
      </w:pPr>
    </w:p>
    <w:p w14:paraId="15267DDC" w14:textId="77777777" w:rsidR="004B4A0F" w:rsidRPr="004B4A0F" w:rsidRDefault="004B4A0F">
      <w:pPr>
        <w:rPr>
          <w:color w:val="000000" w:themeColor="text1"/>
          <w:u w:val="single"/>
        </w:rPr>
      </w:pPr>
    </w:p>
    <w:p w14:paraId="0C14AD88" w14:textId="0716052D" w:rsidR="004B4A0F" w:rsidRPr="004B4A0F" w:rsidRDefault="004B4A0F">
      <w:pPr>
        <w:rPr>
          <w:color w:val="000000" w:themeColor="text1"/>
        </w:rPr>
      </w:pPr>
      <w:r w:rsidRPr="004B4A0F">
        <w:rPr>
          <w:color w:val="000000" w:themeColor="text1"/>
        </w:rPr>
        <w:fldChar w:fldCharType="begin"/>
      </w:r>
      <w:r w:rsidRPr="004B4A0F">
        <w:rPr>
          <w:color w:val="000000" w:themeColor="text1"/>
        </w:rPr>
        <w:instrText xml:space="preserve"> INCLUDEPICTURE "https://canvas.harvard.edu/users/127031/files/15342946/preview?verifier=M6cNHL7UTAV8f50OZQyt41DxBxPH99e78dpQmqh4" \* MERGEFORMATINET </w:instrText>
      </w:r>
      <w:r w:rsidRPr="004B4A0F">
        <w:rPr>
          <w:color w:val="000000" w:themeColor="text1"/>
        </w:rPr>
        <w:fldChar w:fldCharType="separate"/>
      </w:r>
      <w:r w:rsidRPr="004B4A0F">
        <w:rPr>
          <w:noProof/>
          <w:color w:val="000000" w:themeColor="text1"/>
        </w:rPr>
        <w:drawing>
          <wp:inline distT="0" distB="0" distL="0" distR="0" wp14:anchorId="5D7099C2" wp14:editId="57DE52A9">
            <wp:extent cx="5943600" cy="1061720"/>
            <wp:effectExtent l="0" t="0" r="0" b="5080"/>
            <wp:docPr id="4224245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24572"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1720"/>
                    </a:xfrm>
                    <a:prstGeom prst="rect">
                      <a:avLst/>
                    </a:prstGeom>
                    <a:noFill/>
                    <a:ln>
                      <a:noFill/>
                    </a:ln>
                  </pic:spPr>
                </pic:pic>
              </a:graphicData>
            </a:graphic>
          </wp:inline>
        </w:drawing>
      </w:r>
      <w:r w:rsidRPr="004B4A0F">
        <w:rPr>
          <w:color w:val="000000" w:themeColor="text1"/>
        </w:rPr>
        <w:fldChar w:fldCharType="end"/>
      </w:r>
    </w:p>
    <w:p w14:paraId="2C97B8F1" w14:textId="128C82D6" w:rsidR="004B4A0F" w:rsidRPr="004B4A0F" w:rsidRDefault="004B4A0F">
      <w:pPr>
        <w:rPr>
          <w:color w:val="000000" w:themeColor="text1"/>
          <w:shd w:val="clear" w:color="auto" w:fill="FFFFFF"/>
        </w:rPr>
      </w:pPr>
      <w:r w:rsidRPr="004B4A0F">
        <w:rPr>
          <w:color w:val="000000" w:themeColor="text1"/>
          <w:shd w:val="clear" w:color="auto" w:fill="FFFFFF"/>
        </w:rPr>
        <w:t xml:space="preserve">Table 1. Baseline Characteristics. Shows as </w:t>
      </w:r>
      <w:proofErr w:type="gramStart"/>
      <w:r w:rsidRPr="004B4A0F">
        <w:rPr>
          <w:color w:val="000000" w:themeColor="text1"/>
          <w:shd w:val="clear" w:color="auto" w:fill="FFFFFF"/>
        </w:rPr>
        <w:t>n(</w:t>
      </w:r>
      <w:proofErr w:type="gramEnd"/>
      <w:r w:rsidRPr="004B4A0F">
        <w:rPr>
          <w:color w:val="000000" w:themeColor="text1"/>
          <w:shd w:val="clear" w:color="auto" w:fill="FFFFFF"/>
        </w:rPr>
        <w:t>%) with Chi-square test.</w:t>
      </w:r>
    </w:p>
    <w:p w14:paraId="2BA4B1DE" w14:textId="77777777" w:rsidR="004B4A0F" w:rsidRDefault="004B4A0F">
      <w:pPr>
        <w:rPr>
          <w:color w:val="000000" w:themeColor="text1"/>
          <w:shd w:val="clear" w:color="auto" w:fill="FFFFFF"/>
        </w:rPr>
      </w:pPr>
    </w:p>
    <w:p w14:paraId="647FCDC4" w14:textId="77777777" w:rsidR="004B4A0F" w:rsidRDefault="004B4A0F">
      <w:pPr>
        <w:rPr>
          <w:color w:val="000000" w:themeColor="text1"/>
          <w:shd w:val="clear" w:color="auto" w:fill="FFFFFF"/>
        </w:rPr>
      </w:pPr>
    </w:p>
    <w:p w14:paraId="77605591" w14:textId="77777777" w:rsidR="004B4A0F" w:rsidRPr="004B4A0F" w:rsidRDefault="004B4A0F">
      <w:pPr>
        <w:rPr>
          <w:color w:val="000000" w:themeColor="text1"/>
          <w:shd w:val="clear" w:color="auto" w:fill="FFFFFF"/>
        </w:rPr>
      </w:pPr>
    </w:p>
    <w:p w14:paraId="3D506C15" w14:textId="02DFFB79" w:rsidR="004B4A0F" w:rsidRPr="004B4A0F" w:rsidRDefault="004B4A0F">
      <w:pPr>
        <w:rPr>
          <w:color w:val="000000" w:themeColor="text1"/>
        </w:rPr>
      </w:pPr>
      <w:r w:rsidRPr="004B4A0F">
        <w:rPr>
          <w:color w:val="000000" w:themeColor="text1"/>
        </w:rPr>
        <w:fldChar w:fldCharType="begin"/>
      </w:r>
      <w:r w:rsidRPr="004B4A0F">
        <w:rPr>
          <w:color w:val="000000" w:themeColor="text1"/>
        </w:rPr>
        <w:instrText xml:space="preserve"> INCLUDEPICTURE "https://canvas.harvard.edu/users/127031/files/15342967/preview?verifier=rqHcMCu4Ygr2eruNkdnmcdFyESHMLyBhrd56Ad5E" \* MERGEFORMATINET </w:instrText>
      </w:r>
      <w:r w:rsidRPr="004B4A0F">
        <w:rPr>
          <w:color w:val="000000" w:themeColor="text1"/>
        </w:rPr>
        <w:fldChar w:fldCharType="separate"/>
      </w:r>
      <w:r w:rsidRPr="004B4A0F">
        <w:rPr>
          <w:noProof/>
          <w:color w:val="000000" w:themeColor="text1"/>
        </w:rPr>
        <w:drawing>
          <wp:inline distT="0" distB="0" distL="0" distR="0" wp14:anchorId="2A6C08B6" wp14:editId="4BFEA3D5">
            <wp:extent cx="5943600" cy="593725"/>
            <wp:effectExtent l="0" t="0" r="0" b="3175"/>
            <wp:docPr id="142624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r w:rsidRPr="004B4A0F">
        <w:rPr>
          <w:color w:val="000000" w:themeColor="text1"/>
        </w:rPr>
        <w:fldChar w:fldCharType="end"/>
      </w:r>
    </w:p>
    <w:p w14:paraId="3BD5CF19" w14:textId="67042188" w:rsidR="004B4A0F" w:rsidRPr="004B4A0F" w:rsidRDefault="004B4A0F">
      <w:pPr>
        <w:rPr>
          <w:color w:val="000000" w:themeColor="text1"/>
        </w:rPr>
      </w:pPr>
      <w:r w:rsidRPr="004B4A0F">
        <w:rPr>
          <w:color w:val="000000" w:themeColor="text1"/>
        </w:rPr>
        <w:t>Table 2. Univariate Model</w:t>
      </w:r>
    </w:p>
    <w:p w14:paraId="05111431" w14:textId="7547EBB8" w:rsidR="004B4A0F" w:rsidRPr="004B4A0F" w:rsidRDefault="004B4A0F">
      <w:pPr>
        <w:rPr>
          <w:color w:val="000000" w:themeColor="text1"/>
          <w:shd w:val="clear" w:color="auto" w:fill="FFFFFF"/>
        </w:rPr>
      </w:pPr>
      <w:r w:rsidRPr="004B4A0F">
        <w:rPr>
          <w:color w:val="000000" w:themeColor="text1"/>
          <w:shd w:val="clear" w:color="auto" w:fill="FFFFFF"/>
        </w:rPr>
        <w:t>The odds of trying hard drugs in those who have tried marijuana is 28.30 times the odds of trying hard drugs in those who have not tried marijuana.</w:t>
      </w:r>
    </w:p>
    <w:p w14:paraId="67CDF4A4" w14:textId="77777777" w:rsidR="004B4A0F" w:rsidRDefault="004B4A0F">
      <w:pPr>
        <w:rPr>
          <w:color w:val="000000" w:themeColor="text1"/>
          <w:shd w:val="clear" w:color="auto" w:fill="FFFFFF"/>
        </w:rPr>
      </w:pPr>
    </w:p>
    <w:p w14:paraId="5F1A22F5" w14:textId="77777777" w:rsidR="004B4A0F" w:rsidRDefault="004B4A0F">
      <w:pPr>
        <w:rPr>
          <w:color w:val="000000" w:themeColor="text1"/>
          <w:shd w:val="clear" w:color="auto" w:fill="FFFFFF"/>
        </w:rPr>
      </w:pPr>
    </w:p>
    <w:p w14:paraId="2E12FC49" w14:textId="77777777" w:rsidR="004B4A0F" w:rsidRPr="004B4A0F" w:rsidRDefault="004B4A0F">
      <w:pPr>
        <w:rPr>
          <w:color w:val="000000" w:themeColor="text1"/>
          <w:shd w:val="clear" w:color="auto" w:fill="FFFFFF"/>
        </w:rPr>
      </w:pPr>
    </w:p>
    <w:p w14:paraId="21E3EEB7" w14:textId="1DAC15A3" w:rsidR="004B4A0F" w:rsidRPr="004B4A0F" w:rsidRDefault="004B4A0F">
      <w:pPr>
        <w:rPr>
          <w:color w:val="000000" w:themeColor="text1"/>
        </w:rPr>
      </w:pPr>
      <w:r w:rsidRPr="004B4A0F">
        <w:rPr>
          <w:color w:val="000000" w:themeColor="text1"/>
        </w:rPr>
        <w:fldChar w:fldCharType="begin"/>
      </w:r>
      <w:r w:rsidRPr="004B4A0F">
        <w:rPr>
          <w:color w:val="000000" w:themeColor="text1"/>
        </w:rPr>
        <w:instrText xml:space="preserve"> INCLUDEPICTURE "https://canvas.harvard.edu/users/127031/files/15342981/preview?verifier=rr3uqx9O9bZRwsP33XyeHem9Ih2hWkqn0TA7TXKc" \* MERGEFORMATINET </w:instrText>
      </w:r>
      <w:r w:rsidRPr="004B4A0F">
        <w:rPr>
          <w:color w:val="000000" w:themeColor="text1"/>
        </w:rPr>
        <w:fldChar w:fldCharType="separate"/>
      </w:r>
      <w:r w:rsidRPr="004B4A0F">
        <w:rPr>
          <w:noProof/>
          <w:color w:val="000000" w:themeColor="text1"/>
        </w:rPr>
        <w:drawing>
          <wp:inline distT="0" distB="0" distL="0" distR="0" wp14:anchorId="1623B934" wp14:editId="0DEECFF1">
            <wp:extent cx="5943600" cy="1154430"/>
            <wp:effectExtent l="0" t="0" r="0" b="1270"/>
            <wp:docPr id="156954794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47944" name="Picture 3"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54430"/>
                    </a:xfrm>
                    <a:prstGeom prst="rect">
                      <a:avLst/>
                    </a:prstGeom>
                    <a:noFill/>
                    <a:ln>
                      <a:noFill/>
                    </a:ln>
                  </pic:spPr>
                </pic:pic>
              </a:graphicData>
            </a:graphic>
          </wp:inline>
        </w:drawing>
      </w:r>
      <w:r w:rsidRPr="004B4A0F">
        <w:rPr>
          <w:color w:val="000000" w:themeColor="text1"/>
        </w:rPr>
        <w:fldChar w:fldCharType="end"/>
      </w:r>
    </w:p>
    <w:p w14:paraId="6ADDCAFC" w14:textId="40B1B952" w:rsidR="004B4A0F" w:rsidRPr="004B4A0F" w:rsidRDefault="004B4A0F">
      <w:pPr>
        <w:rPr>
          <w:color w:val="000000" w:themeColor="text1"/>
        </w:rPr>
      </w:pPr>
      <w:r w:rsidRPr="004B4A0F">
        <w:rPr>
          <w:color w:val="000000" w:themeColor="text1"/>
        </w:rPr>
        <w:t>Table 3. Multivariate Model</w:t>
      </w:r>
    </w:p>
    <w:p w14:paraId="355318C6" w14:textId="1A95AAAE" w:rsidR="004B4A0F" w:rsidRPr="004B4A0F" w:rsidRDefault="004B4A0F">
      <w:pPr>
        <w:rPr>
          <w:color w:val="000000" w:themeColor="text1"/>
          <w:shd w:val="clear" w:color="auto" w:fill="FFFFFF"/>
        </w:rPr>
      </w:pPr>
      <w:r w:rsidRPr="004B4A0F">
        <w:rPr>
          <w:color w:val="000000" w:themeColor="text1"/>
          <w:shd w:val="clear" w:color="auto" w:fill="FFFFFF"/>
        </w:rPr>
        <w:t>The odds of trying hard drugs in those who have tried marijuana is 12.08 times the odds of trying hard drugs in those who have not tried marijuana, adjusting for regular marijuana use and sex. </w:t>
      </w:r>
    </w:p>
    <w:p w14:paraId="4ED75EBE" w14:textId="77777777" w:rsidR="004B4A0F" w:rsidRPr="004B4A0F" w:rsidRDefault="004B4A0F">
      <w:pPr>
        <w:rPr>
          <w:color w:val="2D3B45"/>
          <w:shd w:val="clear" w:color="auto" w:fill="FFFFFF"/>
        </w:rPr>
      </w:pPr>
    </w:p>
    <w:p w14:paraId="24546E0A" w14:textId="52FA7373" w:rsidR="004B4A0F" w:rsidRPr="004B4A0F" w:rsidRDefault="004B4A0F">
      <w:r w:rsidRPr="004B4A0F">
        <w:lastRenderedPageBreak/>
        <w:fldChar w:fldCharType="begin"/>
      </w:r>
      <w:r w:rsidRPr="004B4A0F">
        <w:instrText xml:space="preserve"> INCLUDEPICTURE "https://canvas.harvard.edu/users/127031/files/15343028/preview?verifier=lHHVSYzOmj6juMHcc9JNKbgSpl5agxOPDny9vi8M" \* MERGEFORMATINET </w:instrText>
      </w:r>
      <w:r w:rsidRPr="004B4A0F">
        <w:fldChar w:fldCharType="separate"/>
      </w:r>
      <w:r w:rsidRPr="004B4A0F">
        <w:rPr>
          <w:noProof/>
        </w:rPr>
        <w:drawing>
          <wp:inline distT="0" distB="0" distL="0" distR="0" wp14:anchorId="63F3063D" wp14:editId="0E2C425C">
            <wp:extent cx="5943600" cy="4544060"/>
            <wp:effectExtent l="0" t="0" r="0" b="2540"/>
            <wp:docPr id="654575928"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75928" name="Picture 4" descr="A graph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4060"/>
                    </a:xfrm>
                    <a:prstGeom prst="rect">
                      <a:avLst/>
                    </a:prstGeom>
                    <a:noFill/>
                    <a:ln>
                      <a:noFill/>
                    </a:ln>
                  </pic:spPr>
                </pic:pic>
              </a:graphicData>
            </a:graphic>
          </wp:inline>
        </w:drawing>
      </w:r>
      <w:r w:rsidRPr="004B4A0F">
        <w:fldChar w:fldCharType="end"/>
      </w:r>
    </w:p>
    <w:p w14:paraId="5382175E" w14:textId="202F1C84" w:rsidR="004B4A0F" w:rsidRPr="004B4A0F" w:rsidRDefault="004B4A0F">
      <w:r w:rsidRPr="004B4A0F">
        <w:t>Figure 1. ROC curve of multivariate model</w:t>
      </w:r>
    </w:p>
    <w:p w14:paraId="3C3631B5" w14:textId="77777777" w:rsidR="004B4A0F" w:rsidRPr="004B4A0F" w:rsidRDefault="004B4A0F"/>
    <w:p w14:paraId="3D5BBDC8" w14:textId="77777777" w:rsidR="004B4A0F" w:rsidRPr="00545653" w:rsidRDefault="004B4A0F">
      <w:pPr>
        <w:rPr>
          <w:color w:val="000000" w:themeColor="text1"/>
        </w:rPr>
      </w:pPr>
    </w:p>
    <w:p w14:paraId="3E60C8FF" w14:textId="24D7B9ED" w:rsidR="004B4A0F" w:rsidRPr="00545653" w:rsidRDefault="004B4A0F">
      <w:pPr>
        <w:rPr>
          <w:color w:val="000000" w:themeColor="text1"/>
          <w:u w:val="single"/>
        </w:rPr>
      </w:pPr>
      <w:r w:rsidRPr="00545653">
        <w:rPr>
          <w:color w:val="000000" w:themeColor="text1"/>
          <w:u w:val="single"/>
        </w:rPr>
        <w:t>Conclusion/Discussion</w:t>
      </w:r>
    </w:p>
    <w:p w14:paraId="67AE0B50" w14:textId="77777777" w:rsidR="004B4A0F" w:rsidRPr="00545653" w:rsidRDefault="004B4A0F" w:rsidP="004B4A0F">
      <w:pPr>
        <w:numPr>
          <w:ilvl w:val="0"/>
          <w:numId w:val="2"/>
        </w:numPr>
        <w:shd w:val="clear" w:color="auto" w:fill="FFFFFF"/>
        <w:spacing w:before="100" w:beforeAutospacing="1" w:after="100" w:afterAutospacing="1"/>
        <w:ind w:left="1095"/>
        <w:rPr>
          <w:rFonts w:eastAsia="Times New Roman" w:cs="Times New Roman"/>
          <w:color w:val="000000" w:themeColor="text1"/>
        </w:rPr>
      </w:pPr>
      <w:r w:rsidRPr="00545653">
        <w:rPr>
          <w:rFonts w:eastAsia="Times New Roman" w:cs="Times New Roman"/>
          <w:color w:val="000000" w:themeColor="text1"/>
        </w:rPr>
        <w:t>The effect of the exposure seems clear: those who try marijuana are more likely to try hard drugs than those who have not tried marijuana. I did not expect this association because a lot of pro-legalization media would have one believe that this is not the case. I think this association was very meaningful.</w:t>
      </w:r>
    </w:p>
    <w:p w14:paraId="1AF4E304" w14:textId="77777777" w:rsidR="004B4A0F" w:rsidRPr="00545653" w:rsidRDefault="004B4A0F" w:rsidP="004B4A0F">
      <w:pPr>
        <w:numPr>
          <w:ilvl w:val="0"/>
          <w:numId w:val="2"/>
        </w:numPr>
        <w:shd w:val="clear" w:color="auto" w:fill="FFFFFF"/>
        <w:spacing w:before="100" w:beforeAutospacing="1" w:after="100" w:afterAutospacing="1"/>
        <w:ind w:left="1095"/>
        <w:rPr>
          <w:rFonts w:eastAsia="Times New Roman" w:cs="Times New Roman"/>
          <w:color w:val="000000" w:themeColor="text1"/>
        </w:rPr>
      </w:pPr>
      <w:r w:rsidRPr="00545653">
        <w:rPr>
          <w:rFonts w:eastAsia="Times New Roman" w:cs="Times New Roman"/>
          <w:color w:val="000000" w:themeColor="text1"/>
        </w:rPr>
        <w:t xml:space="preserve">There is notable confounding that I detected. It seems that when adjusting for regular marijuana use and sex, that the likelihood of trying hard drugs decreases. This indicates that the estimate was </w:t>
      </w:r>
      <w:proofErr w:type="gramStart"/>
      <w:r w:rsidRPr="00545653">
        <w:rPr>
          <w:rFonts w:eastAsia="Times New Roman" w:cs="Times New Roman"/>
          <w:color w:val="000000" w:themeColor="text1"/>
        </w:rPr>
        <w:t>being biased</w:t>
      </w:r>
      <w:proofErr w:type="gramEnd"/>
      <w:r w:rsidRPr="00545653">
        <w:rPr>
          <w:rFonts w:eastAsia="Times New Roman" w:cs="Times New Roman"/>
          <w:color w:val="000000" w:themeColor="text1"/>
        </w:rPr>
        <w:t xml:space="preserve"> away from the null. When adjusting for these confounders the decrease in likelihood is substantial.</w:t>
      </w:r>
    </w:p>
    <w:p w14:paraId="3FB5D9F5" w14:textId="77777777" w:rsidR="004B4A0F" w:rsidRPr="00545653" w:rsidRDefault="004B4A0F" w:rsidP="004B4A0F">
      <w:pPr>
        <w:numPr>
          <w:ilvl w:val="0"/>
          <w:numId w:val="2"/>
        </w:numPr>
        <w:shd w:val="clear" w:color="auto" w:fill="FFFFFF"/>
        <w:spacing w:before="100" w:beforeAutospacing="1" w:after="100" w:afterAutospacing="1"/>
        <w:ind w:left="1095"/>
        <w:rPr>
          <w:rFonts w:eastAsia="Times New Roman" w:cs="Times New Roman"/>
          <w:color w:val="000000" w:themeColor="text1"/>
        </w:rPr>
      </w:pPr>
      <w:r w:rsidRPr="00545653">
        <w:rPr>
          <w:rFonts w:eastAsia="Times New Roman" w:cs="Times New Roman"/>
          <w:color w:val="000000" w:themeColor="text1"/>
        </w:rPr>
        <w:t xml:space="preserve">Another important confounder that </w:t>
      </w:r>
      <w:proofErr w:type="gramStart"/>
      <w:r w:rsidRPr="00545653">
        <w:rPr>
          <w:rFonts w:eastAsia="Times New Roman" w:cs="Times New Roman"/>
          <w:color w:val="000000" w:themeColor="text1"/>
        </w:rPr>
        <w:t>was not accounted</w:t>
      </w:r>
      <w:proofErr w:type="gramEnd"/>
      <w:r w:rsidRPr="00545653">
        <w:rPr>
          <w:rFonts w:eastAsia="Times New Roman" w:cs="Times New Roman"/>
          <w:color w:val="000000" w:themeColor="text1"/>
        </w:rPr>
        <w:t xml:space="preserve"> for is age of first marijuana use and age of regular marijuana use. A multivariate model that includes these confounders may find a different relationship between the exposure and the outcome than I did. </w:t>
      </w:r>
    </w:p>
    <w:p w14:paraId="3E776D1D" w14:textId="77777777" w:rsidR="004B4A0F" w:rsidRPr="00545653" w:rsidRDefault="004B4A0F" w:rsidP="004B4A0F">
      <w:pPr>
        <w:numPr>
          <w:ilvl w:val="0"/>
          <w:numId w:val="2"/>
        </w:numPr>
        <w:shd w:val="clear" w:color="auto" w:fill="FFFFFF"/>
        <w:spacing w:before="100" w:beforeAutospacing="1" w:after="100" w:afterAutospacing="1"/>
        <w:ind w:left="1095"/>
        <w:rPr>
          <w:rFonts w:eastAsia="Times New Roman" w:cs="Times New Roman"/>
          <w:color w:val="000000" w:themeColor="text1"/>
        </w:rPr>
      </w:pPr>
      <w:proofErr w:type="gramStart"/>
      <w:r w:rsidRPr="00545653">
        <w:rPr>
          <w:rFonts w:eastAsia="Times New Roman" w:cs="Times New Roman"/>
          <w:color w:val="000000" w:themeColor="text1"/>
        </w:rPr>
        <w:t>Possible biases</w:t>
      </w:r>
      <w:proofErr w:type="gramEnd"/>
      <w:r w:rsidRPr="00545653">
        <w:rPr>
          <w:rFonts w:eastAsia="Times New Roman" w:cs="Times New Roman"/>
          <w:color w:val="000000" w:themeColor="text1"/>
        </w:rPr>
        <w:t xml:space="preserve"> include recall bias, as the subjects had to determine themselves whether they were a regular marijuana user which required remember if they use it </w:t>
      </w:r>
      <w:r w:rsidRPr="00545653">
        <w:rPr>
          <w:rFonts w:eastAsia="Times New Roman" w:cs="Times New Roman"/>
          <w:color w:val="000000" w:themeColor="text1"/>
        </w:rPr>
        <w:lastRenderedPageBreak/>
        <w:t>monthly, which may be difficult for those who use infrequently but possibly frequently enough to be considered a regular user by the study's standards. </w:t>
      </w:r>
    </w:p>
    <w:p w14:paraId="06A1B49A" w14:textId="77777777" w:rsidR="004B4A0F" w:rsidRPr="00545653" w:rsidRDefault="004B4A0F" w:rsidP="004B4A0F">
      <w:pPr>
        <w:numPr>
          <w:ilvl w:val="0"/>
          <w:numId w:val="2"/>
        </w:numPr>
        <w:shd w:val="clear" w:color="auto" w:fill="FFFFFF"/>
        <w:spacing w:before="100" w:beforeAutospacing="1" w:after="100" w:afterAutospacing="1"/>
        <w:ind w:left="1095"/>
        <w:rPr>
          <w:rFonts w:eastAsia="Times New Roman" w:cs="Times New Roman"/>
          <w:color w:val="000000" w:themeColor="text1"/>
        </w:rPr>
      </w:pPr>
      <w:r w:rsidRPr="00545653">
        <w:rPr>
          <w:rFonts w:eastAsia="Times New Roman" w:cs="Times New Roman"/>
          <w:color w:val="000000" w:themeColor="text1"/>
        </w:rPr>
        <w:t xml:space="preserve">The final public health message would be that trying marijuana increases the likelihood that one tries hard </w:t>
      </w:r>
      <w:proofErr w:type="gramStart"/>
      <w:r w:rsidRPr="00545653">
        <w:rPr>
          <w:rFonts w:eastAsia="Times New Roman" w:cs="Times New Roman"/>
          <w:color w:val="000000" w:themeColor="text1"/>
        </w:rPr>
        <w:t>drugs</w:t>
      </w:r>
      <w:proofErr w:type="gramEnd"/>
      <w:r w:rsidRPr="00545653">
        <w:rPr>
          <w:rFonts w:eastAsia="Times New Roman" w:cs="Times New Roman"/>
          <w:color w:val="000000" w:themeColor="text1"/>
        </w:rPr>
        <w:t xml:space="preserve"> but this doesn't mean that trying marijuana absolutely means one will try hard drugs. </w:t>
      </w:r>
    </w:p>
    <w:p w14:paraId="049A1ADE" w14:textId="77777777" w:rsidR="004B4A0F" w:rsidRPr="00545653" w:rsidRDefault="004B4A0F" w:rsidP="004B4A0F">
      <w:pPr>
        <w:numPr>
          <w:ilvl w:val="0"/>
          <w:numId w:val="2"/>
        </w:numPr>
        <w:shd w:val="clear" w:color="auto" w:fill="FFFFFF"/>
        <w:spacing w:before="100" w:beforeAutospacing="1" w:after="100" w:afterAutospacing="1"/>
        <w:ind w:left="1095"/>
        <w:rPr>
          <w:rFonts w:eastAsia="Times New Roman" w:cs="Times New Roman"/>
          <w:color w:val="000000" w:themeColor="text1"/>
        </w:rPr>
      </w:pPr>
      <w:r w:rsidRPr="00545653">
        <w:rPr>
          <w:rFonts w:eastAsia="Times New Roman" w:cs="Times New Roman"/>
          <w:color w:val="000000" w:themeColor="text1"/>
        </w:rPr>
        <w:t>These results are generalizable to the rest of the United States population. All states, especially those that are legalizing marijuana should take note of the results of this study.</w:t>
      </w:r>
    </w:p>
    <w:p w14:paraId="3F6D68AE" w14:textId="1E6AD986" w:rsidR="004B4A0F" w:rsidRPr="004B4A0F" w:rsidRDefault="004B4A0F">
      <w:pPr>
        <w:rPr>
          <w:u w:val="single"/>
        </w:rPr>
      </w:pPr>
    </w:p>
    <w:sectPr w:rsidR="004B4A0F" w:rsidRPr="004B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2F3"/>
    <w:multiLevelType w:val="multilevel"/>
    <w:tmpl w:val="7E9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F48D3"/>
    <w:multiLevelType w:val="multilevel"/>
    <w:tmpl w:val="F4D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C783A"/>
    <w:multiLevelType w:val="multilevel"/>
    <w:tmpl w:val="16D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776712">
    <w:abstractNumId w:val="2"/>
  </w:num>
  <w:num w:numId="2" w16cid:durableId="6177411">
    <w:abstractNumId w:val="1"/>
  </w:num>
  <w:num w:numId="3" w16cid:durableId="18108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0F"/>
    <w:rsid w:val="000B2526"/>
    <w:rsid w:val="000B2DE7"/>
    <w:rsid w:val="003916E2"/>
    <w:rsid w:val="004B4A0F"/>
    <w:rsid w:val="00545653"/>
    <w:rsid w:val="007112BF"/>
    <w:rsid w:val="00B6208B"/>
    <w:rsid w:val="00D7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17454"/>
  <w15:chartTrackingRefBased/>
  <w15:docId w15:val="{960E2682-356F-4A46-A79B-B52BFD75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B4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251067">
      <w:bodyDiv w:val="1"/>
      <w:marLeft w:val="0"/>
      <w:marRight w:val="0"/>
      <w:marTop w:val="0"/>
      <w:marBottom w:val="0"/>
      <w:divBdr>
        <w:top w:val="none" w:sz="0" w:space="0" w:color="auto"/>
        <w:left w:val="none" w:sz="0" w:space="0" w:color="auto"/>
        <w:bottom w:val="none" w:sz="0" w:space="0" w:color="auto"/>
        <w:right w:val="none" w:sz="0" w:space="0" w:color="auto"/>
      </w:divBdr>
    </w:div>
    <w:div w:id="2002535762">
      <w:bodyDiv w:val="1"/>
      <w:marLeft w:val="0"/>
      <w:marRight w:val="0"/>
      <w:marTop w:val="0"/>
      <w:marBottom w:val="0"/>
      <w:divBdr>
        <w:top w:val="none" w:sz="0" w:space="0" w:color="auto"/>
        <w:left w:val="none" w:sz="0" w:space="0" w:color="auto"/>
        <w:bottom w:val="none" w:sz="0" w:space="0" w:color="auto"/>
        <w:right w:val="none" w:sz="0" w:space="0" w:color="auto"/>
      </w:divBdr>
    </w:div>
    <w:div w:id="21218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Brendan Alejandro</dc:creator>
  <cp:keywords/>
  <dc:description/>
  <cp:lastModifiedBy>Lara, Brendan Alejandro</cp:lastModifiedBy>
  <cp:revision>3</cp:revision>
  <dcterms:created xsi:type="dcterms:W3CDTF">2023-09-08T19:35:00Z</dcterms:created>
  <dcterms:modified xsi:type="dcterms:W3CDTF">2024-01-03T18:27:00Z</dcterms:modified>
</cp:coreProperties>
</file>