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642" w:rsidRDefault="00380642" w:rsidP="0022580C">
      <w:pPr>
        <w:jc w:val="center"/>
        <w:rPr>
          <w:rFonts w:ascii="Times New Roman" w:hAnsi="Times New Roman" w:cs="Times New Roman"/>
          <w:sz w:val="32"/>
          <w:szCs w:val="24"/>
          <w:u w:val="single"/>
        </w:rPr>
      </w:pPr>
    </w:p>
    <w:p w:rsidR="00380642" w:rsidRDefault="00380642" w:rsidP="0022580C">
      <w:pPr>
        <w:jc w:val="center"/>
        <w:rPr>
          <w:rFonts w:ascii="Times New Roman" w:hAnsi="Times New Roman" w:cs="Times New Roman"/>
          <w:sz w:val="32"/>
          <w:szCs w:val="24"/>
          <w:u w:val="single"/>
        </w:rPr>
      </w:pPr>
    </w:p>
    <w:p w:rsidR="00380642" w:rsidRDefault="00380642" w:rsidP="0022580C">
      <w:pPr>
        <w:jc w:val="center"/>
        <w:rPr>
          <w:rFonts w:ascii="Times New Roman" w:hAnsi="Times New Roman" w:cs="Times New Roman"/>
          <w:sz w:val="32"/>
          <w:szCs w:val="24"/>
          <w:u w:val="single"/>
        </w:rPr>
      </w:pPr>
    </w:p>
    <w:p w:rsidR="0022580C" w:rsidRPr="0022580C" w:rsidRDefault="0022580C" w:rsidP="0022580C">
      <w:pPr>
        <w:jc w:val="center"/>
        <w:rPr>
          <w:rFonts w:ascii="Times New Roman" w:hAnsi="Times New Roman" w:cs="Times New Roman"/>
          <w:sz w:val="32"/>
          <w:szCs w:val="24"/>
          <w:u w:val="single"/>
        </w:rPr>
      </w:pPr>
      <w:r w:rsidRPr="0022580C">
        <w:rPr>
          <w:rFonts w:ascii="Times New Roman" w:hAnsi="Times New Roman" w:cs="Times New Roman"/>
          <w:sz w:val="32"/>
          <w:szCs w:val="24"/>
          <w:u w:val="single"/>
        </w:rPr>
        <w:t>CS 1632 - DELIVERABLE 2: Unit Testing and Code Coverage</w:t>
      </w:r>
    </w:p>
    <w:p w:rsidR="0022580C" w:rsidRDefault="0022580C" w:rsidP="0022580C">
      <w:pPr>
        <w:jc w:val="center"/>
        <w:rPr>
          <w:rFonts w:ascii="Times New Roman" w:hAnsi="Times New Roman" w:cs="Times New Roman"/>
          <w:sz w:val="24"/>
          <w:szCs w:val="24"/>
        </w:rPr>
      </w:pPr>
      <w:r>
        <w:rPr>
          <w:rFonts w:ascii="Times New Roman" w:hAnsi="Times New Roman" w:cs="Times New Roman"/>
          <w:sz w:val="24"/>
          <w:szCs w:val="24"/>
        </w:rPr>
        <w:t>Brendan Murray and Max Benson</w:t>
      </w:r>
    </w:p>
    <w:p w:rsidR="0022580C" w:rsidRDefault="0022580C" w:rsidP="0022580C">
      <w:pPr>
        <w:jc w:val="center"/>
        <w:rPr>
          <w:rFonts w:ascii="Times New Roman" w:hAnsi="Times New Roman" w:cs="Times New Roman"/>
          <w:sz w:val="24"/>
          <w:szCs w:val="24"/>
        </w:rPr>
      </w:pPr>
      <w:r>
        <w:rPr>
          <w:rFonts w:ascii="Times New Roman" w:hAnsi="Times New Roman" w:cs="Times New Roman"/>
          <w:sz w:val="24"/>
          <w:szCs w:val="24"/>
        </w:rPr>
        <w:t xml:space="preserve">Code Available at: </w:t>
      </w:r>
      <w:hyperlink r:id="rId4" w:history="1">
        <w:r w:rsidRPr="00D95350">
          <w:rPr>
            <w:rStyle w:val="Hyperlink"/>
            <w:rFonts w:ascii="Times New Roman" w:hAnsi="Times New Roman" w:cs="Times New Roman"/>
            <w:sz w:val="24"/>
            <w:szCs w:val="24"/>
          </w:rPr>
          <w:t>https://github.com/BrendanMurray/cs1632</w:t>
        </w:r>
      </w:hyperlink>
    </w:p>
    <w:p w:rsidR="0022580C" w:rsidRDefault="0022580C" w:rsidP="0022580C">
      <w:pPr>
        <w:rPr>
          <w:rFonts w:ascii="Times New Roman" w:hAnsi="Times New Roman" w:cs="Times New Roman"/>
          <w:sz w:val="24"/>
          <w:szCs w:val="24"/>
        </w:rPr>
      </w:pPr>
    </w:p>
    <w:p w:rsidR="00380642" w:rsidRDefault="00380642" w:rsidP="0022580C">
      <w:pPr>
        <w:rPr>
          <w:rFonts w:ascii="Times New Roman" w:hAnsi="Times New Roman" w:cs="Times New Roman"/>
          <w:sz w:val="24"/>
          <w:szCs w:val="24"/>
        </w:rPr>
      </w:pPr>
    </w:p>
    <w:p w:rsidR="00380642" w:rsidRDefault="00380642" w:rsidP="0022580C">
      <w:pPr>
        <w:rPr>
          <w:rFonts w:ascii="Times New Roman" w:hAnsi="Times New Roman" w:cs="Times New Roman"/>
          <w:sz w:val="24"/>
          <w:szCs w:val="24"/>
        </w:rPr>
      </w:pPr>
    </w:p>
    <w:p w:rsidR="00380642" w:rsidRDefault="00380642" w:rsidP="0022580C">
      <w:pPr>
        <w:rPr>
          <w:rFonts w:ascii="Times New Roman" w:hAnsi="Times New Roman" w:cs="Times New Roman"/>
          <w:sz w:val="24"/>
          <w:szCs w:val="24"/>
        </w:rPr>
      </w:pPr>
    </w:p>
    <w:p w:rsidR="0022580C" w:rsidRPr="00380642" w:rsidRDefault="00380642" w:rsidP="00380642">
      <w:pPr>
        <w:jc w:val="center"/>
        <w:rPr>
          <w:rFonts w:ascii="Times New Roman" w:hAnsi="Times New Roman" w:cs="Times New Roman"/>
          <w:sz w:val="24"/>
          <w:szCs w:val="24"/>
          <w:u w:val="single"/>
        </w:rPr>
      </w:pPr>
      <w:r>
        <w:rPr>
          <w:rFonts w:ascii="Times New Roman" w:hAnsi="Times New Roman" w:cs="Times New Roman"/>
          <w:sz w:val="24"/>
          <w:szCs w:val="24"/>
          <w:u w:val="single"/>
        </w:rPr>
        <w:t>Summary</w:t>
      </w:r>
    </w:p>
    <w:p w:rsidR="00DC5A06" w:rsidRDefault="0022580C" w:rsidP="00DC5A06">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first issue we faced when working on this project was writing the code in such a way as to make it actually testable; we had to </w:t>
      </w:r>
      <w:proofErr w:type="spellStart"/>
      <w:r>
        <w:rPr>
          <w:rFonts w:ascii="Times New Roman" w:hAnsi="Times New Roman" w:cs="Times New Roman"/>
          <w:sz w:val="24"/>
          <w:szCs w:val="24"/>
        </w:rPr>
        <w:t>refactor</w:t>
      </w:r>
      <w:proofErr w:type="spellEnd"/>
      <w:r>
        <w:rPr>
          <w:rFonts w:ascii="Times New Roman" w:hAnsi="Times New Roman" w:cs="Times New Roman"/>
          <w:sz w:val="24"/>
          <w:szCs w:val="24"/>
        </w:rPr>
        <w:t xml:space="preserve"> our code a couple times after we had implemented all the functionality necessary just to make it possible to write unit tests for it.  This included adding return values to functions that originally would just print a message directly to the console, and restructuring the way game-state was represented by the </w:t>
      </w:r>
      <w:proofErr w:type="spellStart"/>
      <w:r>
        <w:rPr>
          <w:rFonts w:ascii="Times New Roman" w:hAnsi="Times New Roman" w:cs="Times New Roman"/>
          <w:sz w:val="24"/>
          <w:szCs w:val="24"/>
        </w:rPr>
        <w:t>CoffeeMakerQuest</w:t>
      </w:r>
      <w:proofErr w:type="spellEnd"/>
      <w:r>
        <w:rPr>
          <w:rFonts w:ascii="Times New Roman" w:hAnsi="Times New Roman" w:cs="Times New Roman"/>
          <w:sz w:val="24"/>
          <w:szCs w:val="24"/>
        </w:rPr>
        <w:t xml:space="preserve"> class.  </w:t>
      </w:r>
      <w:r w:rsidR="00DC5A06">
        <w:rPr>
          <w:rFonts w:ascii="Times New Roman" w:hAnsi="Times New Roman" w:cs="Times New Roman"/>
          <w:sz w:val="24"/>
          <w:szCs w:val="24"/>
        </w:rPr>
        <w:t>Writing the tests themselves helped us determine how to best do this refactoring.</w:t>
      </w:r>
    </w:p>
    <w:p w:rsidR="004E0119" w:rsidRDefault="00DC5A06" w:rsidP="00DC5A06">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EF03D9">
        <w:rPr>
          <w:rFonts w:ascii="Times New Roman" w:hAnsi="Times New Roman" w:cs="Times New Roman"/>
          <w:sz w:val="24"/>
          <w:szCs w:val="24"/>
        </w:rPr>
        <w:t xml:space="preserve">We also had some trouble applying the concepts of doubling and stubbing.  For the most part the methods in the </w:t>
      </w:r>
      <w:proofErr w:type="spellStart"/>
      <w:r w:rsidR="00EF03D9">
        <w:rPr>
          <w:rFonts w:ascii="Times New Roman" w:hAnsi="Times New Roman" w:cs="Times New Roman"/>
          <w:sz w:val="24"/>
          <w:szCs w:val="24"/>
        </w:rPr>
        <w:t>CoffeeMakerQuest</w:t>
      </w:r>
      <w:proofErr w:type="spellEnd"/>
      <w:r w:rsidR="00EF03D9">
        <w:rPr>
          <w:rFonts w:ascii="Times New Roman" w:hAnsi="Times New Roman" w:cs="Times New Roman"/>
          <w:sz w:val="24"/>
          <w:szCs w:val="24"/>
        </w:rPr>
        <w:t xml:space="preserve"> class operate independently of one another, so there was little opportunity to stub methods since none really relied on any other functioning in a certain way.  </w:t>
      </w:r>
      <w:r w:rsidR="00380642">
        <w:rPr>
          <w:rFonts w:ascii="Times New Roman" w:hAnsi="Times New Roman" w:cs="Times New Roman"/>
          <w:sz w:val="24"/>
          <w:szCs w:val="24"/>
        </w:rPr>
        <w:t xml:space="preserve">While the </w:t>
      </w:r>
      <w:proofErr w:type="spellStart"/>
      <w:r w:rsidR="00380642">
        <w:rPr>
          <w:rFonts w:ascii="Times New Roman" w:hAnsi="Times New Roman" w:cs="Times New Roman"/>
          <w:sz w:val="24"/>
          <w:szCs w:val="24"/>
        </w:rPr>
        <w:t>selectChoice</w:t>
      </w:r>
      <w:proofErr w:type="spellEnd"/>
      <w:r w:rsidR="00380642">
        <w:rPr>
          <w:rFonts w:ascii="Times New Roman" w:hAnsi="Times New Roman" w:cs="Times New Roman"/>
          <w:sz w:val="24"/>
          <w:szCs w:val="24"/>
        </w:rPr>
        <w:t xml:space="preserve">() method does call other methods depending on its input, most of those calls do not alter the state of the function, so we didn’t think stubbing those methods would be appropriate.  The two test cases where we were able to apply doubled objects and stubbed methods were the unit tests for the input value “D” on the </w:t>
      </w:r>
      <w:proofErr w:type="spellStart"/>
      <w:r w:rsidR="00380642">
        <w:rPr>
          <w:rFonts w:ascii="Times New Roman" w:hAnsi="Times New Roman" w:cs="Times New Roman"/>
          <w:sz w:val="24"/>
          <w:szCs w:val="24"/>
        </w:rPr>
        <w:t>selectChoice</w:t>
      </w:r>
      <w:proofErr w:type="spellEnd"/>
      <w:r w:rsidR="00380642">
        <w:rPr>
          <w:rFonts w:ascii="Times New Roman" w:hAnsi="Times New Roman" w:cs="Times New Roman"/>
          <w:sz w:val="24"/>
          <w:szCs w:val="24"/>
        </w:rPr>
        <w:t xml:space="preserve">() method, since that method given that input will call the drink() method and function differently based on what drink() returns.  </w:t>
      </w:r>
      <w:r>
        <w:rPr>
          <w:rFonts w:ascii="Times New Roman" w:hAnsi="Times New Roman" w:cs="Times New Roman"/>
          <w:sz w:val="24"/>
          <w:szCs w:val="24"/>
        </w:rPr>
        <w:t xml:space="preserve">  </w:t>
      </w:r>
    </w:p>
    <w:p w:rsidR="004E0119" w:rsidRDefault="004E0119">
      <w:pPr>
        <w:rPr>
          <w:rFonts w:ascii="Times New Roman" w:hAnsi="Times New Roman" w:cs="Times New Roman"/>
          <w:sz w:val="24"/>
          <w:szCs w:val="24"/>
        </w:rPr>
      </w:pPr>
      <w:r>
        <w:rPr>
          <w:rFonts w:ascii="Times New Roman" w:hAnsi="Times New Roman" w:cs="Times New Roman"/>
          <w:sz w:val="24"/>
          <w:szCs w:val="24"/>
        </w:rPr>
        <w:br w:type="page"/>
      </w:r>
    </w:p>
    <w:p w:rsidR="004E0119" w:rsidRDefault="004E0119" w:rsidP="00DC5A06">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77746" cy="6906589"/>
            <wp:effectExtent l="19050" t="0" r="8704" b="0"/>
            <wp:docPr id="1" name="Picture 0" descr="cs1632_deliv2_scr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1632_deliv2_scrn1.png"/>
                    <pic:cNvPicPr/>
                  </pic:nvPicPr>
                  <pic:blipFill>
                    <a:blip r:embed="rId5" cstate="print"/>
                    <a:stretch>
                      <a:fillRect/>
                    </a:stretch>
                  </pic:blipFill>
                  <pic:spPr>
                    <a:xfrm>
                      <a:off x="0" y="0"/>
                      <a:ext cx="5877746" cy="6906589"/>
                    </a:xfrm>
                    <a:prstGeom prst="rect">
                      <a:avLst/>
                    </a:prstGeom>
                  </pic:spPr>
                </pic:pic>
              </a:graphicData>
            </a:graphic>
          </wp:inline>
        </w:drawing>
      </w:r>
    </w:p>
    <w:p w:rsidR="004E0119" w:rsidRPr="004E0119" w:rsidRDefault="004E0119" w:rsidP="004E0119">
      <w:pPr>
        <w:rPr>
          <w:rFonts w:ascii="Times New Roman" w:hAnsi="Times New Roman" w:cs="Times New Roman"/>
          <w:sz w:val="24"/>
          <w:szCs w:val="24"/>
        </w:rPr>
      </w:pPr>
    </w:p>
    <w:p w:rsidR="004E0119" w:rsidRPr="004E0119" w:rsidRDefault="004E0119" w:rsidP="004E0119">
      <w:pPr>
        <w:rPr>
          <w:rFonts w:ascii="Times New Roman" w:hAnsi="Times New Roman" w:cs="Times New Roman"/>
          <w:sz w:val="24"/>
          <w:szCs w:val="24"/>
        </w:rPr>
      </w:pPr>
    </w:p>
    <w:p w:rsidR="004E0119" w:rsidRDefault="004E0119" w:rsidP="004E0119">
      <w:pPr>
        <w:rPr>
          <w:rFonts w:ascii="Times New Roman" w:hAnsi="Times New Roman" w:cs="Times New Roman"/>
          <w:sz w:val="24"/>
          <w:szCs w:val="24"/>
        </w:rPr>
      </w:pPr>
    </w:p>
    <w:p w:rsidR="004E0119" w:rsidRDefault="004E0119" w:rsidP="004E0119">
      <w:pPr>
        <w:tabs>
          <w:tab w:val="left" w:pos="2847"/>
        </w:tabs>
        <w:rPr>
          <w:rFonts w:ascii="Times New Roman" w:hAnsi="Times New Roman" w:cs="Times New Roman"/>
          <w:sz w:val="24"/>
          <w:szCs w:val="24"/>
        </w:rPr>
      </w:pPr>
      <w:r>
        <w:rPr>
          <w:rFonts w:ascii="Times New Roman" w:hAnsi="Times New Roman" w:cs="Times New Roman"/>
          <w:sz w:val="24"/>
          <w:szCs w:val="24"/>
        </w:rPr>
        <w:tab/>
      </w:r>
    </w:p>
    <w:p w:rsidR="00DC5A06" w:rsidRPr="004E0119" w:rsidRDefault="004E0119" w:rsidP="004E0119">
      <w:pPr>
        <w:rPr>
          <w:rFonts w:ascii="Times New Roman" w:hAnsi="Times New Roman" w:cs="Times New Roman"/>
          <w:sz w:val="24"/>
          <w:szCs w:val="24"/>
        </w:rPr>
      </w:pPr>
      <w:r>
        <w:rPr>
          <w:rFonts w:ascii="Times New Roman" w:hAnsi="Times New Roman" w:cs="Times New Roman"/>
          <w:sz w:val="24"/>
          <w:szCs w:val="24"/>
        </w:rPr>
        <w:br w:type="page"/>
      </w:r>
      <w:r w:rsidR="00733219">
        <w:rPr>
          <w:rFonts w:ascii="Times New Roman" w:hAnsi="Times New Roman" w:cs="Times New Roman"/>
          <w:noProof/>
          <w:sz w:val="24"/>
          <w:szCs w:val="24"/>
        </w:rPr>
        <w:lastRenderedPageBreak/>
        <w:drawing>
          <wp:inline distT="0" distB="0" distL="0" distR="0">
            <wp:extent cx="5943600" cy="4281170"/>
            <wp:effectExtent l="19050" t="0" r="0" b="0"/>
            <wp:docPr id="4" name="Picture 3" descr="cs1632_deliv2_scr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1632_deliv2_scrn2.png"/>
                    <pic:cNvPicPr/>
                  </pic:nvPicPr>
                  <pic:blipFill>
                    <a:blip r:embed="rId6" cstate="print"/>
                    <a:stretch>
                      <a:fillRect/>
                    </a:stretch>
                  </pic:blipFill>
                  <pic:spPr>
                    <a:xfrm>
                      <a:off x="0" y="0"/>
                      <a:ext cx="5943600" cy="4281170"/>
                    </a:xfrm>
                    <a:prstGeom prst="rect">
                      <a:avLst/>
                    </a:prstGeom>
                  </pic:spPr>
                </pic:pic>
              </a:graphicData>
            </a:graphic>
          </wp:inline>
        </w:drawing>
      </w:r>
    </w:p>
    <w:sectPr w:rsidR="00DC5A06" w:rsidRPr="004E0119" w:rsidSect="00C366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2580C"/>
    <w:rsid w:val="000A0799"/>
    <w:rsid w:val="0022580C"/>
    <w:rsid w:val="00380642"/>
    <w:rsid w:val="003D1D2A"/>
    <w:rsid w:val="004E0119"/>
    <w:rsid w:val="00733219"/>
    <w:rsid w:val="009241F0"/>
    <w:rsid w:val="00C00EEC"/>
    <w:rsid w:val="00C3660D"/>
    <w:rsid w:val="00DC5A06"/>
    <w:rsid w:val="00EF0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6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580C"/>
    <w:rPr>
      <w:color w:val="0000FF" w:themeColor="hyperlink"/>
      <w:u w:val="single"/>
    </w:rPr>
  </w:style>
  <w:style w:type="paragraph" w:styleId="BalloonText">
    <w:name w:val="Balloon Text"/>
    <w:basedOn w:val="Normal"/>
    <w:link w:val="BalloonTextChar"/>
    <w:uiPriority w:val="99"/>
    <w:semiHidden/>
    <w:unhideWhenUsed/>
    <w:rsid w:val="004E0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1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BrendanMurray/cs16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4</cp:revision>
  <dcterms:created xsi:type="dcterms:W3CDTF">2016-02-12T01:49:00Z</dcterms:created>
  <dcterms:modified xsi:type="dcterms:W3CDTF">2016-02-16T20:10:00Z</dcterms:modified>
</cp:coreProperties>
</file>