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a61c00"/>
          <w:sz w:val="24"/>
          <w:szCs w:val="24"/>
        </w:rPr>
      </w:pPr>
      <w:r w:rsidDel="00000000" w:rsidR="00000000" w:rsidRPr="00000000">
        <w:rPr>
          <w:color w:val="a61c00"/>
          <w:sz w:val="24"/>
          <w:szCs w:val="24"/>
          <w:rtl w:val="0"/>
        </w:rPr>
        <w:t xml:space="preserve">Red Team Meeting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January 30th, 2018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442 Shineman- 5pm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Notes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Team Representative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the interaction of team/allocate responsibilities between engine, database and GUI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Taken: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Landon volunteered to be the Red Team Representative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interaction was established (See chart below)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Implementation, logic, communication with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Back-end, determine letter/word compositions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(mockups, wireframes)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Discussion: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Internet access to kiosk computers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Veto QA team from handling all pull requests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Monitors: (1) Game Board (2) Statistics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Front-end: 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Back-end: Sockets (Node JS)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 options: (1) select a team (2) randomly be assigned team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libGDX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be Completed: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milestones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interaction between phone/kiosk computers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TBD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