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B8B4F7" w14:textId="77777777" w:rsidR="00B91637" w:rsidRPr="00D33129" w:rsidRDefault="00B91637" w:rsidP="005F7E0C">
      <w:pPr>
        <w:jc w:val="both"/>
        <w:rPr>
          <w:rFonts w:ascii="Times New Roman" w:hAnsi="Times New Roman" w:cs="Times New Roman"/>
          <w:sz w:val="20"/>
          <w:szCs w:val="20"/>
        </w:rPr>
      </w:pPr>
      <w:r w:rsidRPr="00D33129">
        <w:rPr>
          <w:rFonts w:ascii="Times New Roman" w:hAnsi="Times New Roman" w:cs="Times New Roman"/>
          <w:sz w:val="20"/>
          <w:szCs w:val="20"/>
        </w:rPr>
        <w:t>Conference: AGU 2017, MESA 2017, ICUAS 2017, RED-UAS 2017</w:t>
      </w:r>
    </w:p>
    <w:p w14:paraId="280350B5" w14:textId="77777777" w:rsidR="00DC1B50" w:rsidRPr="00D33129" w:rsidRDefault="00B91637" w:rsidP="005F7E0C">
      <w:pPr>
        <w:jc w:val="both"/>
        <w:rPr>
          <w:rFonts w:ascii="Times New Roman" w:hAnsi="Times New Roman" w:cs="Times New Roman"/>
          <w:sz w:val="20"/>
          <w:szCs w:val="20"/>
        </w:rPr>
      </w:pPr>
      <w:r w:rsidRPr="00D33129">
        <w:rPr>
          <w:rFonts w:ascii="Times New Roman" w:hAnsi="Times New Roman" w:cs="Times New Roman"/>
          <w:sz w:val="20"/>
          <w:szCs w:val="20"/>
        </w:rPr>
        <w:t xml:space="preserve">Title: </w:t>
      </w:r>
      <w:r w:rsidR="00DC1B50" w:rsidRPr="00D33129">
        <w:rPr>
          <w:rFonts w:ascii="Times New Roman" w:hAnsi="Times New Roman" w:cs="Times New Roman"/>
          <w:sz w:val="20"/>
          <w:szCs w:val="20"/>
        </w:rPr>
        <w:t>Single Point LiDAR for Cross-Sectional Feature Measurement</w:t>
      </w:r>
    </w:p>
    <w:p w14:paraId="59500F9D" w14:textId="77777777" w:rsidR="00B21DA7" w:rsidRPr="00D33129" w:rsidRDefault="00DC1B50" w:rsidP="0081318D">
      <w:pPr>
        <w:spacing w:line="360" w:lineRule="auto"/>
        <w:jc w:val="both"/>
        <w:rPr>
          <w:rFonts w:ascii="Times New Roman" w:hAnsi="Times New Roman" w:cs="Times New Roman"/>
          <w:sz w:val="20"/>
          <w:szCs w:val="20"/>
        </w:rPr>
      </w:pPr>
      <w:r w:rsidRPr="00D33129">
        <w:rPr>
          <w:rFonts w:ascii="Times New Roman" w:hAnsi="Times New Roman" w:cs="Times New Roman"/>
          <w:sz w:val="20"/>
          <w:szCs w:val="20"/>
        </w:rPr>
        <w:t xml:space="preserve">Abstract: </w:t>
      </w:r>
    </w:p>
    <w:p w14:paraId="223BF5AA" w14:textId="62761362" w:rsidR="00BC2291" w:rsidRPr="00D33129" w:rsidRDefault="00DC1B50" w:rsidP="00B24D61">
      <w:pPr>
        <w:spacing w:line="360" w:lineRule="auto"/>
        <w:ind w:firstLine="720"/>
        <w:jc w:val="both"/>
        <w:rPr>
          <w:rFonts w:ascii="Times New Roman" w:hAnsi="Times New Roman" w:cs="Times New Roman"/>
          <w:sz w:val="20"/>
          <w:szCs w:val="20"/>
        </w:rPr>
      </w:pPr>
      <w:r w:rsidRPr="00D33129">
        <w:rPr>
          <w:rFonts w:ascii="Times New Roman" w:hAnsi="Times New Roman" w:cs="Times New Roman"/>
          <w:sz w:val="20"/>
          <w:szCs w:val="20"/>
        </w:rPr>
        <w:t xml:space="preserve">Light detection and ranging (LiDAR) is a powerful tool for recreating three dimensional features in computer imagery. </w:t>
      </w:r>
      <w:r w:rsidR="0033791C" w:rsidRPr="00D33129">
        <w:rPr>
          <w:rFonts w:ascii="Times New Roman" w:hAnsi="Times New Roman" w:cs="Times New Roman"/>
          <w:sz w:val="20"/>
          <w:szCs w:val="20"/>
        </w:rPr>
        <w:t xml:space="preserve">Most often the LiDAR units are terrestrial, or set at a fixed location on the earth in which the </w:t>
      </w:r>
      <w:r w:rsidR="00B24D61" w:rsidRPr="00D33129">
        <w:rPr>
          <w:rFonts w:ascii="Times New Roman" w:hAnsi="Times New Roman" w:cs="Times New Roman"/>
          <w:sz w:val="20"/>
          <w:szCs w:val="20"/>
        </w:rPr>
        <w:t xml:space="preserve">location (north east down (NED). </w:t>
      </w:r>
      <w:r w:rsidRPr="00D33129">
        <w:rPr>
          <w:rFonts w:ascii="Times New Roman" w:hAnsi="Times New Roman" w:cs="Times New Roman"/>
          <w:sz w:val="20"/>
          <w:szCs w:val="20"/>
        </w:rPr>
        <w:t xml:space="preserve">In the ecological world, these datasets can then be used to qualitatively monitor terrain and feature changes, quantitatively measure changes in feature volume </w:t>
      </w:r>
      <w:proofErr w:type="spellStart"/>
      <w:r w:rsidRPr="00D33129">
        <w:rPr>
          <w:rFonts w:ascii="Times New Roman" w:hAnsi="Times New Roman" w:cs="Times New Roman"/>
          <w:sz w:val="20"/>
          <w:szCs w:val="20"/>
        </w:rPr>
        <w:t>wrt</w:t>
      </w:r>
      <w:proofErr w:type="spellEnd"/>
      <w:r w:rsidRPr="00D33129">
        <w:rPr>
          <w:rFonts w:ascii="Times New Roman" w:hAnsi="Times New Roman" w:cs="Times New Roman"/>
          <w:sz w:val="20"/>
          <w:szCs w:val="20"/>
        </w:rPr>
        <w:t xml:space="preserve"> time</w:t>
      </w:r>
      <w:r w:rsidR="0033791C" w:rsidRPr="00D33129">
        <w:rPr>
          <w:rFonts w:ascii="Times New Roman" w:hAnsi="Times New Roman" w:cs="Times New Roman"/>
          <w:sz w:val="20"/>
          <w:szCs w:val="20"/>
        </w:rPr>
        <w:t>,</w:t>
      </w:r>
      <w:r w:rsidRPr="00D33129">
        <w:rPr>
          <w:rFonts w:ascii="Times New Roman" w:hAnsi="Times New Roman" w:cs="Times New Roman"/>
          <w:sz w:val="20"/>
          <w:szCs w:val="20"/>
        </w:rPr>
        <w:t xml:space="preserve"> or develop models to predict future terrain behavior. </w:t>
      </w:r>
      <w:r w:rsidR="00126294" w:rsidRPr="00D33129">
        <w:rPr>
          <w:rFonts w:ascii="Times New Roman" w:hAnsi="Times New Roman" w:cs="Times New Roman"/>
          <w:sz w:val="20"/>
          <w:szCs w:val="20"/>
        </w:rPr>
        <w:t>Current methods include the utilization of real-time-kinematic (RTK) differential GPS (</w:t>
      </w:r>
      <w:proofErr w:type="spellStart"/>
      <w:r w:rsidR="00126294" w:rsidRPr="00D33129">
        <w:rPr>
          <w:rFonts w:ascii="Times New Roman" w:hAnsi="Times New Roman" w:cs="Times New Roman"/>
          <w:sz w:val="20"/>
          <w:szCs w:val="20"/>
        </w:rPr>
        <w:t>dGPS</w:t>
      </w:r>
      <w:proofErr w:type="spellEnd"/>
      <w:r w:rsidR="00126294" w:rsidRPr="00D33129">
        <w:rPr>
          <w:rFonts w:ascii="Times New Roman" w:hAnsi="Times New Roman" w:cs="Times New Roman"/>
          <w:sz w:val="20"/>
          <w:szCs w:val="20"/>
        </w:rPr>
        <w:t xml:space="preserve">), LiDAR, and photogrammetry. </w:t>
      </w:r>
      <w:r w:rsidR="00BC2291" w:rsidRPr="00D33129">
        <w:rPr>
          <w:rFonts w:ascii="Times New Roman" w:hAnsi="Times New Roman" w:cs="Times New Roman"/>
          <w:sz w:val="20"/>
          <w:szCs w:val="20"/>
        </w:rPr>
        <w:t xml:space="preserve">Furthermore, these methods can and are all being performed utilizing small unmanned aerial systems (sUAS), which are a low-cost and rapid data acquisition solution. </w:t>
      </w:r>
      <w:r w:rsidR="00126294" w:rsidRPr="00D33129">
        <w:rPr>
          <w:rFonts w:ascii="Times New Roman" w:hAnsi="Times New Roman" w:cs="Times New Roman"/>
          <w:sz w:val="20"/>
          <w:szCs w:val="20"/>
        </w:rPr>
        <w:t>This work focuses on the extraction of stream cross-sections</w:t>
      </w:r>
      <w:r w:rsidR="00BC2291" w:rsidRPr="00D33129">
        <w:rPr>
          <w:rFonts w:ascii="Times New Roman" w:hAnsi="Times New Roman" w:cs="Times New Roman"/>
          <w:sz w:val="20"/>
          <w:szCs w:val="20"/>
        </w:rPr>
        <w:t xml:space="preserve"> for the</w:t>
      </w:r>
      <w:r w:rsidR="00126294" w:rsidRPr="00D33129">
        <w:rPr>
          <w:rFonts w:ascii="Times New Roman" w:hAnsi="Times New Roman" w:cs="Times New Roman"/>
          <w:sz w:val="20"/>
          <w:szCs w:val="20"/>
        </w:rPr>
        <w:t xml:space="preserve"> development of hydrological </w:t>
      </w:r>
      <w:r w:rsidR="00BC2291" w:rsidRPr="00D33129">
        <w:rPr>
          <w:rFonts w:ascii="Times New Roman" w:hAnsi="Times New Roman" w:cs="Times New Roman"/>
          <w:sz w:val="20"/>
          <w:szCs w:val="20"/>
        </w:rPr>
        <w:t>models utilizing current methods and a novel single point LiDAR solution is introduced and assessed</w:t>
      </w:r>
      <w:r w:rsidR="00126294" w:rsidRPr="00D33129">
        <w:rPr>
          <w:rFonts w:ascii="Times New Roman" w:hAnsi="Times New Roman" w:cs="Times New Roman"/>
          <w:sz w:val="20"/>
          <w:szCs w:val="20"/>
        </w:rPr>
        <w:t>.</w:t>
      </w:r>
      <w:r w:rsidR="00BC2291" w:rsidRPr="00D33129">
        <w:rPr>
          <w:rFonts w:ascii="Times New Roman" w:hAnsi="Times New Roman" w:cs="Times New Roman"/>
          <w:sz w:val="20"/>
          <w:szCs w:val="20"/>
        </w:rPr>
        <w:t xml:space="preserve"> </w:t>
      </w:r>
    </w:p>
    <w:p w14:paraId="714C404A" w14:textId="77777777" w:rsidR="0033791C" w:rsidRPr="00D33129" w:rsidRDefault="00BC2291" w:rsidP="00B24D61">
      <w:pPr>
        <w:spacing w:line="360" w:lineRule="auto"/>
        <w:ind w:firstLine="720"/>
        <w:jc w:val="both"/>
        <w:rPr>
          <w:rFonts w:ascii="Times New Roman" w:hAnsi="Times New Roman" w:cs="Times New Roman"/>
          <w:sz w:val="20"/>
          <w:szCs w:val="20"/>
        </w:rPr>
      </w:pPr>
      <w:r w:rsidRPr="00D33129">
        <w:rPr>
          <w:rFonts w:ascii="Times New Roman" w:hAnsi="Times New Roman" w:cs="Times New Roman"/>
          <w:sz w:val="20"/>
          <w:szCs w:val="20"/>
        </w:rPr>
        <w:t>A</w:t>
      </w:r>
      <w:r w:rsidR="0033791C" w:rsidRPr="00D33129">
        <w:rPr>
          <w:rFonts w:ascii="Times New Roman" w:hAnsi="Times New Roman" w:cs="Times New Roman"/>
          <w:sz w:val="20"/>
          <w:szCs w:val="20"/>
        </w:rPr>
        <w:t xml:space="preserve"> brief </w:t>
      </w:r>
      <w:r w:rsidRPr="00D33129">
        <w:rPr>
          <w:rFonts w:ascii="Times New Roman" w:hAnsi="Times New Roman" w:cs="Times New Roman"/>
          <w:sz w:val="20"/>
          <w:szCs w:val="20"/>
        </w:rPr>
        <w:t>state-of-the-art</w:t>
      </w:r>
      <w:r w:rsidR="0033791C" w:rsidRPr="00D33129">
        <w:rPr>
          <w:rFonts w:ascii="Times New Roman" w:hAnsi="Times New Roman" w:cs="Times New Roman"/>
          <w:sz w:val="20"/>
          <w:szCs w:val="20"/>
        </w:rPr>
        <w:t xml:space="preserve"> of </w:t>
      </w:r>
      <w:r w:rsidR="00126294" w:rsidRPr="00D33129">
        <w:rPr>
          <w:rFonts w:ascii="Times New Roman" w:hAnsi="Times New Roman" w:cs="Times New Roman"/>
          <w:sz w:val="20"/>
          <w:szCs w:val="20"/>
        </w:rPr>
        <w:t>RTK</w:t>
      </w:r>
      <w:r w:rsidR="0033791C" w:rsidRPr="00D33129">
        <w:rPr>
          <w:rFonts w:ascii="Times New Roman" w:hAnsi="Times New Roman" w:cs="Times New Roman"/>
          <w:sz w:val="20"/>
          <w:szCs w:val="20"/>
        </w:rPr>
        <w:t xml:space="preserve"> </w:t>
      </w:r>
      <w:proofErr w:type="spellStart"/>
      <w:r w:rsidR="00126294" w:rsidRPr="00D33129">
        <w:rPr>
          <w:rFonts w:ascii="Times New Roman" w:hAnsi="Times New Roman" w:cs="Times New Roman"/>
          <w:sz w:val="20"/>
          <w:szCs w:val="20"/>
        </w:rPr>
        <w:t>dGPS</w:t>
      </w:r>
      <w:proofErr w:type="spellEnd"/>
      <w:r w:rsidR="0033791C" w:rsidRPr="00D33129">
        <w:rPr>
          <w:rFonts w:ascii="Times New Roman" w:hAnsi="Times New Roman" w:cs="Times New Roman"/>
          <w:sz w:val="20"/>
          <w:szCs w:val="20"/>
        </w:rPr>
        <w:t>, LiDAR, and photogrammetry approaches to collecting elevation data for the purpose of cross-sectional stream analysis</w:t>
      </w:r>
      <w:r w:rsidRPr="00D33129">
        <w:rPr>
          <w:rFonts w:ascii="Times New Roman" w:hAnsi="Times New Roman" w:cs="Times New Roman"/>
          <w:sz w:val="20"/>
          <w:szCs w:val="20"/>
        </w:rPr>
        <w:t xml:space="preserve"> is introduced</w:t>
      </w:r>
      <w:r w:rsidR="0033791C" w:rsidRPr="00D33129">
        <w:rPr>
          <w:rFonts w:ascii="Times New Roman" w:hAnsi="Times New Roman" w:cs="Times New Roman"/>
          <w:sz w:val="20"/>
          <w:szCs w:val="20"/>
        </w:rPr>
        <w:t xml:space="preserve">. </w:t>
      </w:r>
      <w:r w:rsidR="005F7E0C" w:rsidRPr="00D33129">
        <w:rPr>
          <w:rFonts w:ascii="Times New Roman" w:hAnsi="Times New Roman" w:cs="Times New Roman"/>
          <w:sz w:val="20"/>
          <w:szCs w:val="20"/>
        </w:rPr>
        <w:t>The novelty of the single point LiDAR (</w:t>
      </w:r>
      <w:proofErr w:type="spellStart"/>
      <w:r w:rsidR="005F7E0C" w:rsidRPr="00D33129">
        <w:rPr>
          <w:rFonts w:ascii="Times New Roman" w:hAnsi="Times New Roman" w:cs="Times New Roman"/>
          <w:sz w:val="20"/>
          <w:szCs w:val="20"/>
        </w:rPr>
        <w:t>SPLiDAR</w:t>
      </w:r>
      <w:proofErr w:type="spellEnd"/>
      <w:r w:rsidR="005F7E0C" w:rsidRPr="00D33129">
        <w:rPr>
          <w:rFonts w:ascii="Times New Roman" w:hAnsi="Times New Roman" w:cs="Times New Roman"/>
          <w:sz w:val="20"/>
          <w:szCs w:val="20"/>
        </w:rPr>
        <w:t xml:space="preserve">) unit is that stream cross section flights can be preprogrammed into the UAV flight path, thus frontloading data management to mission planning and greatly reducing post-processing time as well as reduction of erroneous datum points. While there are great advantages to the </w:t>
      </w:r>
      <w:proofErr w:type="spellStart"/>
      <w:r w:rsidR="005F7E0C" w:rsidRPr="00D33129">
        <w:rPr>
          <w:rFonts w:ascii="Times New Roman" w:hAnsi="Times New Roman" w:cs="Times New Roman"/>
          <w:sz w:val="20"/>
          <w:szCs w:val="20"/>
        </w:rPr>
        <w:t>SPLiDAR</w:t>
      </w:r>
      <w:proofErr w:type="spellEnd"/>
      <w:r w:rsidR="005F7E0C" w:rsidRPr="00D33129">
        <w:rPr>
          <w:rFonts w:ascii="Times New Roman" w:hAnsi="Times New Roman" w:cs="Times New Roman"/>
          <w:sz w:val="20"/>
          <w:szCs w:val="20"/>
        </w:rPr>
        <w:t>, there are a few ca</w:t>
      </w:r>
      <w:r w:rsidR="0081318D" w:rsidRPr="00D33129">
        <w:rPr>
          <w:rFonts w:ascii="Times New Roman" w:hAnsi="Times New Roman" w:cs="Times New Roman"/>
          <w:sz w:val="20"/>
          <w:szCs w:val="20"/>
        </w:rPr>
        <w:t xml:space="preserve">veats such as laser attenuation due to water surfaces and foliage. These drawbacks will be discussed in detail and several metrics will be used to first rank current methods and then compare the </w:t>
      </w:r>
      <w:proofErr w:type="spellStart"/>
      <w:r w:rsidR="0081318D" w:rsidRPr="00D33129">
        <w:rPr>
          <w:rFonts w:ascii="Times New Roman" w:hAnsi="Times New Roman" w:cs="Times New Roman"/>
          <w:sz w:val="20"/>
          <w:szCs w:val="20"/>
        </w:rPr>
        <w:t>SPLiDAR</w:t>
      </w:r>
      <w:proofErr w:type="spellEnd"/>
      <w:r w:rsidR="0081318D" w:rsidRPr="00D33129">
        <w:rPr>
          <w:rFonts w:ascii="Times New Roman" w:hAnsi="Times New Roman" w:cs="Times New Roman"/>
          <w:sz w:val="20"/>
          <w:szCs w:val="20"/>
        </w:rPr>
        <w:t xml:space="preserve"> technology.</w:t>
      </w:r>
      <w:r w:rsidR="005F7E0C" w:rsidRPr="00D33129">
        <w:rPr>
          <w:rFonts w:ascii="Times New Roman" w:hAnsi="Times New Roman" w:cs="Times New Roman"/>
          <w:sz w:val="20"/>
          <w:szCs w:val="20"/>
        </w:rPr>
        <w:t xml:space="preserve"> The development and technical detail regarding the single point LiDAR is presented, followed by a discussion regarding data acquisition and cross-section post processing. </w:t>
      </w:r>
    </w:p>
    <w:p w14:paraId="154B464E" w14:textId="77777777" w:rsidR="000F5C4C" w:rsidRPr="00D33129" w:rsidRDefault="009E4529" w:rsidP="009E4529">
      <w:pPr>
        <w:spacing w:line="360" w:lineRule="auto"/>
        <w:jc w:val="center"/>
        <w:rPr>
          <w:rFonts w:ascii="Times New Roman" w:hAnsi="Times New Roman" w:cs="Times New Roman"/>
          <w:sz w:val="20"/>
          <w:szCs w:val="20"/>
        </w:rPr>
      </w:pPr>
      <w:r w:rsidRPr="00D33129">
        <w:rPr>
          <w:rFonts w:ascii="Times New Roman" w:hAnsi="Times New Roman" w:cs="Times New Roman"/>
          <w:noProof/>
          <w:sz w:val="20"/>
          <w:szCs w:val="20"/>
        </w:rPr>
        <mc:AlternateContent>
          <mc:Choice Requires="wps">
            <w:drawing>
              <wp:anchor distT="0" distB="0" distL="114300" distR="114300" simplePos="0" relativeHeight="251663360" behindDoc="0" locked="0" layoutInCell="1" allowOverlap="1" wp14:anchorId="539C89B4" wp14:editId="375B8D97">
                <wp:simplePos x="0" y="0"/>
                <wp:positionH relativeFrom="column">
                  <wp:posOffset>2009775</wp:posOffset>
                </wp:positionH>
                <wp:positionV relativeFrom="paragraph">
                  <wp:posOffset>1247140</wp:posOffset>
                </wp:positionV>
                <wp:extent cx="400050" cy="257175"/>
                <wp:effectExtent l="0" t="0" r="0" b="0"/>
                <wp:wrapNone/>
                <wp:docPr id="3" name="Text Box 3"/>
                <wp:cNvGraphicFramePr/>
                <a:graphic xmlns:a="http://schemas.openxmlformats.org/drawingml/2006/main">
                  <a:graphicData uri="http://schemas.microsoft.com/office/word/2010/wordprocessingShape">
                    <wps:wsp>
                      <wps:cNvSpPr txBox="1"/>
                      <wps:spPr>
                        <a:xfrm>
                          <a:off x="0" y="0"/>
                          <a:ext cx="4000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2613DB" w14:textId="77777777" w:rsidR="009E4529" w:rsidRDefault="009E4529" w:rsidP="009E4529">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39C89B4" id="_x0000_t202" coordsize="21600,21600" o:spt="202" path="m0,0l0,21600,21600,21600,21600,0xe">
                <v:stroke joinstyle="miter"/>
                <v:path gradientshapeok="t" o:connecttype="rect"/>
              </v:shapetype>
              <v:shape id="Text Box 3" o:spid="_x0000_s1026" type="#_x0000_t202" style="position:absolute;left:0;text-align:left;margin-left:158.25pt;margin-top:98.2pt;width:31.5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" filled="f" stroked="f" strokeweight=".5pt">
                <v:textbox>
                  <w:txbxContent>
                    <w:p w14:paraId="312613DB" w14:textId="77777777" w:rsidR="009E4529" w:rsidRDefault="009E4529" w:rsidP="009E4529">
                      <w:r>
                        <w:t>y</w:t>
                      </w:r>
                    </w:p>
                  </w:txbxContent>
                </v:textbox>
              </v:shape>
            </w:pict>
          </mc:Fallback>
        </mc:AlternateContent>
      </w:r>
      <w:r w:rsidRPr="00D33129">
        <w:rPr>
          <w:rFonts w:ascii="Times New Roman" w:hAnsi="Times New Roman" w:cs="Times New Roman"/>
          <w:noProof/>
          <w:sz w:val="20"/>
          <w:szCs w:val="20"/>
        </w:rPr>
        <mc:AlternateContent>
          <mc:Choice Requires="wps">
            <w:drawing>
              <wp:anchor distT="0" distB="0" distL="114300" distR="114300" simplePos="0" relativeHeight="251661312" behindDoc="0" locked="0" layoutInCell="1" allowOverlap="1" wp14:anchorId="4E53B378" wp14:editId="7C18E5B8">
                <wp:simplePos x="0" y="0"/>
                <wp:positionH relativeFrom="column">
                  <wp:posOffset>2095500</wp:posOffset>
                </wp:positionH>
                <wp:positionV relativeFrom="paragraph">
                  <wp:posOffset>562610</wp:posOffset>
                </wp:positionV>
                <wp:extent cx="400050" cy="257175"/>
                <wp:effectExtent l="0" t="0" r="0" b="0"/>
                <wp:wrapNone/>
                <wp:docPr id="2" name="Text Box 2"/>
                <wp:cNvGraphicFramePr/>
                <a:graphic xmlns:a="http://schemas.openxmlformats.org/drawingml/2006/main">
                  <a:graphicData uri="http://schemas.microsoft.com/office/word/2010/wordprocessingShape">
                    <wps:wsp>
                      <wps:cNvSpPr txBox="1"/>
                      <wps:spPr>
                        <a:xfrm>
                          <a:off x="0" y="0"/>
                          <a:ext cx="4000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5480FA" w14:textId="77777777" w:rsidR="009E4529" w:rsidRDefault="009E4529" w:rsidP="009E4529">
                            <w: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53B378" id="Text Box 2" o:spid="_x0000_s1027" type="#_x0000_t202" style="position:absolute;left:0;text-align:left;margin-left:165pt;margin-top:44.3pt;width:31.5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" filled="f" stroked="f" strokeweight=".5pt">
                <v:textbox>
                  <w:txbxContent>
                    <w:p w14:paraId="225480FA" w14:textId="77777777" w:rsidR="009E4529" w:rsidRDefault="009E4529" w:rsidP="009E4529">
                      <w:r>
                        <w:t>z</w:t>
                      </w:r>
                    </w:p>
                  </w:txbxContent>
                </v:textbox>
              </v:shape>
            </w:pict>
          </mc:Fallback>
        </mc:AlternateContent>
      </w:r>
      <w:r w:rsidRPr="00D33129">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6231CFF5" wp14:editId="2C03DD9F">
                <wp:simplePos x="0" y="0"/>
                <wp:positionH relativeFrom="column">
                  <wp:posOffset>3152775</wp:posOffset>
                </wp:positionH>
                <wp:positionV relativeFrom="paragraph">
                  <wp:posOffset>1134110</wp:posOffset>
                </wp:positionV>
                <wp:extent cx="400050" cy="257175"/>
                <wp:effectExtent l="0" t="0" r="0" b="0"/>
                <wp:wrapNone/>
                <wp:docPr id="1" name="Text Box 1"/>
                <wp:cNvGraphicFramePr/>
                <a:graphic xmlns:a="http://schemas.openxmlformats.org/drawingml/2006/main">
                  <a:graphicData uri="http://schemas.microsoft.com/office/word/2010/wordprocessingShape">
                    <wps:wsp>
                      <wps:cNvSpPr txBox="1"/>
                      <wps:spPr>
                        <a:xfrm>
                          <a:off x="0" y="0"/>
                          <a:ext cx="4000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6ADD79" w14:textId="77777777" w:rsidR="009E4529" w:rsidRDefault="009E4529">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1CFF5" id="Text Box 1" o:spid="_x0000_s1028" type="#_x0000_t202" style="position:absolute;left:0;text-align:left;margin-left:248.25pt;margin-top:89.3pt;width:31.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" filled="f" stroked="f" strokeweight=".5pt">
                <v:textbox>
                  <w:txbxContent>
                    <w:p w14:paraId="4A6ADD79" w14:textId="77777777" w:rsidR="009E4529" w:rsidRDefault="009E4529">
                      <w:r>
                        <w:t>x</w:t>
                      </w:r>
                    </w:p>
                  </w:txbxContent>
                </v:textbox>
              </v:shape>
            </w:pict>
          </mc:Fallback>
        </mc:AlternateContent>
      </w:r>
      <w:r w:rsidR="00D33129" w:rsidRPr="00D33129">
        <w:rPr>
          <w:rFonts w:ascii="Times New Roman" w:hAnsi="Times New Roman" w:cs="Times New Roman"/>
          <w:sz w:val="20"/>
          <w:szCs w:val="20"/>
        </w:rPr>
        <w:pict w14:anchorId="2B59DA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9pt;height:143.15pt">
            <v:imagedata r:id="rId5" o:title="Plane projection of points for X-sec analysis"/>
          </v:shape>
        </w:pict>
      </w:r>
    </w:p>
    <w:p w14:paraId="03D4D5B6" w14:textId="77777777" w:rsidR="0081318D" w:rsidRPr="00D33129" w:rsidRDefault="0033791C" w:rsidP="00620808">
      <w:pPr>
        <w:spacing w:line="240" w:lineRule="auto"/>
        <w:jc w:val="both"/>
        <w:rPr>
          <w:rFonts w:ascii="Times New Roman" w:hAnsi="Times New Roman" w:cs="Times New Roman"/>
          <w:sz w:val="20"/>
          <w:szCs w:val="20"/>
        </w:rPr>
      </w:pPr>
      <w:r w:rsidRPr="00D33129">
        <w:rPr>
          <w:rFonts w:ascii="Times New Roman" w:hAnsi="Times New Roman" w:cs="Times New Roman"/>
          <w:sz w:val="20"/>
          <w:szCs w:val="20"/>
        </w:rPr>
        <w:t>Metric</w:t>
      </w:r>
      <w:r w:rsidR="0081318D" w:rsidRPr="00D33129">
        <w:rPr>
          <w:rFonts w:ascii="Times New Roman" w:hAnsi="Times New Roman" w:cs="Times New Roman"/>
          <w:sz w:val="20"/>
          <w:szCs w:val="20"/>
        </w:rPr>
        <w:t>s</w:t>
      </w:r>
      <w:r w:rsidRPr="00D33129">
        <w:rPr>
          <w:rFonts w:ascii="Times New Roman" w:hAnsi="Times New Roman" w:cs="Times New Roman"/>
          <w:sz w:val="20"/>
          <w:szCs w:val="20"/>
        </w:rPr>
        <w:t>: Accuracy in meters compared to RTK; Time for data collection; Time to X-sec extraction</w:t>
      </w:r>
      <w:r w:rsidR="00FA21FE" w:rsidRPr="00D33129">
        <w:rPr>
          <w:rFonts w:ascii="Times New Roman" w:hAnsi="Times New Roman" w:cs="Times New Roman"/>
          <w:sz w:val="20"/>
          <w:szCs w:val="20"/>
        </w:rPr>
        <w:t>.</w:t>
      </w:r>
    </w:p>
    <w:p w14:paraId="17176383" w14:textId="77777777" w:rsidR="0081318D" w:rsidRPr="00D33129" w:rsidRDefault="0081318D" w:rsidP="00620808">
      <w:pPr>
        <w:shd w:val="clear" w:color="auto" w:fill="FFFFFF"/>
        <w:spacing w:after="0" w:line="240" w:lineRule="auto"/>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Benefits: Inexpensive, rapid deployment, rapid post processing</w:t>
      </w:r>
    </w:p>
    <w:p w14:paraId="5C2A08B2" w14:textId="77777777" w:rsidR="0081318D" w:rsidRPr="00D33129" w:rsidRDefault="0081318D" w:rsidP="0081318D">
      <w:pPr>
        <w:shd w:val="clear" w:color="auto" w:fill="FFFFFF"/>
        <w:spacing w:after="0" w:line="360" w:lineRule="auto"/>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 xml:space="preserve">Test site: </w:t>
      </w:r>
      <w:proofErr w:type="spellStart"/>
      <w:r w:rsidRPr="00D33129">
        <w:rPr>
          <w:rFonts w:ascii="Times New Roman" w:eastAsia="Times New Roman" w:hAnsi="Times New Roman" w:cs="Times New Roman"/>
          <w:color w:val="000000"/>
          <w:sz w:val="20"/>
          <w:szCs w:val="20"/>
        </w:rPr>
        <w:t>Oneto</w:t>
      </w:r>
      <w:proofErr w:type="spellEnd"/>
      <w:r w:rsidRPr="00D33129">
        <w:rPr>
          <w:rFonts w:ascii="Times New Roman" w:eastAsia="Times New Roman" w:hAnsi="Times New Roman" w:cs="Times New Roman"/>
          <w:color w:val="000000"/>
          <w:sz w:val="20"/>
          <w:szCs w:val="20"/>
        </w:rPr>
        <w:t>, Galt, CA</w:t>
      </w:r>
    </w:p>
    <w:p w14:paraId="39089A16" w14:textId="77777777" w:rsidR="004A3C3B" w:rsidRPr="00D33129" w:rsidRDefault="004A3C3B" w:rsidP="0081318D">
      <w:pPr>
        <w:shd w:val="clear" w:color="auto" w:fill="FFFFFF"/>
        <w:spacing w:after="0" w:line="360" w:lineRule="auto"/>
        <w:jc w:val="both"/>
        <w:rPr>
          <w:rFonts w:ascii="Times New Roman" w:eastAsia="Times New Roman" w:hAnsi="Times New Roman" w:cs="Times New Roman"/>
          <w:color w:val="000000"/>
          <w:sz w:val="20"/>
          <w:szCs w:val="20"/>
        </w:rPr>
      </w:pPr>
    </w:p>
    <w:p w14:paraId="1A0C0E3E" w14:textId="67739CB7" w:rsidR="004A3C3B" w:rsidRPr="00D33129" w:rsidRDefault="00B21DA7" w:rsidP="0081318D">
      <w:pPr>
        <w:shd w:val="clear" w:color="auto" w:fill="FFFFFF"/>
        <w:spacing w:after="0" w:line="360" w:lineRule="auto"/>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 xml:space="preserve">Introduction: </w:t>
      </w:r>
    </w:p>
    <w:p w14:paraId="606142FF" w14:textId="421081E5" w:rsidR="00B24D61" w:rsidRPr="00D33129" w:rsidRDefault="00B21DA7" w:rsidP="007E65FE">
      <w:pPr>
        <w:shd w:val="clear" w:color="auto" w:fill="FFFFFF"/>
        <w:spacing w:after="0" w:line="360" w:lineRule="auto"/>
        <w:ind w:firstLine="720"/>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lastRenderedPageBreak/>
        <w:t xml:space="preserve">With the rapid growth in use of sUAS in remote sensing comes a new multitude of remote sensing capabilities. While initially utilized to fill the resolution void that is left when interpreting multispectral satellite data, such as NIR, RGB, TIR, etc. And additionally as an alternative to the prohibitive cost of collecting imagery via manned aircraft. Small UAS are a low-cost, and safer alternative that can be </w:t>
      </w:r>
      <w:r w:rsidR="00B24D61" w:rsidRPr="00D33129">
        <w:rPr>
          <w:rFonts w:ascii="Times New Roman" w:eastAsia="Times New Roman" w:hAnsi="Times New Roman" w:cs="Times New Roman"/>
          <w:color w:val="000000"/>
          <w:sz w:val="20"/>
          <w:szCs w:val="20"/>
        </w:rPr>
        <w:t xml:space="preserve">tailored or chosen to fit any need [CITE SUAS SELECITON PAPER]. </w:t>
      </w:r>
    </w:p>
    <w:p w14:paraId="370A33CD" w14:textId="3624D04D" w:rsidR="00C31C5E" w:rsidRPr="00D33129" w:rsidRDefault="00B24D61" w:rsidP="00B24D61">
      <w:pPr>
        <w:shd w:val="clear" w:color="auto" w:fill="FFFFFF"/>
        <w:spacing w:after="0" w:line="360" w:lineRule="auto"/>
        <w:ind w:firstLine="720"/>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 xml:space="preserve">Aerial images </w:t>
      </w:r>
      <w:r w:rsidR="00B21DA7" w:rsidRPr="00D33129">
        <w:rPr>
          <w:rFonts w:ascii="Times New Roman" w:eastAsia="Times New Roman" w:hAnsi="Times New Roman" w:cs="Times New Roman"/>
          <w:color w:val="000000"/>
          <w:sz w:val="20"/>
          <w:szCs w:val="20"/>
        </w:rPr>
        <w:t xml:space="preserve">can then be extrapolated </w:t>
      </w:r>
      <w:r w:rsidRPr="00D33129">
        <w:rPr>
          <w:rFonts w:ascii="Times New Roman" w:eastAsia="Times New Roman" w:hAnsi="Times New Roman" w:cs="Times New Roman"/>
          <w:color w:val="000000"/>
          <w:sz w:val="20"/>
          <w:szCs w:val="20"/>
        </w:rPr>
        <w:t xml:space="preserve">into topographical or surface models called digital elevation models (DEMs). These models literally add another dimension to the two-dimensional imagery collected, and </w:t>
      </w:r>
      <w:r w:rsidR="00B046F7" w:rsidRPr="00D33129">
        <w:rPr>
          <w:rFonts w:ascii="Times New Roman" w:eastAsia="Times New Roman" w:hAnsi="Times New Roman" w:cs="Times New Roman"/>
          <w:color w:val="000000"/>
          <w:sz w:val="20"/>
          <w:szCs w:val="20"/>
        </w:rPr>
        <w:t xml:space="preserve">can be incredibly useful tools for area of interest analysis. </w:t>
      </w:r>
      <w:r w:rsidR="00C31C5E" w:rsidRPr="00D33129">
        <w:rPr>
          <w:rFonts w:ascii="Times New Roman" w:eastAsia="Times New Roman" w:hAnsi="Times New Roman" w:cs="Times New Roman"/>
          <w:color w:val="000000"/>
          <w:sz w:val="20"/>
          <w:szCs w:val="20"/>
        </w:rPr>
        <w:t xml:space="preserve">The imagery collected is typically geo-rectified, meaning each pixel is assigned a latitude, longitude and altitude coordinate. However, much of the imagery collected by satellite can only ever reach </w:t>
      </w:r>
    </w:p>
    <w:p w14:paraId="4E3A1481" w14:textId="095159C0" w:rsidR="00B21DA7" w:rsidRPr="00D33129" w:rsidRDefault="00B046F7" w:rsidP="00B24D61">
      <w:pPr>
        <w:shd w:val="clear" w:color="auto" w:fill="FFFFFF"/>
        <w:spacing w:after="0" w:line="360" w:lineRule="auto"/>
        <w:ind w:firstLine="720"/>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 xml:space="preserve">Another method of creating DEMs is </w:t>
      </w:r>
      <w:r w:rsidR="00C31C5E" w:rsidRPr="00D33129">
        <w:rPr>
          <w:rFonts w:ascii="Times New Roman" w:eastAsia="Times New Roman" w:hAnsi="Times New Roman" w:cs="Times New Roman"/>
          <w:color w:val="000000"/>
          <w:sz w:val="20"/>
          <w:szCs w:val="20"/>
        </w:rPr>
        <w:t xml:space="preserve">by manually collecting latitude, longitude and altitude coordinates with a </w:t>
      </w:r>
      <w:proofErr w:type="spellStart"/>
      <w:r w:rsidR="00C31C5E" w:rsidRPr="00D33129">
        <w:rPr>
          <w:rFonts w:ascii="Times New Roman" w:eastAsia="Times New Roman" w:hAnsi="Times New Roman" w:cs="Times New Roman"/>
          <w:color w:val="000000"/>
          <w:sz w:val="20"/>
          <w:szCs w:val="20"/>
        </w:rPr>
        <w:t>dGPS</w:t>
      </w:r>
      <w:proofErr w:type="spellEnd"/>
      <w:r w:rsidR="00C31C5E" w:rsidRPr="00D33129">
        <w:rPr>
          <w:rFonts w:ascii="Times New Roman" w:eastAsia="Times New Roman" w:hAnsi="Times New Roman" w:cs="Times New Roman"/>
          <w:color w:val="000000"/>
          <w:sz w:val="20"/>
          <w:szCs w:val="20"/>
        </w:rPr>
        <w:t>-RTK setup. In this scenario, a base station is utilized to continuously collect satellite data over a “known” GPS point on the earth. A person with a handheld GPS unit will collect remote data points and relay back the point information. These data are then compared and the discrepancy between the GPS location interpreted at the base station and the “known” location can then be extrapolated upon the handheld GPS unit. This method of data collection can be tedious and sometimes impossible in torturous terrain.</w:t>
      </w:r>
    </w:p>
    <w:p w14:paraId="10ECCD54" w14:textId="741EB438" w:rsidR="00C31C5E" w:rsidRPr="00D33129" w:rsidRDefault="00C31C5E" w:rsidP="00B24D61">
      <w:pPr>
        <w:shd w:val="clear" w:color="auto" w:fill="FFFFFF"/>
        <w:spacing w:after="0" w:line="360" w:lineRule="auto"/>
        <w:ind w:firstLine="720"/>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 xml:space="preserve">There are, of course, several solutions </w:t>
      </w:r>
      <w:r w:rsidR="004474CA" w:rsidRPr="00D33129">
        <w:rPr>
          <w:rFonts w:ascii="Times New Roman" w:eastAsia="Times New Roman" w:hAnsi="Times New Roman" w:cs="Times New Roman"/>
          <w:color w:val="000000"/>
          <w:sz w:val="20"/>
          <w:szCs w:val="20"/>
        </w:rPr>
        <w:t xml:space="preserve">through the utilization of sUAS. Higher resolution imagery can be collected, which in turn relays back higher resolution DEM models from </w:t>
      </w:r>
    </w:p>
    <w:p w14:paraId="3E284B2F" w14:textId="77777777" w:rsidR="004474CA" w:rsidRPr="00D33129" w:rsidRDefault="004474CA" w:rsidP="00B24D61">
      <w:pPr>
        <w:shd w:val="clear" w:color="auto" w:fill="FFFFFF"/>
        <w:spacing w:after="0" w:line="360" w:lineRule="auto"/>
        <w:ind w:firstLine="720"/>
        <w:jc w:val="both"/>
        <w:rPr>
          <w:rFonts w:ascii="Times New Roman" w:eastAsia="Times New Roman" w:hAnsi="Times New Roman" w:cs="Times New Roman"/>
          <w:color w:val="000000"/>
          <w:sz w:val="20"/>
          <w:szCs w:val="20"/>
        </w:rPr>
      </w:pPr>
    </w:p>
    <w:p w14:paraId="4E0960D2" w14:textId="100D4D39" w:rsidR="00B24D61" w:rsidRPr="00D33129" w:rsidRDefault="00B24D61" w:rsidP="00B24D61">
      <w:pPr>
        <w:shd w:val="clear" w:color="auto" w:fill="FFFFFF"/>
        <w:spacing w:after="0" w:line="360" w:lineRule="auto"/>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 xml:space="preserve">State of the Art Review: </w:t>
      </w:r>
      <w:r w:rsidRPr="00D33129">
        <w:rPr>
          <w:rFonts w:ascii="Times New Roman" w:eastAsia="Times New Roman" w:hAnsi="Times New Roman" w:cs="Times New Roman"/>
          <w:i/>
          <w:color w:val="000000"/>
          <w:sz w:val="20"/>
          <w:szCs w:val="20"/>
        </w:rPr>
        <w:t>Digital Elevation Model Development</w:t>
      </w:r>
    </w:p>
    <w:p w14:paraId="76391399" w14:textId="0ADFD8F5" w:rsidR="00B24D61" w:rsidRPr="00D33129" w:rsidRDefault="00B24D61" w:rsidP="00B24D61">
      <w:pPr>
        <w:shd w:val="clear" w:color="auto" w:fill="FFFFFF"/>
        <w:spacing w:after="0" w:line="360" w:lineRule="auto"/>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ab/>
        <w:t xml:space="preserve">In this section, we review DEM development methods, delving into the methods in </w:t>
      </w:r>
      <w:r w:rsidR="00CA0573" w:rsidRPr="00D33129">
        <w:rPr>
          <w:rFonts w:ascii="Times New Roman" w:eastAsia="Times New Roman" w:hAnsi="Times New Roman" w:cs="Times New Roman"/>
          <w:color w:val="000000"/>
          <w:sz w:val="20"/>
          <w:szCs w:val="20"/>
        </w:rPr>
        <w:t xml:space="preserve">which these data are collected. </w:t>
      </w:r>
    </w:p>
    <w:p w14:paraId="01F76B9D" w14:textId="6A652BF9" w:rsidR="00C31C5E" w:rsidRPr="00D33129" w:rsidRDefault="00C31C5E" w:rsidP="00B24D61">
      <w:pPr>
        <w:shd w:val="clear" w:color="auto" w:fill="FFFFFF"/>
        <w:spacing w:after="0" w:line="360" w:lineRule="auto"/>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 xml:space="preserve">(Delve into exactly how </w:t>
      </w:r>
      <w:proofErr w:type="spellStart"/>
      <w:r w:rsidRPr="00D33129">
        <w:rPr>
          <w:rFonts w:ascii="Times New Roman" w:eastAsia="Times New Roman" w:hAnsi="Times New Roman" w:cs="Times New Roman"/>
          <w:color w:val="000000"/>
          <w:sz w:val="20"/>
          <w:szCs w:val="20"/>
        </w:rPr>
        <w:t>dGPS</w:t>
      </w:r>
      <w:proofErr w:type="spellEnd"/>
      <w:r w:rsidRPr="00D33129">
        <w:rPr>
          <w:rFonts w:ascii="Times New Roman" w:eastAsia="Times New Roman" w:hAnsi="Times New Roman" w:cs="Times New Roman"/>
          <w:color w:val="000000"/>
          <w:sz w:val="20"/>
          <w:szCs w:val="20"/>
        </w:rPr>
        <w:t xml:space="preserve"> works)</w:t>
      </w:r>
    </w:p>
    <w:p w14:paraId="6953DB9B" w14:textId="469751B0" w:rsidR="00C432E0" w:rsidRPr="00D33129" w:rsidRDefault="00F038B9" w:rsidP="00C432E0">
      <w:pPr>
        <w:shd w:val="clear" w:color="auto" w:fill="FFFFFF"/>
        <w:spacing w:after="0" w:line="360" w:lineRule="auto"/>
        <w:ind w:firstLine="720"/>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We can think of sUAS as low-cost data acquisition units (DAQs)</w:t>
      </w:r>
      <w:r w:rsidR="00A00794" w:rsidRPr="00D33129">
        <w:rPr>
          <w:rFonts w:ascii="Times New Roman" w:eastAsia="Times New Roman" w:hAnsi="Times New Roman" w:cs="Times New Roman"/>
          <w:color w:val="000000"/>
          <w:sz w:val="20"/>
          <w:szCs w:val="20"/>
        </w:rPr>
        <w:t>.</w:t>
      </w:r>
    </w:p>
    <w:p w14:paraId="70ABC185" w14:textId="31A19E6D" w:rsidR="00F038B9" w:rsidRPr="00D33129" w:rsidRDefault="00C432E0" w:rsidP="00C432E0">
      <w:pPr>
        <w:shd w:val="clear" w:color="auto" w:fill="FFFFFF"/>
        <w:spacing w:after="0" w:line="360" w:lineRule="auto"/>
        <w:ind w:firstLine="720"/>
        <w:jc w:val="both"/>
        <w:rPr>
          <w:rFonts w:ascii="Times New Roman" w:eastAsia="Times New Roman" w:hAnsi="Times New Roman" w:cs="Times New Roman"/>
          <w:i/>
          <w:color w:val="000000"/>
          <w:sz w:val="20"/>
          <w:szCs w:val="20"/>
        </w:rPr>
      </w:pPr>
      <w:r w:rsidRPr="00D33129">
        <w:rPr>
          <w:rFonts w:ascii="Times New Roman" w:eastAsia="Times New Roman" w:hAnsi="Times New Roman" w:cs="Times New Roman"/>
          <w:color w:val="000000"/>
          <w:sz w:val="20"/>
          <w:szCs w:val="20"/>
        </w:rPr>
        <w:t>-</w:t>
      </w:r>
      <w:r w:rsidRPr="00D33129">
        <w:rPr>
          <w:rFonts w:ascii="Times New Roman" w:eastAsia="Times New Roman" w:hAnsi="Times New Roman" w:cs="Times New Roman"/>
          <w:i/>
          <w:color w:val="000000"/>
          <w:sz w:val="20"/>
          <w:szCs w:val="20"/>
        </w:rPr>
        <w:t>Insert Literature Review of Referenced Papers Here-</w:t>
      </w:r>
    </w:p>
    <w:p w14:paraId="3B573E20" w14:textId="77777777" w:rsidR="00D33129" w:rsidRPr="00D33129" w:rsidRDefault="00D33129" w:rsidP="00C432E0">
      <w:pPr>
        <w:shd w:val="clear" w:color="auto" w:fill="FFFFFF"/>
        <w:spacing w:after="0" w:line="360" w:lineRule="auto"/>
        <w:ind w:firstLine="720"/>
        <w:jc w:val="both"/>
        <w:rPr>
          <w:rFonts w:ascii="Times New Roman" w:eastAsia="Times New Roman" w:hAnsi="Times New Roman" w:cs="Times New Roman"/>
          <w:i/>
          <w:color w:val="000000"/>
          <w:sz w:val="20"/>
          <w:szCs w:val="20"/>
        </w:rPr>
      </w:pPr>
    </w:p>
    <w:p w14:paraId="1CF72027" w14:textId="0AC6AFD1" w:rsidR="00D33129" w:rsidRPr="008E232A" w:rsidRDefault="00D33129" w:rsidP="00D639E3">
      <w:pPr>
        <w:shd w:val="clear" w:color="auto" w:fill="FFFFFF"/>
        <w:spacing w:after="0" w:line="360" w:lineRule="auto"/>
        <w:ind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We begin by introducing two reference frames: </w:t>
      </w:r>
      <w:proofErr w:type="spellStart"/>
      <w:r>
        <w:rPr>
          <w:rFonts w:ascii="Times New Roman" w:eastAsia="Times New Roman" w:hAnsi="Times New Roman" w:cs="Times New Roman"/>
          <w:color w:val="000000"/>
          <w:sz w:val="20"/>
          <w:szCs w:val="20"/>
        </w:rPr>
        <w:t>Intertial</w:t>
      </w:r>
      <w:proofErr w:type="spellEnd"/>
      <w:r>
        <w:rPr>
          <w:rFonts w:ascii="Times New Roman" w:eastAsia="Times New Roman" w:hAnsi="Times New Roman" w:cs="Times New Roman"/>
          <w:color w:val="000000"/>
          <w:sz w:val="20"/>
          <w:szCs w:val="20"/>
        </w:rPr>
        <w:t xml:space="preserve"> (</w:t>
      </w:r>
      <w:r w:rsidRPr="00D33129">
        <w:rPr>
          <w:rFonts w:ascii="Times New Roman" w:eastAsia="Times New Roman" w:hAnsi="Times New Roman" w:cs="Times New Roman"/>
          <w:i/>
          <w:color w:val="000000"/>
          <w:sz w:val="20"/>
          <w:szCs w:val="20"/>
        </w:rPr>
        <w:t>I</w:t>
      </w:r>
      <w:r>
        <w:rPr>
          <w:rFonts w:ascii="Times New Roman" w:eastAsia="Times New Roman" w:hAnsi="Times New Roman" w:cs="Times New Roman"/>
          <w:color w:val="000000"/>
          <w:sz w:val="20"/>
          <w:szCs w:val="20"/>
        </w:rPr>
        <w:t>) and Body Fixed (</w:t>
      </w:r>
      <w:r w:rsidRPr="00D33129">
        <w:rPr>
          <w:rFonts w:ascii="Times New Roman" w:eastAsia="Times New Roman" w:hAnsi="Times New Roman" w:cs="Times New Roman"/>
          <w:i/>
          <w:color w:val="000000"/>
          <w:sz w:val="20"/>
          <w:szCs w:val="20"/>
        </w:rPr>
        <w:t>B</w:t>
      </w:r>
      <w:r>
        <w:rPr>
          <w:rFonts w:ascii="Times New Roman" w:eastAsia="Times New Roman" w:hAnsi="Times New Roman" w:cs="Times New Roman"/>
          <w:color w:val="000000"/>
          <w:sz w:val="20"/>
          <w:szCs w:val="20"/>
        </w:rPr>
        <w:t xml:space="preserve">). The inertial reference frame is a fixed coordinate system that does not rotate or translate in space. In most cases, </w:t>
      </w:r>
      <w:r>
        <w:rPr>
          <w:rFonts w:ascii="Times New Roman" w:eastAsia="Times New Roman" w:hAnsi="Times New Roman" w:cs="Times New Roman"/>
          <w:i/>
          <w:color w:val="000000"/>
          <w:sz w:val="20"/>
          <w:szCs w:val="20"/>
        </w:rPr>
        <w:t>I</w:t>
      </w:r>
      <w:r>
        <w:rPr>
          <w:rFonts w:ascii="Times New Roman" w:eastAsia="Times New Roman" w:hAnsi="Times New Roman" w:cs="Times New Roman"/>
          <w:color w:val="000000"/>
          <w:sz w:val="20"/>
          <w:szCs w:val="20"/>
        </w:rPr>
        <w:t xml:space="preserve"> can be considered fixed upon the earth. Alternatively, </w:t>
      </w:r>
      <w:r>
        <w:rPr>
          <w:rFonts w:ascii="Times New Roman" w:eastAsia="Times New Roman" w:hAnsi="Times New Roman" w:cs="Times New Roman"/>
          <w:i/>
          <w:color w:val="000000"/>
          <w:sz w:val="20"/>
          <w:szCs w:val="20"/>
        </w:rPr>
        <w:t>B</w:t>
      </w:r>
      <w:r>
        <w:rPr>
          <w:rFonts w:ascii="Times New Roman" w:eastAsia="Times New Roman" w:hAnsi="Times New Roman" w:cs="Times New Roman"/>
          <w:color w:val="000000"/>
          <w:sz w:val="20"/>
          <w:szCs w:val="20"/>
        </w:rPr>
        <w:t xml:space="preserve"> is considered to be rigidly affixed to a rigid body that can rotate and translate freely in space. UAVs are considered to possess six degrees of freedom (DOF), three translational components and three rotational components about the translational axes. Figure XX illustrates the inertial </w:t>
      </w:r>
      <w:r w:rsidR="008E232A">
        <w:rPr>
          <w:rFonts w:ascii="Times New Roman" w:eastAsia="Times New Roman" w:hAnsi="Times New Roman" w:cs="Times New Roman"/>
          <w:color w:val="000000"/>
          <w:sz w:val="20"/>
          <w:szCs w:val="20"/>
        </w:rPr>
        <w:t xml:space="preserve">frame and body frame by two sets of orthogonal coordinates, and the trajectory of particle “P” extended along the </w:t>
      </w:r>
      <w:r w:rsidR="008E232A">
        <w:rPr>
          <w:rFonts w:ascii="Times New Roman" w:eastAsia="Times New Roman" w:hAnsi="Times New Roman" w:cs="Times New Roman"/>
          <w:i/>
          <w:color w:val="000000"/>
          <w:sz w:val="20"/>
          <w:szCs w:val="20"/>
        </w:rPr>
        <w:t>z’</w:t>
      </w:r>
      <w:r w:rsidR="008E232A">
        <w:rPr>
          <w:rFonts w:ascii="Times New Roman" w:eastAsia="Times New Roman" w:hAnsi="Times New Roman" w:cs="Times New Roman"/>
          <w:color w:val="000000"/>
          <w:sz w:val="20"/>
          <w:szCs w:val="20"/>
        </w:rPr>
        <w:t xml:space="preserve"> axis.</w:t>
      </w:r>
      <w:r w:rsidR="00D639E3">
        <w:rPr>
          <w:rFonts w:ascii="Times New Roman" w:eastAsia="Times New Roman" w:hAnsi="Times New Roman" w:cs="Times New Roman"/>
          <w:color w:val="000000"/>
          <w:sz w:val="20"/>
          <w:szCs w:val="20"/>
        </w:rPr>
        <w:t xml:space="preserve"> In this case, it is a safe assumption to model the point at which the laser reflects upon the terrain due to the fact that the beam trajectory is linear and most of the reflected light returns back to the point of origin. </w:t>
      </w:r>
    </w:p>
    <w:p w14:paraId="6E6E1481" w14:textId="5CDA191D" w:rsidR="00B414B6" w:rsidRPr="00D33129" w:rsidRDefault="00D33129" w:rsidP="00B414B6">
      <w:pPr>
        <w:shd w:val="clear" w:color="auto" w:fill="FFFFFF"/>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0533C74F" wp14:editId="421F9DA2">
            <wp:extent cx="2137188" cy="2059940"/>
            <wp:effectExtent l="0" t="0" r="0" b="0"/>
            <wp:docPr id="5" name="Picture 5" descr="../../Downloads/RigidBod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RigidBodies.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24873"/>
                    <a:stretch/>
                  </pic:blipFill>
                  <pic:spPr bwMode="auto">
                    <a:xfrm>
                      <a:off x="0" y="0"/>
                      <a:ext cx="2139044" cy="2061729"/>
                    </a:xfrm>
                    <a:prstGeom prst="rect">
                      <a:avLst/>
                    </a:prstGeom>
                    <a:noFill/>
                    <a:ln>
                      <a:noFill/>
                    </a:ln>
                    <a:extLst>
                      <a:ext uri="{53640926-AAD7-44D8-BBD7-CCE9431645EC}">
                        <a14:shadowObscured xmlns:a14="http://schemas.microsoft.com/office/drawing/2010/main"/>
                      </a:ext>
                    </a:extLst>
                  </pic:spPr>
                </pic:pic>
              </a:graphicData>
            </a:graphic>
          </wp:inline>
        </w:drawing>
      </w:r>
    </w:p>
    <w:p w14:paraId="421AC64C" w14:textId="5E06789E" w:rsidR="00D33129" w:rsidRPr="00D639E3" w:rsidRDefault="008E232A" w:rsidP="00D639E3">
      <w:pPr>
        <w:shd w:val="clear" w:color="auto" w:fill="FFFFFF"/>
        <w:spacing w:after="0" w:line="360" w:lineRule="auto"/>
        <w:ind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length between particle “P” and frame </w:t>
      </w:r>
      <w:r>
        <w:rPr>
          <w:rFonts w:ascii="Times New Roman" w:eastAsia="Times New Roman" w:hAnsi="Times New Roman" w:cs="Times New Roman"/>
          <w:i/>
          <w:color w:val="000000"/>
          <w:sz w:val="20"/>
          <w:szCs w:val="20"/>
        </w:rPr>
        <w:t>B</w:t>
      </w:r>
      <w:r>
        <w:rPr>
          <w:rFonts w:ascii="Times New Roman" w:eastAsia="Times New Roman" w:hAnsi="Times New Roman" w:cs="Times New Roman"/>
          <w:b/>
          <w:i/>
          <w:color w:val="000000"/>
          <w:sz w:val="20"/>
          <w:szCs w:val="20"/>
        </w:rPr>
        <w:t xml:space="preserve"> </w:t>
      </w:r>
      <w:r>
        <w:rPr>
          <w:rFonts w:ascii="Times New Roman" w:eastAsia="Times New Roman" w:hAnsi="Times New Roman" w:cs="Times New Roman"/>
          <w:color w:val="000000"/>
          <w:sz w:val="20"/>
          <w:szCs w:val="20"/>
        </w:rPr>
        <w:t xml:space="preserve">is denoted by the variable </w:t>
      </w:r>
      <w:r>
        <w:rPr>
          <w:rFonts w:ascii="Times New Roman" w:eastAsia="Times New Roman" w:hAnsi="Times New Roman" w:cs="Times New Roman"/>
          <w:i/>
          <w:color w:val="000000"/>
          <w:sz w:val="20"/>
          <w:szCs w:val="20"/>
        </w:rPr>
        <w:t>h</w:t>
      </w:r>
      <w:r>
        <w:rPr>
          <w:rFonts w:ascii="Times New Roman" w:eastAsia="Times New Roman" w:hAnsi="Times New Roman" w:cs="Times New Roman"/>
          <w:color w:val="000000"/>
          <w:sz w:val="20"/>
          <w:szCs w:val="20"/>
        </w:rPr>
        <w:t xml:space="preserve">, which represents the measurable distance between the </w:t>
      </w:r>
      <w:proofErr w:type="spellStart"/>
      <w:r>
        <w:rPr>
          <w:rFonts w:ascii="Times New Roman" w:eastAsia="Times New Roman" w:hAnsi="Times New Roman" w:cs="Times New Roman"/>
          <w:color w:val="000000"/>
          <w:sz w:val="20"/>
          <w:szCs w:val="20"/>
        </w:rPr>
        <w:t>SPLiDAR</w:t>
      </w:r>
      <w:proofErr w:type="spellEnd"/>
      <w:r>
        <w:rPr>
          <w:rFonts w:ascii="Times New Roman" w:eastAsia="Times New Roman" w:hAnsi="Times New Roman" w:cs="Times New Roman"/>
          <w:color w:val="000000"/>
          <w:sz w:val="20"/>
          <w:szCs w:val="20"/>
        </w:rPr>
        <w:t xml:space="preserve"> sensor onboard the UAV and the terrain below.</w:t>
      </w:r>
      <w:r w:rsidR="00D639E3">
        <w:rPr>
          <w:rFonts w:ascii="Times New Roman" w:eastAsia="Times New Roman" w:hAnsi="Times New Roman" w:cs="Times New Roman"/>
          <w:color w:val="000000"/>
          <w:sz w:val="20"/>
          <w:szCs w:val="20"/>
        </w:rPr>
        <w:t xml:space="preserve"> It is important to note that the laser beam is assumed to be collinear with the </w:t>
      </w:r>
      <w:r w:rsidR="00D639E3">
        <w:rPr>
          <w:rFonts w:ascii="Times New Roman" w:eastAsia="Times New Roman" w:hAnsi="Times New Roman" w:cs="Times New Roman"/>
          <w:i/>
          <w:color w:val="000000"/>
          <w:sz w:val="20"/>
          <w:szCs w:val="20"/>
        </w:rPr>
        <w:t>z’</w:t>
      </w:r>
      <w:r w:rsidR="00D639E3">
        <w:rPr>
          <w:rFonts w:ascii="Times New Roman" w:eastAsia="Times New Roman" w:hAnsi="Times New Roman" w:cs="Times New Roman"/>
          <w:color w:val="000000"/>
          <w:sz w:val="20"/>
          <w:szCs w:val="20"/>
        </w:rPr>
        <w:t xml:space="preserve"> axis, thus resulting in the following equation describing the length vector between “P” and the body frame:</w:t>
      </w:r>
    </w:p>
    <w:p w14:paraId="2365238D" w14:textId="03539303" w:rsidR="00B414B6" w:rsidRPr="00D33129" w:rsidRDefault="00D33129" w:rsidP="00B414B6">
      <w:pPr>
        <w:shd w:val="clear" w:color="auto" w:fill="FFFFFF"/>
        <w:spacing w:after="0" w:line="360" w:lineRule="auto"/>
        <w:jc w:val="center"/>
        <w:rPr>
          <w:rFonts w:ascii="Times New Roman" w:eastAsia="Times New Roman" w:hAnsi="Times New Roman" w:cs="Times New Roman"/>
          <w:color w:val="000000"/>
          <w:sz w:val="20"/>
          <w:szCs w:val="20"/>
        </w:rPr>
      </w:pPr>
      <m:oMath>
        <m:sSub>
          <m:sSubPr>
            <m:ctrlPr>
              <w:rPr>
                <w:rFonts w:ascii="Cambria Math" w:eastAsia="Times New Roman" w:hAnsi="Cambria Math" w:cs="Times New Roman"/>
                <w:i/>
                <w:color w:val="000000"/>
                <w:sz w:val="20"/>
                <w:szCs w:val="20"/>
              </w:rPr>
            </m:ctrlPr>
          </m:sSubPr>
          <m:e>
            <m:sPre>
              <m:sPrePr>
                <m:ctrlPr>
                  <w:rPr>
                    <w:rFonts w:ascii="Cambria Math" w:eastAsia="Times New Roman" w:hAnsi="Cambria Math" w:cs="Times New Roman"/>
                    <w:i/>
                    <w:color w:val="000000"/>
                    <w:sz w:val="20"/>
                    <w:szCs w:val="20"/>
                  </w:rPr>
                </m:ctrlPr>
              </m:sPrePr>
              <m:sub/>
              <m:sup>
                <m:r>
                  <w:rPr>
                    <w:rFonts w:ascii="Cambria Math" w:eastAsia="Times New Roman" w:hAnsi="Cambria Math" w:cs="Times New Roman"/>
                    <w:color w:val="000000"/>
                    <w:sz w:val="20"/>
                    <w:szCs w:val="20"/>
                  </w:rPr>
                  <m:t>B</m:t>
                </m:r>
              </m:sup>
              <m:e>
                <m:acc>
                  <m:accPr>
                    <m:chr m:val="⃗"/>
                    <m:ctrlPr>
                      <w:rPr>
                        <w:rFonts w:ascii="Cambria Math" w:eastAsia="Times New Roman" w:hAnsi="Cambria Math" w:cs="Times New Roman"/>
                        <w:i/>
                        <w:color w:val="000000"/>
                        <w:sz w:val="20"/>
                        <w:szCs w:val="20"/>
                      </w:rPr>
                    </m:ctrlPr>
                  </m:accPr>
                  <m:e>
                    <m:r>
                      <w:rPr>
                        <w:rFonts w:ascii="Cambria Math" w:eastAsia="Times New Roman" w:hAnsi="Cambria Math" w:cs="Times New Roman"/>
                        <w:color w:val="000000"/>
                        <w:sz w:val="20"/>
                        <w:szCs w:val="20"/>
                      </w:rPr>
                      <m:t>r</m:t>
                    </m:r>
                  </m:e>
                </m:acc>
              </m:e>
            </m:sPre>
          </m:e>
          <m:sub>
            <m:r>
              <w:rPr>
                <w:rFonts w:ascii="Cambria Math" w:eastAsia="Times New Roman" w:hAnsi="Cambria Math" w:cs="Times New Roman"/>
                <w:color w:val="000000"/>
                <w:sz w:val="20"/>
                <w:szCs w:val="20"/>
              </w:rPr>
              <m:t>P</m:t>
            </m:r>
          </m:sub>
        </m:sSub>
        <m:r>
          <w:rPr>
            <w:rFonts w:ascii="Cambria Math" w:eastAsia="Times New Roman" w:hAnsi="Cambria Math" w:cs="Times New Roman"/>
            <w:color w:val="000000"/>
            <w:sz w:val="20"/>
            <w:szCs w:val="20"/>
          </w:rPr>
          <m:t>=h</m:t>
        </m:r>
        <m:acc>
          <m:accPr>
            <m:ctrlPr>
              <w:rPr>
                <w:rFonts w:ascii="Cambria Math" w:eastAsia="Times New Roman" w:hAnsi="Cambria Math" w:cs="Times New Roman"/>
                <w:i/>
                <w:color w:val="000000"/>
                <w:sz w:val="20"/>
                <w:szCs w:val="20"/>
              </w:rPr>
            </m:ctrlPr>
          </m:accPr>
          <m:e>
            <m:r>
              <w:rPr>
                <w:rFonts w:ascii="Cambria Math" w:eastAsia="Times New Roman" w:hAnsi="Cambria Math" w:cs="Times New Roman"/>
                <w:color w:val="000000"/>
                <w:sz w:val="20"/>
                <w:szCs w:val="20"/>
              </w:rPr>
              <m:t xml:space="preserve"> k</m:t>
            </m:r>
          </m:e>
        </m:acc>
      </m:oMath>
      <w:r w:rsidR="00D639E3">
        <w:rPr>
          <w:rFonts w:ascii="Times New Roman" w:eastAsia="Times New Roman" w:hAnsi="Times New Roman" w:cs="Times New Roman"/>
          <w:color w:val="000000"/>
          <w:sz w:val="20"/>
          <w:szCs w:val="20"/>
        </w:rPr>
        <w:t>,</w:t>
      </w:r>
    </w:p>
    <w:p w14:paraId="5BD62B49" w14:textId="77777777" w:rsidR="002B0DA4" w:rsidRDefault="00D639E3" w:rsidP="00D639E3">
      <w:pPr>
        <w:shd w:val="clear" w:color="auto" w:fill="FFFFFF"/>
        <w:spacing w:after="0" w:line="36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where </w:t>
      </w:r>
      <m:oMath>
        <m:acc>
          <m:accPr>
            <m:ctrlPr>
              <w:rPr>
                <w:rFonts w:ascii="Cambria Math" w:eastAsia="Times New Roman" w:hAnsi="Cambria Math" w:cs="Times New Roman"/>
                <w:i/>
                <w:color w:val="000000"/>
                <w:sz w:val="20"/>
                <w:szCs w:val="20"/>
              </w:rPr>
            </m:ctrlPr>
          </m:accPr>
          <m:e>
            <m:r>
              <w:rPr>
                <w:rFonts w:ascii="Cambria Math" w:eastAsia="Times New Roman" w:hAnsi="Cambria Math" w:cs="Times New Roman"/>
                <w:color w:val="000000"/>
                <w:sz w:val="20"/>
                <w:szCs w:val="20"/>
              </w:rPr>
              <m:t>k</m:t>
            </m:r>
          </m:e>
        </m:acc>
      </m:oMath>
      <w:r>
        <w:rPr>
          <w:rFonts w:ascii="Times New Roman" w:eastAsia="Times New Roman" w:hAnsi="Times New Roman" w:cs="Times New Roman"/>
          <w:color w:val="000000"/>
          <w:sz w:val="20"/>
          <w:szCs w:val="20"/>
        </w:rPr>
        <w:t xml:space="preserve"> represents the unit vector along the </w:t>
      </w:r>
      <w:r>
        <w:rPr>
          <w:rFonts w:ascii="Times New Roman" w:eastAsia="Times New Roman" w:hAnsi="Times New Roman" w:cs="Times New Roman"/>
          <w:i/>
          <w:color w:val="000000"/>
          <w:sz w:val="20"/>
          <w:szCs w:val="20"/>
        </w:rPr>
        <w:t xml:space="preserve">z’ </w:t>
      </w:r>
      <w:r>
        <w:rPr>
          <w:rFonts w:ascii="Times New Roman" w:eastAsia="Times New Roman" w:hAnsi="Times New Roman" w:cs="Times New Roman"/>
          <w:color w:val="000000"/>
          <w:sz w:val="20"/>
          <w:szCs w:val="20"/>
        </w:rPr>
        <w:t xml:space="preserve">axis. At this point, the relative distance between the UAV and the terrain is known; however, the terrain height </w:t>
      </w:r>
      <w:r w:rsidR="002B0DA4">
        <w:rPr>
          <w:rFonts w:ascii="Times New Roman" w:eastAsia="Times New Roman" w:hAnsi="Times New Roman" w:cs="Times New Roman"/>
          <w:color w:val="000000"/>
          <w:sz w:val="20"/>
          <w:szCs w:val="20"/>
        </w:rPr>
        <w:t xml:space="preserve">in the earth fixed frame, </w:t>
      </w:r>
      <w:r w:rsidR="002B0DA4">
        <w:rPr>
          <w:rFonts w:ascii="Times New Roman" w:eastAsia="Times New Roman" w:hAnsi="Times New Roman" w:cs="Times New Roman"/>
          <w:i/>
          <w:color w:val="000000"/>
          <w:sz w:val="20"/>
          <w:szCs w:val="20"/>
        </w:rPr>
        <w:t>I</w:t>
      </w:r>
      <w:r w:rsidR="002B0DA4">
        <w:rPr>
          <w:rFonts w:ascii="Times New Roman" w:eastAsia="Times New Roman" w:hAnsi="Times New Roman" w:cs="Times New Roman"/>
          <w:color w:val="000000"/>
          <w:sz w:val="20"/>
          <w:szCs w:val="20"/>
        </w:rPr>
        <w:t xml:space="preserve">, </w:t>
      </w:r>
      <w:r w:rsidRPr="002B0DA4">
        <w:rPr>
          <w:rFonts w:ascii="Times New Roman" w:eastAsia="Times New Roman" w:hAnsi="Times New Roman" w:cs="Times New Roman"/>
          <w:color w:val="000000"/>
          <w:sz w:val="20"/>
          <w:szCs w:val="20"/>
        </w:rPr>
        <w:t>is</w:t>
      </w:r>
      <w:r>
        <w:rPr>
          <w:rFonts w:ascii="Times New Roman" w:eastAsia="Times New Roman" w:hAnsi="Times New Roman" w:cs="Times New Roman"/>
          <w:color w:val="000000"/>
          <w:sz w:val="20"/>
          <w:szCs w:val="20"/>
        </w:rPr>
        <w:t xml:space="preserve"> desired. A rotation from </w:t>
      </w:r>
      <w:r>
        <w:rPr>
          <w:rFonts w:ascii="Times New Roman" w:eastAsia="Times New Roman" w:hAnsi="Times New Roman" w:cs="Times New Roman"/>
          <w:i/>
          <w:color w:val="000000"/>
          <w:sz w:val="20"/>
          <w:szCs w:val="20"/>
        </w:rPr>
        <w:t>B</w:t>
      </w:r>
      <w:r>
        <w:rPr>
          <w:rFonts w:ascii="Times New Roman" w:eastAsia="Times New Roman" w:hAnsi="Times New Roman" w:cs="Times New Roman"/>
          <w:color w:val="000000"/>
          <w:sz w:val="20"/>
          <w:szCs w:val="20"/>
        </w:rPr>
        <w:t xml:space="preserve"> to </w:t>
      </w:r>
      <w:r>
        <w:rPr>
          <w:rFonts w:ascii="Times New Roman" w:eastAsia="Times New Roman" w:hAnsi="Times New Roman" w:cs="Times New Roman"/>
          <w:i/>
          <w:color w:val="000000"/>
          <w:sz w:val="20"/>
          <w:szCs w:val="20"/>
        </w:rPr>
        <w:t>I</w:t>
      </w:r>
      <w:r>
        <w:rPr>
          <w:rFonts w:ascii="Times New Roman" w:eastAsia="Times New Roman" w:hAnsi="Times New Roman" w:cs="Times New Roman"/>
          <w:color w:val="000000"/>
          <w:sz w:val="20"/>
          <w:szCs w:val="20"/>
        </w:rPr>
        <w:t xml:space="preserve"> must occur</w:t>
      </w:r>
      <w:r w:rsidR="002B0DA4">
        <w:rPr>
          <w:rFonts w:ascii="Times New Roman" w:eastAsia="Times New Roman" w:hAnsi="Times New Roman" w:cs="Times New Roman"/>
          <w:color w:val="000000"/>
          <w:sz w:val="20"/>
          <w:szCs w:val="20"/>
        </w:rPr>
        <w:t xml:space="preserve">, which entails rotating the vector </w:t>
      </w:r>
      <m:oMath>
        <m:sSub>
          <m:sSubPr>
            <m:ctrlPr>
              <w:rPr>
                <w:rFonts w:ascii="Cambria Math" w:eastAsia="Times New Roman" w:hAnsi="Cambria Math" w:cs="Times New Roman"/>
                <w:i/>
                <w:color w:val="000000"/>
                <w:sz w:val="20"/>
                <w:szCs w:val="20"/>
              </w:rPr>
            </m:ctrlPr>
          </m:sSubPr>
          <m:e>
            <m:sPre>
              <m:sPrePr>
                <m:ctrlPr>
                  <w:rPr>
                    <w:rFonts w:ascii="Cambria Math" w:eastAsia="Times New Roman" w:hAnsi="Cambria Math" w:cs="Times New Roman"/>
                    <w:i/>
                    <w:color w:val="000000"/>
                    <w:sz w:val="20"/>
                    <w:szCs w:val="20"/>
                  </w:rPr>
                </m:ctrlPr>
              </m:sPrePr>
              <m:sub/>
              <m:sup>
                <m:r>
                  <w:rPr>
                    <w:rFonts w:ascii="Cambria Math" w:eastAsia="Times New Roman" w:hAnsi="Cambria Math" w:cs="Times New Roman"/>
                    <w:color w:val="000000"/>
                    <w:sz w:val="20"/>
                    <w:szCs w:val="20"/>
                  </w:rPr>
                  <m:t>B</m:t>
                </m:r>
              </m:sup>
              <m:e>
                <m:acc>
                  <m:accPr>
                    <m:chr m:val="⃗"/>
                    <m:ctrlPr>
                      <w:rPr>
                        <w:rFonts w:ascii="Cambria Math" w:eastAsia="Times New Roman" w:hAnsi="Cambria Math" w:cs="Times New Roman"/>
                        <w:i/>
                        <w:color w:val="000000"/>
                        <w:sz w:val="20"/>
                        <w:szCs w:val="20"/>
                      </w:rPr>
                    </m:ctrlPr>
                  </m:accPr>
                  <m:e>
                    <m:r>
                      <w:rPr>
                        <w:rFonts w:ascii="Cambria Math" w:eastAsia="Times New Roman" w:hAnsi="Cambria Math" w:cs="Times New Roman"/>
                        <w:color w:val="000000"/>
                        <w:sz w:val="20"/>
                        <w:szCs w:val="20"/>
                      </w:rPr>
                      <m:t>r</m:t>
                    </m:r>
                  </m:e>
                </m:acc>
              </m:e>
            </m:sPre>
          </m:e>
          <m:sub>
            <m:r>
              <w:rPr>
                <w:rFonts w:ascii="Cambria Math" w:eastAsia="Times New Roman" w:hAnsi="Cambria Math" w:cs="Times New Roman"/>
                <w:color w:val="000000"/>
                <w:sz w:val="20"/>
                <w:szCs w:val="20"/>
              </w:rPr>
              <m:t>P</m:t>
            </m:r>
          </m:sub>
        </m:sSub>
      </m:oMath>
      <w:r w:rsidR="002B0DA4">
        <w:rPr>
          <w:rFonts w:ascii="Times New Roman" w:eastAsia="Times New Roman" w:hAnsi="Times New Roman" w:cs="Times New Roman"/>
          <w:color w:val="000000"/>
          <w:sz w:val="20"/>
          <w:szCs w:val="20"/>
        </w:rPr>
        <w:t>. Rotation of a vector in 3D space is well understand, and the rotation about each axis takes the form of:</w:t>
      </w:r>
    </w:p>
    <w:p w14:paraId="6295B07A" w14:textId="0C38895C" w:rsidR="00993C4E" w:rsidRDefault="00AD5E5E" w:rsidP="00993C4E">
      <w:pPr>
        <w:shd w:val="clear" w:color="auto" w:fill="FFFFFF"/>
        <w:spacing w:after="0" w:line="360" w:lineRule="auto"/>
        <w:jc w:val="center"/>
        <w:rPr>
          <w:rFonts w:ascii="Times New Roman" w:eastAsia="Times New Roman" w:hAnsi="Times New Roman" w:cs="Times New Roman"/>
          <w:color w:val="000000"/>
          <w:sz w:val="20"/>
          <w:szCs w:val="20"/>
        </w:rPr>
      </w:pPr>
      <m:oMath>
        <m:r>
          <w:rPr>
            <w:rFonts w:ascii="Cambria Math" w:eastAsia="Times New Roman" w:hAnsi="Cambria Math" w:cs="Times New Roman"/>
            <w:color w:val="000000"/>
            <w:sz w:val="20"/>
            <w:szCs w:val="20"/>
          </w:rPr>
          <m:t>R</m:t>
        </m:r>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ϕ</m:t>
            </m:r>
          </m:e>
        </m:d>
        <m:r>
          <w:rPr>
            <w:rFonts w:ascii="Cambria Math" w:eastAsia="Times New Roman" w:hAnsi="Cambria Math" w:cs="Times New Roman"/>
            <w:color w:val="000000"/>
            <w:sz w:val="20"/>
            <w:szCs w:val="20"/>
          </w:rPr>
          <m:t>=</m:t>
        </m:r>
        <m:d>
          <m:dPr>
            <m:begChr m:val="["/>
            <m:endChr m:val="]"/>
            <m:ctrlPr>
              <w:rPr>
                <w:rFonts w:ascii="Cambria Math" w:eastAsia="Times New Roman" w:hAnsi="Cambria Math" w:cs="Times New Roman"/>
                <w:i/>
                <w:color w:val="000000"/>
                <w:sz w:val="20"/>
                <w:szCs w:val="20"/>
              </w:rPr>
            </m:ctrlPr>
          </m:dPr>
          <m:e>
            <m:m>
              <m:mPr>
                <m:mcs>
                  <m:mc>
                    <m:mcPr>
                      <m:count m:val="3"/>
                      <m:mcJc m:val="center"/>
                    </m:mcPr>
                  </m:mc>
                </m:mcs>
                <m:ctrlPr>
                  <w:rPr>
                    <w:rFonts w:ascii="Cambria Math" w:eastAsia="Times New Roman" w:hAnsi="Cambria Math" w:cs="Times New Roman"/>
                    <w:i/>
                    <w:color w:val="000000"/>
                    <w:sz w:val="20"/>
                    <w:szCs w:val="20"/>
                  </w:rPr>
                </m:ctrlPr>
              </m:mPr>
              <m:mr>
                <m:e>
                  <m:func>
                    <m:funcPr>
                      <m:ctrlPr>
                        <w:rPr>
                          <w:rFonts w:ascii="Cambria Math" w:eastAsia="Times New Roman" w:hAnsi="Cambria Math" w:cs="Times New Roman"/>
                          <w:i/>
                          <w:color w:val="000000"/>
                          <w:sz w:val="20"/>
                          <w:szCs w:val="20"/>
                        </w:rPr>
                      </m:ctrlPr>
                    </m:funcPr>
                    <m:fName>
                      <m:r>
                        <m:rPr>
                          <m:sty m:val="p"/>
                        </m:rPr>
                        <w:rPr>
                          <w:rFonts w:ascii="Cambria Math" w:eastAsia="Times New Roman" w:hAnsi="Cambria Math" w:cs="Times New Roman"/>
                          <w:color w:val="000000"/>
                          <w:sz w:val="20"/>
                          <w:szCs w:val="20"/>
                        </w:rPr>
                        <m:t>cos</m:t>
                      </m:r>
                    </m:fName>
                    <m:e>
                      <m:r>
                        <w:rPr>
                          <w:rFonts w:ascii="Cambria Math" w:eastAsia="Times New Roman" w:hAnsi="Cambria Math" w:cs="Times New Roman"/>
                          <w:color w:val="000000"/>
                          <w:sz w:val="20"/>
                          <w:szCs w:val="20"/>
                        </w:rPr>
                        <m:t>ϕ</m:t>
                      </m:r>
                    </m:e>
                  </m:func>
                </m:e>
                <m:e>
                  <m:func>
                    <m:funcPr>
                      <m:ctrlPr>
                        <w:rPr>
                          <w:rFonts w:ascii="Cambria Math" w:eastAsia="Times New Roman" w:hAnsi="Cambria Math" w:cs="Times New Roman"/>
                          <w:i/>
                          <w:color w:val="000000"/>
                          <w:sz w:val="20"/>
                          <w:szCs w:val="20"/>
                        </w:rPr>
                      </m:ctrlPr>
                    </m:funcPr>
                    <m:fName>
                      <m:r>
                        <m:rPr>
                          <m:sty m:val="p"/>
                        </m:rPr>
                        <w:rPr>
                          <w:rFonts w:ascii="Cambria Math" w:eastAsia="Times New Roman" w:hAnsi="Cambria Math" w:cs="Times New Roman"/>
                          <w:color w:val="000000"/>
                          <w:sz w:val="20"/>
                          <w:szCs w:val="20"/>
                        </w:rPr>
                        <m:t>sin</m:t>
                      </m:r>
                    </m:fName>
                    <m:e>
                      <m:r>
                        <w:rPr>
                          <w:rFonts w:ascii="Cambria Math" w:eastAsia="Times New Roman" w:hAnsi="Cambria Math" w:cs="Times New Roman"/>
                          <w:color w:val="000000"/>
                          <w:sz w:val="20"/>
                          <w:szCs w:val="20"/>
                        </w:rPr>
                        <m:t>ϕ</m:t>
                      </m:r>
                    </m:e>
                  </m:func>
                </m:e>
                <m:e>
                  <m:r>
                    <w:rPr>
                      <w:rFonts w:ascii="Cambria Math" w:eastAsia="Times New Roman" w:hAnsi="Cambria Math" w:cs="Times New Roman"/>
                      <w:color w:val="000000"/>
                      <w:sz w:val="20"/>
                      <w:szCs w:val="20"/>
                    </w:rPr>
                    <m:t>0</m:t>
                  </m:r>
                </m:e>
              </m:mr>
              <m:mr>
                <m:e>
                  <m:r>
                    <w:rPr>
                      <w:rFonts w:ascii="Cambria Math" w:eastAsia="Times New Roman" w:hAnsi="Cambria Math" w:cs="Times New Roman"/>
                      <w:color w:val="000000"/>
                      <w:sz w:val="20"/>
                      <w:szCs w:val="20"/>
                    </w:rPr>
                    <m:t>-</m:t>
                  </m:r>
                  <m:func>
                    <m:funcPr>
                      <m:ctrlPr>
                        <w:rPr>
                          <w:rFonts w:ascii="Cambria Math" w:eastAsia="Times New Roman" w:hAnsi="Cambria Math" w:cs="Times New Roman"/>
                          <w:i/>
                          <w:color w:val="000000"/>
                          <w:sz w:val="20"/>
                          <w:szCs w:val="20"/>
                        </w:rPr>
                      </m:ctrlPr>
                    </m:funcPr>
                    <m:fName>
                      <m:r>
                        <m:rPr>
                          <m:sty m:val="p"/>
                        </m:rPr>
                        <w:rPr>
                          <w:rFonts w:ascii="Cambria Math" w:eastAsia="Times New Roman" w:hAnsi="Cambria Math" w:cs="Times New Roman"/>
                          <w:color w:val="000000"/>
                          <w:sz w:val="20"/>
                          <w:szCs w:val="20"/>
                        </w:rPr>
                        <m:t>sin</m:t>
                      </m:r>
                    </m:fName>
                    <m:e>
                      <m:r>
                        <w:rPr>
                          <w:rFonts w:ascii="Cambria Math" w:eastAsia="Times New Roman" w:hAnsi="Cambria Math" w:cs="Times New Roman"/>
                          <w:color w:val="000000"/>
                          <w:sz w:val="20"/>
                          <w:szCs w:val="20"/>
                        </w:rPr>
                        <m:t>ϕ</m:t>
                      </m:r>
                    </m:e>
                  </m:func>
                </m:e>
                <m:e>
                  <m:func>
                    <m:funcPr>
                      <m:ctrlPr>
                        <w:rPr>
                          <w:rFonts w:ascii="Cambria Math" w:eastAsia="Times New Roman" w:hAnsi="Cambria Math" w:cs="Times New Roman"/>
                          <w:i/>
                          <w:color w:val="000000"/>
                          <w:sz w:val="20"/>
                          <w:szCs w:val="20"/>
                        </w:rPr>
                      </m:ctrlPr>
                    </m:funcPr>
                    <m:fName>
                      <m:r>
                        <m:rPr>
                          <m:sty m:val="p"/>
                        </m:rPr>
                        <w:rPr>
                          <w:rFonts w:ascii="Cambria Math" w:eastAsia="Times New Roman" w:hAnsi="Cambria Math" w:cs="Times New Roman"/>
                          <w:color w:val="000000"/>
                          <w:sz w:val="20"/>
                          <w:szCs w:val="20"/>
                        </w:rPr>
                        <m:t>cos</m:t>
                      </m:r>
                    </m:fName>
                    <m:e>
                      <m:r>
                        <w:rPr>
                          <w:rFonts w:ascii="Cambria Math" w:eastAsia="Times New Roman" w:hAnsi="Cambria Math" w:cs="Times New Roman"/>
                          <w:color w:val="000000"/>
                          <w:sz w:val="20"/>
                          <w:szCs w:val="20"/>
                        </w:rPr>
                        <m:t>ϕ</m:t>
                      </m:r>
                    </m:e>
                  </m:func>
                </m:e>
                <m:e>
                  <m:r>
                    <w:rPr>
                      <w:rFonts w:ascii="Cambria Math" w:eastAsia="Times New Roman" w:hAnsi="Cambria Math" w:cs="Times New Roman"/>
                      <w:color w:val="000000"/>
                      <w:sz w:val="20"/>
                      <w:szCs w:val="20"/>
                    </w:rPr>
                    <m:t>0</m:t>
                  </m:r>
                </m:e>
              </m:mr>
              <m:mr>
                <m:e>
                  <m:r>
                    <w:rPr>
                      <w:rFonts w:ascii="Cambria Math" w:eastAsia="Times New Roman" w:hAnsi="Cambria Math" w:cs="Times New Roman"/>
                      <w:color w:val="000000"/>
                      <w:sz w:val="20"/>
                      <w:szCs w:val="20"/>
                    </w:rPr>
                    <m:t>0</m:t>
                  </m:r>
                </m:e>
                <m:e>
                  <m:r>
                    <w:rPr>
                      <w:rFonts w:ascii="Cambria Math" w:eastAsia="Times New Roman" w:hAnsi="Cambria Math" w:cs="Times New Roman"/>
                      <w:color w:val="000000"/>
                      <w:sz w:val="20"/>
                      <w:szCs w:val="20"/>
                    </w:rPr>
                    <m:t>0</m:t>
                  </m:r>
                </m:e>
                <m:e>
                  <m:r>
                    <w:rPr>
                      <w:rFonts w:ascii="Cambria Math" w:eastAsia="Times New Roman" w:hAnsi="Cambria Math" w:cs="Times New Roman"/>
                      <w:color w:val="000000"/>
                      <w:sz w:val="20"/>
                      <w:szCs w:val="20"/>
                    </w:rPr>
                    <m:t>1</m:t>
                  </m:r>
                </m:e>
              </m:mr>
            </m:m>
          </m:e>
        </m:d>
      </m:oMath>
      <w:r w:rsidR="00993C4E">
        <w:rPr>
          <w:rFonts w:ascii="Times New Roman" w:eastAsia="Times New Roman" w:hAnsi="Times New Roman" w:cs="Times New Roman"/>
          <w:color w:val="000000"/>
          <w:sz w:val="20"/>
          <w:szCs w:val="20"/>
        </w:rPr>
        <w:t>,</w:t>
      </w:r>
      <m:oMath>
        <m:r>
          <w:rPr>
            <w:rFonts w:ascii="Cambria Math" w:eastAsia="Times New Roman" w:hAnsi="Cambria Math" w:cs="Times New Roman"/>
            <w:color w:val="000000"/>
            <w:sz w:val="20"/>
            <w:szCs w:val="20"/>
          </w:rPr>
          <m:t xml:space="preserve"> </m:t>
        </m:r>
        <m:r>
          <w:rPr>
            <w:rFonts w:ascii="Cambria Math" w:eastAsia="Times New Roman" w:hAnsi="Cambria Math" w:cs="Times New Roman"/>
            <w:color w:val="000000"/>
            <w:sz w:val="20"/>
            <w:szCs w:val="20"/>
          </w:rPr>
          <m:t>R</m:t>
        </m:r>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θ</m:t>
            </m:r>
          </m:e>
        </m:d>
        <m:r>
          <w:rPr>
            <w:rFonts w:ascii="Cambria Math" w:eastAsia="Times New Roman" w:hAnsi="Cambria Math" w:cs="Times New Roman"/>
            <w:color w:val="000000"/>
            <w:sz w:val="20"/>
            <w:szCs w:val="20"/>
          </w:rPr>
          <m:t>=</m:t>
        </m:r>
        <m:d>
          <m:dPr>
            <m:begChr m:val="["/>
            <m:endChr m:val="]"/>
            <m:ctrlPr>
              <w:rPr>
                <w:rFonts w:ascii="Cambria Math" w:eastAsia="Times New Roman" w:hAnsi="Cambria Math" w:cs="Times New Roman"/>
                <w:i/>
                <w:color w:val="000000"/>
                <w:sz w:val="20"/>
                <w:szCs w:val="20"/>
              </w:rPr>
            </m:ctrlPr>
          </m:dPr>
          <m:e>
            <m:m>
              <m:mPr>
                <m:mcs>
                  <m:mc>
                    <m:mcPr>
                      <m:count m:val="3"/>
                      <m:mcJc m:val="center"/>
                    </m:mcPr>
                  </m:mc>
                </m:mcs>
                <m:ctrlPr>
                  <w:rPr>
                    <w:rFonts w:ascii="Cambria Math" w:eastAsia="Times New Roman" w:hAnsi="Cambria Math" w:cs="Times New Roman"/>
                    <w:i/>
                    <w:color w:val="000000"/>
                    <w:sz w:val="20"/>
                    <w:szCs w:val="20"/>
                  </w:rPr>
                </m:ctrlPr>
              </m:mPr>
              <m:mr>
                <m:e>
                  <m:r>
                    <w:rPr>
                      <w:rFonts w:ascii="Cambria Math" w:eastAsia="Times New Roman" w:hAnsi="Cambria Math" w:cs="Times New Roman"/>
                      <w:color w:val="000000"/>
                      <w:sz w:val="20"/>
                      <w:szCs w:val="20"/>
                    </w:rPr>
                    <m:t>1</m:t>
                  </m:r>
                </m:e>
                <m:e>
                  <m:r>
                    <w:rPr>
                      <w:rFonts w:ascii="Cambria Math" w:eastAsia="Times New Roman" w:hAnsi="Cambria Math" w:cs="Times New Roman"/>
                      <w:color w:val="000000"/>
                      <w:sz w:val="20"/>
                      <w:szCs w:val="20"/>
                    </w:rPr>
                    <m:t>0</m:t>
                  </m:r>
                </m:e>
                <m:e>
                  <m:r>
                    <w:rPr>
                      <w:rFonts w:ascii="Cambria Math" w:eastAsia="Times New Roman" w:hAnsi="Cambria Math" w:cs="Times New Roman"/>
                      <w:color w:val="000000"/>
                      <w:sz w:val="20"/>
                      <w:szCs w:val="20"/>
                    </w:rPr>
                    <m:t>0</m:t>
                  </m:r>
                </m:e>
              </m:mr>
              <m:mr>
                <m:e>
                  <m:r>
                    <w:rPr>
                      <w:rFonts w:ascii="Cambria Math" w:eastAsia="Times New Roman" w:hAnsi="Cambria Math" w:cs="Times New Roman"/>
                      <w:color w:val="000000"/>
                      <w:sz w:val="20"/>
                      <w:szCs w:val="20"/>
                    </w:rPr>
                    <m:t>0</m:t>
                  </m:r>
                </m:e>
                <m:e>
                  <m:func>
                    <m:funcPr>
                      <m:ctrlPr>
                        <w:rPr>
                          <w:rFonts w:ascii="Cambria Math" w:eastAsia="Times New Roman" w:hAnsi="Cambria Math" w:cs="Times New Roman"/>
                          <w:i/>
                          <w:color w:val="000000"/>
                          <w:sz w:val="20"/>
                          <w:szCs w:val="20"/>
                        </w:rPr>
                      </m:ctrlPr>
                    </m:funcPr>
                    <m:fName>
                      <m:r>
                        <m:rPr>
                          <m:sty m:val="p"/>
                        </m:rPr>
                        <w:rPr>
                          <w:rFonts w:ascii="Cambria Math" w:eastAsia="Times New Roman" w:hAnsi="Cambria Math" w:cs="Times New Roman"/>
                          <w:color w:val="000000"/>
                          <w:sz w:val="20"/>
                          <w:szCs w:val="20"/>
                        </w:rPr>
                        <m:t>cos</m:t>
                      </m:r>
                    </m:fName>
                    <m:e>
                      <m:r>
                        <w:rPr>
                          <w:rFonts w:ascii="Cambria Math" w:eastAsia="Times New Roman" w:hAnsi="Cambria Math" w:cs="Times New Roman"/>
                          <w:color w:val="000000"/>
                          <w:sz w:val="20"/>
                          <w:szCs w:val="20"/>
                        </w:rPr>
                        <m:t>θ</m:t>
                      </m:r>
                    </m:e>
                  </m:func>
                </m:e>
                <m:e>
                  <m:func>
                    <m:funcPr>
                      <m:ctrlPr>
                        <w:rPr>
                          <w:rFonts w:ascii="Cambria Math" w:eastAsia="Times New Roman" w:hAnsi="Cambria Math" w:cs="Times New Roman"/>
                          <w:i/>
                          <w:color w:val="000000"/>
                          <w:sz w:val="20"/>
                          <w:szCs w:val="20"/>
                        </w:rPr>
                      </m:ctrlPr>
                    </m:funcPr>
                    <m:fName>
                      <m:r>
                        <m:rPr>
                          <m:sty m:val="p"/>
                        </m:rPr>
                        <w:rPr>
                          <w:rFonts w:ascii="Cambria Math" w:eastAsia="Times New Roman" w:hAnsi="Cambria Math" w:cs="Times New Roman"/>
                          <w:color w:val="000000"/>
                          <w:sz w:val="20"/>
                          <w:szCs w:val="20"/>
                        </w:rPr>
                        <m:t>sin</m:t>
                      </m:r>
                    </m:fName>
                    <m:e>
                      <m:r>
                        <w:rPr>
                          <w:rFonts w:ascii="Cambria Math" w:eastAsia="Times New Roman" w:hAnsi="Cambria Math" w:cs="Times New Roman"/>
                          <w:color w:val="000000"/>
                          <w:sz w:val="20"/>
                          <w:szCs w:val="20"/>
                        </w:rPr>
                        <m:t>θ</m:t>
                      </m:r>
                    </m:e>
                  </m:func>
                </m:e>
              </m:mr>
              <m:mr>
                <m:e>
                  <m:r>
                    <w:rPr>
                      <w:rFonts w:ascii="Cambria Math" w:eastAsia="Times New Roman" w:hAnsi="Cambria Math" w:cs="Times New Roman"/>
                      <w:color w:val="000000"/>
                      <w:sz w:val="20"/>
                      <w:szCs w:val="20"/>
                    </w:rPr>
                    <m:t>0</m:t>
                  </m:r>
                </m:e>
                <m:e>
                  <m:r>
                    <w:rPr>
                      <w:rFonts w:ascii="Cambria Math" w:eastAsia="Times New Roman" w:hAnsi="Cambria Math" w:cs="Times New Roman"/>
                      <w:color w:val="000000"/>
                      <w:sz w:val="20"/>
                      <w:szCs w:val="20"/>
                    </w:rPr>
                    <m:t>-</m:t>
                  </m:r>
                  <m:func>
                    <m:funcPr>
                      <m:ctrlPr>
                        <w:rPr>
                          <w:rFonts w:ascii="Cambria Math" w:eastAsia="Times New Roman" w:hAnsi="Cambria Math" w:cs="Times New Roman"/>
                          <w:i/>
                          <w:color w:val="000000"/>
                          <w:sz w:val="20"/>
                          <w:szCs w:val="20"/>
                        </w:rPr>
                      </m:ctrlPr>
                    </m:funcPr>
                    <m:fName>
                      <m:r>
                        <m:rPr>
                          <m:sty m:val="p"/>
                        </m:rPr>
                        <w:rPr>
                          <w:rFonts w:ascii="Cambria Math" w:eastAsia="Times New Roman" w:hAnsi="Cambria Math" w:cs="Times New Roman"/>
                          <w:color w:val="000000"/>
                          <w:sz w:val="20"/>
                          <w:szCs w:val="20"/>
                        </w:rPr>
                        <m:t>sin</m:t>
                      </m:r>
                    </m:fName>
                    <m:e>
                      <m:r>
                        <w:rPr>
                          <w:rFonts w:ascii="Cambria Math" w:eastAsia="Times New Roman" w:hAnsi="Cambria Math" w:cs="Times New Roman"/>
                          <w:color w:val="000000"/>
                          <w:sz w:val="20"/>
                          <w:szCs w:val="20"/>
                        </w:rPr>
                        <m:t>θ</m:t>
                      </m:r>
                    </m:e>
                  </m:func>
                </m:e>
                <m:e>
                  <m:func>
                    <m:funcPr>
                      <m:ctrlPr>
                        <w:rPr>
                          <w:rFonts w:ascii="Cambria Math" w:eastAsia="Times New Roman" w:hAnsi="Cambria Math" w:cs="Times New Roman"/>
                          <w:i/>
                          <w:color w:val="000000"/>
                          <w:sz w:val="20"/>
                          <w:szCs w:val="20"/>
                        </w:rPr>
                      </m:ctrlPr>
                    </m:funcPr>
                    <m:fName>
                      <m:r>
                        <m:rPr>
                          <m:sty m:val="p"/>
                        </m:rPr>
                        <w:rPr>
                          <w:rFonts w:ascii="Cambria Math" w:eastAsia="Times New Roman" w:hAnsi="Cambria Math" w:cs="Times New Roman"/>
                          <w:color w:val="000000"/>
                          <w:sz w:val="20"/>
                          <w:szCs w:val="20"/>
                        </w:rPr>
                        <m:t>cos</m:t>
                      </m:r>
                    </m:fName>
                    <m:e>
                      <m:r>
                        <w:rPr>
                          <w:rFonts w:ascii="Cambria Math" w:eastAsia="Times New Roman" w:hAnsi="Cambria Math" w:cs="Times New Roman"/>
                          <w:color w:val="000000"/>
                          <w:sz w:val="20"/>
                          <w:szCs w:val="20"/>
                        </w:rPr>
                        <m:t>θ</m:t>
                      </m:r>
                    </m:e>
                  </m:func>
                </m:e>
              </m:mr>
            </m:m>
          </m:e>
        </m:d>
      </m:oMath>
      <w:r w:rsidR="00993C4E">
        <w:rPr>
          <w:rFonts w:ascii="Times New Roman" w:eastAsia="Times New Roman" w:hAnsi="Times New Roman" w:cs="Times New Roman"/>
          <w:color w:val="000000"/>
          <w:sz w:val="20"/>
          <w:szCs w:val="20"/>
        </w:rPr>
        <w:t>,</w:t>
      </w:r>
      <m:oMath>
        <m:r>
          <w:rPr>
            <w:rFonts w:ascii="Cambria Math" w:eastAsia="Times New Roman" w:hAnsi="Cambria Math" w:cs="Times New Roman"/>
            <w:color w:val="000000"/>
            <w:sz w:val="20"/>
            <w:szCs w:val="20"/>
          </w:rPr>
          <m:t xml:space="preserve"> </m:t>
        </m:r>
        <m:r>
          <w:rPr>
            <w:rFonts w:ascii="Cambria Math" w:eastAsia="Times New Roman" w:hAnsi="Cambria Math" w:cs="Times New Roman"/>
            <w:color w:val="000000"/>
            <w:sz w:val="20"/>
            <w:szCs w:val="20"/>
          </w:rPr>
          <m:t>R</m:t>
        </m:r>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ψ</m:t>
            </m:r>
          </m:e>
        </m:d>
        <m:r>
          <w:rPr>
            <w:rFonts w:ascii="Cambria Math" w:eastAsia="Times New Roman" w:hAnsi="Cambria Math" w:cs="Times New Roman"/>
            <w:color w:val="000000"/>
            <w:sz w:val="20"/>
            <w:szCs w:val="20"/>
          </w:rPr>
          <m:t>=</m:t>
        </m:r>
        <m:d>
          <m:dPr>
            <m:begChr m:val="["/>
            <m:endChr m:val="]"/>
            <m:ctrlPr>
              <w:rPr>
                <w:rFonts w:ascii="Cambria Math" w:eastAsia="Times New Roman" w:hAnsi="Cambria Math" w:cs="Times New Roman"/>
                <w:i/>
                <w:color w:val="000000"/>
                <w:sz w:val="20"/>
                <w:szCs w:val="20"/>
              </w:rPr>
            </m:ctrlPr>
          </m:dPr>
          <m:e>
            <m:m>
              <m:mPr>
                <m:mcs>
                  <m:mc>
                    <m:mcPr>
                      <m:count m:val="3"/>
                      <m:mcJc m:val="center"/>
                    </m:mcPr>
                  </m:mc>
                </m:mcs>
                <m:ctrlPr>
                  <w:rPr>
                    <w:rFonts w:ascii="Cambria Math" w:eastAsia="Times New Roman" w:hAnsi="Cambria Math" w:cs="Times New Roman"/>
                    <w:i/>
                    <w:color w:val="000000"/>
                    <w:sz w:val="20"/>
                    <w:szCs w:val="20"/>
                  </w:rPr>
                </m:ctrlPr>
              </m:mPr>
              <m:mr>
                <m:e>
                  <m:func>
                    <m:funcPr>
                      <m:ctrlPr>
                        <w:rPr>
                          <w:rFonts w:ascii="Cambria Math" w:eastAsia="Times New Roman" w:hAnsi="Cambria Math" w:cs="Times New Roman"/>
                          <w:i/>
                          <w:color w:val="000000"/>
                          <w:sz w:val="20"/>
                          <w:szCs w:val="20"/>
                        </w:rPr>
                      </m:ctrlPr>
                    </m:funcPr>
                    <m:fName>
                      <m:r>
                        <m:rPr>
                          <m:sty m:val="p"/>
                        </m:rPr>
                        <w:rPr>
                          <w:rFonts w:ascii="Cambria Math" w:eastAsia="Times New Roman" w:hAnsi="Cambria Math" w:cs="Times New Roman"/>
                          <w:color w:val="000000"/>
                          <w:sz w:val="20"/>
                          <w:szCs w:val="20"/>
                        </w:rPr>
                        <m:t>cos</m:t>
                      </m:r>
                    </m:fName>
                    <m:e>
                      <m:r>
                        <w:rPr>
                          <w:rFonts w:ascii="Cambria Math" w:eastAsia="Times New Roman" w:hAnsi="Cambria Math" w:cs="Times New Roman"/>
                          <w:color w:val="000000"/>
                          <w:sz w:val="20"/>
                          <w:szCs w:val="20"/>
                        </w:rPr>
                        <m:t>ψ</m:t>
                      </m:r>
                    </m:e>
                  </m:func>
                </m:e>
                <m:e>
                  <m:func>
                    <m:funcPr>
                      <m:ctrlPr>
                        <w:rPr>
                          <w:rFonts w:ascii="Cambria Math" w:eastAsia="Times New Roman" w:hAnsi="Cambria Math" w:cs="Times New Roman"/>
                          <w:i/>
                          <w:color w:val="000000"/>
                          <w:sz w:val="20"/>
                          <w:szCs w:val="20"/>
                        </w:rPr>
                      </m:ctrlPr>
                    </m:funcPr>
                    <m:fName>
                      <m:r>
                        <m:rPr>
                          <m:sty m:val="p"/>
                        </m:rPr>
                        <w:rPr>
                          <w:rFonts w:ascii="Cambria Math" w:eastAsia="Times New Roman" w:hAnsi="Cambria Math" w:cs="Times New Roman"/>
                          <w:color w:val="000000"/>
                          <w:sz w:val="20"/>
                          <w:szCs w:val="20"/>
                        </w:rPr>
                        <m:t>sin</m:t>
                      </m:r>
                    </m:fName>
                    <m:e>
                      <m:r>
                        <w:rPr>
                          <w:rFonts w:ascii="Cambria Math" w:eastAsia="Times New Roman" w:hAnsi="Cambria Math" w:cs="Times New Roman"/>
                          <w:color w:val="000000"/>
                          <w:sz w:val="20"/>
                          <w:szCs w:val="20"/>
                        </w:rPr>
                        <m:t>ψ</m:t>
                      </m:r>
                    </m:e>
                  </m:func>
                </m:e>
                <m:e>
                  <m:r>
                    <w:rPr>
                      <w:rFonts w:ascii="Cambria Math" w:eastAsia="Times New Roman" w:hAnsi="Cambria Math" w:cs="Times New Roman"/>
                      <w:color w:val="000000"/>
                      <w:sz w:val="20"/>
                      <w:szCs w:val="20"/>
                    </w:rPr>
                    <m:t>0</m:t>
                  </m:r>
                </m:e>
              </m:mr>
              <m:mr>
                <m:e>
                  <m:r>
                    <w:rPr>
                      <w:rFonts w:ascii="Cambria Math" w:eastAsia="Times New Roman" w:hAnsi="Cambria Math" w:cs="Times New Roman"/>
                      <w:color w:val="000000"/>
                      <w:sz w:val="20"/>
                      <w:szCs w:val="20"/>
                    </w:rPr>
                    <m:t>-</m:t>
                  </m:r>
                  <m:func>
                    <m:funcPr>
                      <m:ctrlPr>
                        <w:rPr>
                          <w:rFonts w:ascii="Cambria Math" w:eastAsia="Times New Roman" w:hAnsi="Cambria Math" w:cs="Times New Roman"/>
                          <w:i/>
                          <w:color w:val="000000"/>
                          <w:sz w:val="20"/>
                          <w:szCs w:val="20"/>
                        </w:rPr>
                      </m:ctrlPr>
                    </m:funcPr>
                    <m:fName>
                      <m:r>
                        <m:rPr>
                          <m:sty m:val="p"/>
                        </m:rPr>
                        <w:rPr>
                          <w:rFonts w:ascii="Cambria Math" w:eastAsia="Times New Roman" w:hAnsi="Cambria Math" w:cs="Times New Roman"/>
                          <w:color w:val="000000"/>
                          <w:sz w:val="20"/>
                          <w:szCs w:val="20"/>
                        </w:rPr>
                        <m:t>sin</m:t>
                      </m:r>
                    </m:fName>
                    <m:e>
                      <m:r>
                        <w:rPr>
                          <w:rFonts w:ascii="Cambria Math" w:eastAsia="Times New Roman" w:hAnsi="Cambria Math" w:cs="Times New Roman"/>
                          <w:color w:val="000000"/>
                          <w:sz w:val="20"/>
                          <w:szCs w:val="20"/>
                        </w:rPr>
                        <m:t>ψ</m:t>
                      </m:r>
                    </m:e>
                  </m:func>
                </m:e>
                <m:e>
                  <m:func>
                    <m:funcPr>
                      <m:ctrlPr>
                        <w:rPr>
                          <w:rFonts w:ascii="Cambria Math" w:eastAsia="Times New Roman" w:hAnsi="Cambria Math" w:cs="Times New Roman"/>
                          <w:i/>
                          <w:color w:val="000000"/>
                          <w:sz w:val="20"/>
                          <w:szCs w:val="20"/>
                        </w:rPr>
                      </m:ctrlPr>
                    </m:funcPr>
                    <m:fName>
                      <m:r>
                        <m:rPr>
                          <m:sty m:val="p"/>
                        </m:rPr>
                        <w:rPr>
                          <w:rFonts w:ascii="Cambria Math" w:eastAsia="Times New Roman" w:hAnsi="Cambria Math" w:cs="Times New Roman"/>
                          <w:color w:val="000000"/>
                          <w:sz w:val="20"/>
                          <w:szCs w:val="20"/>
                        </w:rPr>
                        <m:t>cos</m:t>
                      </m:r>
                    </m:fName>
                    <m:e>
                      <m:r>
                        <w:rPr>
                          <w:rFonts w:ascii="Cambria Math" w:eastAsia="Times New Roman" w:hAnsi="Cambria Math" w:cs="Times New Roman"/>
                          <w:color w:val="000000"/>
                          <w:sz w:val="20"/>
                          <w:szCs w:val="20"/>
                        </w:rPr>
                        <m:t>ψ</m:t>
                      </m:r>
                    </m:e>
                  </m:func>
                </m:e>
                <m:e>
                  <m:r>
                    <w:rPr>
                      <w:rFonts w:ascii="Cambria Math" w:eastAsia="Times New Roman" w:hAnsi="Cambria Math" w:cs="Times New Roman"/>
                      <w:color w:val="000000"/>
                      <w:sz w:val="20"/>
                      <w:szCs w:val="20"/>
                    </w:rPr>
                    <m:t>0</m:t>
                  </m:r>
                </m:e>
              </m:mr>
              <m:mr>
                <m:e>
                  <m:r>
                    <w:rPr>
                      <w:rFonts w:ascii="Cambria Math" w:eastAsia="Times New Roman" w:hAnsi="Cambria Math" w:cs="Times New Roman"/>
                      <w:color w:val="000000"/>
                      <w:sz w:val="20"/>
                      <w:szCs w:val="20"/>
                    </w:rPr>
                    <m:t>0</m:t>
                  </m:r>
                </m:e>
                <m:e>
                  <m:r>
                    <w:rPr>
                      <w:rFonts w:ascii="Cambria Math" w:eastAsia="Times New Roman" w:hAnsi="Cambria Math" w:cs="Times New Roman"/>
                      <w:color w:val="000000"/>
                      <w:sz w:val="20"/>
                      <w:szCs w:val="20"/>
                    </w:rPr>
                    <m:t>0</m:t>
                  </m:r>
                </m:e>
                <m:e>
                  <m:r>
                    <w:rPr>
                      <w:rFonts w:ascii="Cambria Math" w:eastAsia="Times New Roman" w:hAnsi="Cambria Math" w:cs="Times New Roman"/>
                      <w:color w:val="000000"/>
                      <w:sz w:val="20"/>
                      <w:szCs w:val="20"/>
                    </w:rPr>
                    <m:t>1</m:t>
                  </m:r>
                </m:e>
              </m:mr>
            </m:m>
          </m:e>
        </m:d>
      </m:oMath>
      <w:r w:rsidR="00993C4E">
        <w:rPr>
          <w:rFonts w:ascii="Times New Roman" w:eastAsia="Times New Roman" w:hAnsi="Times New Roman" w:cs="Times New Roman"/>
          <w:color w:val="000000"/>
          <w:sz w:val="20"/>
          <w:szCs w:val="20"/>
        </w:rPr>
        <w:t>.</w:t>
      </w:r>
    </w:p>
    <w:p w14:paraId="72AD053F" w14:textId="10595BE6" w:rsidR="00993C4E" w:rsidRDefault="00993C4E" w:rsidP="00993C4E">
      <w:pPr>
        <w:shd w:val="clear" w:color="auto" w:fill="FFFFFF"/>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Where </w:t>
      </w:r>
      <m:oMath>
        <m:r>
          <w:rPr>
            <w:rFonts w:ascii="Cambria Math" w:eastAsia="Times New Roman" w:hAnsi="Cambria Math" w:cs="Times New Roman"/>
            <w:color w:val="000000"/>
            <w:sz w:val="20"/>
            <w:szCs w:val="20"/>
          </w:rPr>
          <m:t>ϕ</m:t>
        </m:r>
      </m:oMath>
      <w:r>
        <w:rPr>
          <w:rFonts w:ascii="Times New Roman" w:eastAsia="Times New Roman" w:hAnsi="Times New Roman" w:cs="Times New Roman"/>
          <w:color w:val="000000"/>
          <w:sz w:val="20"/>
          <w:szCs w:val="20"/>
        </w:rPr>
        <w:t xml:space="preserve"> represents the angle between </w:t>
      </w:r>
      <w:r w:rsidRPr="00993C4E">
        <w:rPr>
          <w:rFonts w:ascii="Times New Roman" w:eastAsia="Times New Roman" w:hAnsi="Times New Roman" w:cs="Times New Roman"/>
          <w:i/>
          <w:color w:val="000000"/>
          <w:sz w:val="20"/>
          <w:szCs w:val="20"/>
        </w:rPr>
        <w:t xml:space="preserve">x </w:t>
      </w:r>
      <w:r>
        <w:rPr>
          <w:rFonts w:ascii="Times New Roman" w:eastAsia="Times New Roman" w:hAnsi="Times New Roman" w:cs="Times New Roman"/>
          <w:color w:val="000000"/>
          <w:sz w:val="20"/>
          <w:szCs w:val="20"/>
        </w:rPr>
        <w:t xml:space="preserve">and </w:t>
      </w:r>
      <w:r w:rsidRPr="00993C4E">
        <w:rPr>
          <w:rFonts w:ascii="Times New Roman" w:eastAsia="Times New Roman" w:hAnsi="Times New Roman" w:cs="Times New Roman"/>
          <w:i/>
          <w:color w:val="000000"/>
          <w:sz w:val="20"/>
          <w:szCs w:val="20"/>
        </w:rPr>
        <w:t>x’</w:t>
      </w:r>
      <w:r>
        <w:rPr>
          <w:rFonts w:ascii="Times New Roman" w:eastAsia="Times New Roman" w:hAnsi="Times New Roman" w:cs="Times New Roman"/>
          <w:color w:val="000000"/>
          <w:sz w:val="20"/>
          <w:szCs w:val="20"/>
        </w:rPr>
        <w:t xml:space="preserve">, </w:t>
      </w:r>
      <m:oMath>
        <m:r>
          <w:rPr>
            <w:rFonts w:ascii="Cambria Math" w:eastAsia="Times New Roman" w:hAnsi="Cambria Math" w:cs="Times New Roman"/>
            <w:color w:val="000000"/>
            <w:sz w:val="20"/>
            <w:szCs w:val="20"/>
          </w:rPr>
          <m:t>θ</m:t>
        </m:r>
      </m:oMath>
      <w:r>
        <w:rPr>
          <w:rFonts w:ascii="Times New Roman" w:eastAsia="Times New Roman" w:hAnsi="Times New Roman" w:cs="Times New Roman"/>
          <w:color w:val="000000"/>
          <w:sz w:val="20"/>
          <w:szCs w:val="20"/>
        </w:rPr>
        <w:t xml:space="preserve"> represents the angle between </w:t>
      </w:r>
      <w:r w:rsidRPr="00993C4E">
        <w:rPr>
          <w:rFonts w:ascii="Times New Roman" w:eastAsia="Times New Roman" w:hAnsi="Times New Roman" w:cs="Times New Roman"/>
          <w:i/>
          <w:color w:val="000000"/>
          <w:sz w:val="20"/>
          <w:szCs w:val="20"/>
        </w:rPr>
        <w:t>z</w:t>
      </w:r>
      <w:r>
        <w:rPr>
          <w:rFonts w:ascii="Times New Roman" w:eastAsia="Times New Roman" w:hAnsi="Times New Roman" w:cs="Times New Roman"/>
          <w:color w:val="000000"/>
          <w:sz w:val="20"/>
          <w:szCs w:val="20"/>
        </w:rPr>
        <w:t xml:space="preserve"> and </w:t>
      </w:r>
      <w:r w:rsidRPr="00993C4E">
        <w:rPr>
          <w:rFonts w:ascii="Times New Roman" w:eastAsia="Times New Roman" w:hAnsi="Times New Roman" w:cs="Times New Roman"/>
          <w:i/>
          <w:color w:val="000000"/>
          <w:sz w:val="20"/>
          <w:szCs w:val="20"/>
        </w:rPr>
        <w:t>z’</w:t>
      </w:r>
      <w:r>
        <w:rPr>
          <w:rFonts w:ascii="Times New Roman" w:eastAsia="Times New Roman" w:hAnsi="Times New Roman" w:cs="Times New Roman"/>
          <w:color w:val="000000"/>
          <w:sz w:val="20"/>
          <w:szCs w:val="20"/>
        </w:rPr>
        <w:t xml:space="preserve">, and </w:t>
      </w:r>
      <m:oMath>
        <m:r>
          <w:rPr>
            <w:rFonts w:ascii="Cambria Math" w:eastAsia="Times New Roman" w:hAnsi="Cambria Math" w:cs="Times New Roman"/>
            <w:color w:val="000000"/>
            <w:sz w:val="20"/>
            <w:szCs w:val="20"/>
          </w:rPr>
          <m:t>ϕ</m:t>
        </m:r>
      </m:oMath>
      <w:r>
        <w:rPr>
          <w:rFonts w:ascii="Times New Roman" w:eastAsia="Times New Roman" w:hAnsi="Times New Roman" w:cs="Times New Roman"/>
          <w:color w:val="000000"/>
          <w:sz w:val="20"/>
          <w:szCs w:val="20"/>
        </w:rPr>
        <w:t xml:space="preserve"> represents the angle between </w:t>
      </w:r>
      <w:r w:rsidRPr="00993C4E">
        <w:rPr>
          <w:rFonts w:ascii="Times New Roman" w:eastAsia="Times New Roman" w:hAnsi="Times New Roman" w:cs="Times New Roman"/>
          <w:i/>
          <w:color w:val="000000"/>
          <w:sz w:val="20"/>
          <w:szCs w:val="20"/>
        </w:rPr>
        <w:t>y</w:t>
      </w:r>
      <w:r>
        <w:rPr>
          <w:rFonts w:ascii="Times New Roman" w:eastAsia="Times New Roman" w:hAnsi="Times New Roman" w:cs="Times New Roman"/>
          <w:color w:val="000000"/>
          <w:sz w:val="20"/>
          <w:szCs w:val="20"/>
        </w:rPr>
        <w:t xml:space="preserve"> and </w:t>
      </w:r>
      <w:r w:rsidRPr="00993C4E">
        <w:rPr>
          <w:rFonts w:ascii="Times New Roman" w:eastAsia="Times New Roman" w:hAnsi="Times New Roman" w:cs="Times New Roman"/>
          <w:i/>
          <w:color w:val="000000"/>
          <w:sz w:val="20"/>
          <w:szCs w:val="20"/>
        </w:rPr>
        <w:t>y’</w:t>
      </w:r>
      <w:r>
        <w:rPr>
          <w:rFonts w:ascii="Times New Roman" w:eastAsia="Times New Roman" w:hAnsi="Times New Roman" w:cs="Times New Roman"/>
          <w:color w:val="000000"/>
          <w:sz w:val="20"/>
          <w:szCs w:val="20"/>
        </w:rPr>
        <w:t xml:space="preserve"> axes. </w:t>
      </w:r>
      <w:r w:rsidR="00C56FFE">
        <w:rPr>
          <w:rFonts w:ascii="Times New Roman" w:eastAsia="Times New Roman" w:hAnsi="Times New Roman" w:cs="Times New Roman"/>
          <w:color w:val="000000"/>
          <w:sz w:val="20"/>
          <w:szCs w:val="20"/>
        </w:rPr>
        <w:t>Combining these individual rotations, we achieve the general rotation matrix:</w:t>
      </w:r>
    </w:p>
    <w:p w14:paraId="7F34316F" w14:textId="7856398D" w:rsidR="00C56FFE" w:rsidRDefault="00C56FFE" w:rsidP="00C56FFE">
      <w:pPr>
        <w:shd w:val="clear" w:color="auto" w:fill="FFFFFF"/>
        <w:spacing w:after="0" w:line="360" w:lineRule="auto"/>
        <w:jc w:val="center"/>
        <w:rPr>
          <w:rFonts w:ascii="Times New Roman" w:eastAsia="Times New Roman" w:hAnsi="Times New Roman" w:cs="Times New Roman"/>
          <w:color w:val="000000"/>
          <w:sz w:val="20"/>
          <w:szCs w:val="20"/>
        </w:rPr>
      </w:pPr>
      <m:oMath>
        <m:r>
          <w:rPr>
            <w:rFonts w:ascii="Cambria Math" w:eastAsia="Times New Roman" w:hAnsi="Cambria Math" w:cs="Times New Roman"/>
            <w:color w:val="000000"/>
            <w:sz w:val="20"/>
            <w:szCs w:val="20"/>
          </w:rPr>
          <m:t>R=</m:t>
        </m:r>
        <m:r>
          <w:rPr>
            <w:rFonts w:ascii="Cambria Math" w:eastAsia="Times New Roman" w:hAnsi="Cambria Math" w:cs="Times New Roman"/>
            <w:color w:val="000000"/>
            <w:sz w:val="20"/>
            <w:szCs w:val="20"/>
          </w:rPr>
          <m:t>R</m:t>
        </m:r>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ϕ</m:t>
            </m:r>
          </m:e>
        </m:d>
        <m:r>
          <w:rPr>
            <w:rFonts w:ascii="Cambria Math" w:eastAsia="Times New Roman" w:hAnsi="Cambria Math" w:cs="Times New Roman"/>
            <w:color w:val="000000"/>
            <w:sz w:val="20"/>
            <w:szCs w:val="20"/>
          </w:rPr>
          <m:t>R</m:t>
        </m:r>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θ</m:t>
            </m:r>
          </m:e>
        </m:d>
        <m:r>
          <w:rPr>
            <w:rFonts w:ascii="Cambria Math" w:eastAsia="Times New Roman" w:hAnsi="Cambria Math" w:cs="Times New Roman"/>
            <w:color w:val="000000"/>
            <w:sz w:val="20"/>
            <w:szCs w:val="20"/>
          </w:rPr>
          <m:t>R</m:t>
        </m:r>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ψ</m:t>
            </m:r>
          </m:e>
        </m:d>
      </m:oMath>
      <w:r>
        <w:rPr>
          <w:rFonts w:ascii="Times New Roman" w:eastAsia="Times New Roman" w:hAnsi="Times New Roman" w:cs="Times New Roman"/>
          <w:color w:val="000000"/>
          <w:sz w:val="20"/>
          <w:szCs w:val="20"/>
        </w:rPr>
        <w:t>.</w:t>
      </w:r>
    </w:p>
    <w:p w14:paraId="48FADC16" w14:textId="2289BD0D" w:rsidR="002B0DA4" w:rsidRPr="00BA6EDE" w:rsidRDefault="00C56FFE" w:rsidP="00D639E3">
      <w:pPr>
        <w:shd w:val="clear" w:color="auto" w:fill="FFFFFF"/>
        <w:spacing w:after="0" w:line="36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This rotation </w:t>
      </w:r>
      <w:r w:rsidR="00BA6EDE">
        <w:rPr>
          <w:rFonts w:ascii="Times New Roman" w:eastAsia="Times New Roman" w:hAnsi="Times New Roman" w:cs="Times New Roman"/>
          <w:color w:val="000000"/>
          <w:sz w:val="20"/>
          <w:szCs w:val="20"/>
        </w:rPr>
        <w:t xml:space="preserve">matrix transforms any vector on or relative to </w:t>
      </w:r>
      <w:r w:rsidR="00BA6EDE">
        <w:rPr>
          <w:rFonts w:ascii="Times New Roman" w:eastAsia="Times New Roman" w:hAnsi="Times New Roman" w:cs="Times New Roman"/>
          <w:i/>
          <w:color w:val="000000"/>
          <w:sz w:val="20"/>
          <w:szCs w:val="20"/>
        </w:rPr>
        <w:t>B</w:t>
      </w:r>
      <w:r w:rsidR="00BA6EDE">
        <w:rPr>
          <w:rFonts w:ascii="Times New Roman" w:eastAsia="Times New Roman" w:hAnsi="Times New Roman" w:cs="Times New Roman"/>
          <w:color w:val="000000"/>
          <w:sz w:val="20"/>
          <w:szCs w:val="20"/>
        </w:rPr>
        <w:t xml:space="preserve"> into the </w:t>
      </w:r>
      <w:r w:rsidR="00BA6EDE">
        <w:rPr>
          <w:rFonts w:ascii="Times New Roman" w:eastAsia="Times New Roman" w:hAnsi="Times New Roman" w:cs="Times New Roman"/>
          <w:i/>
          <w:color w:val="000000"/>
          <w:sz w:val="20"/>
          <w:szCs w:val="20"/>
        </w:rPr>
        <w:t>I</w:t>
      </w:r>
      <w:r w:rsidR="00BA6EDE">
        <w:rPr>
          <w:rFonts w:ascii="Times New Roman" w:eastAsia="Times New Roman" w:hAnsi="Times New Roman" w:cs="Times New Roman"/>
          <w:color w:val="000000"/>
          <w:sz w:val="20"/>
          <w:szCs w:val="20"/>
        </w:rPr>
        <w:t xml:space="preserve"> frame. Applying this rotation, we can extract the </w:t>
      </w:r>
      <w:r w:rsidR="00BA6EDE">
        <w:rPr>
          <w:rFonts w:ascii="Times New Roman" w:eastAsia="Times New Roman" w:hAnsi="Times New Roman" w:cs="Times New Roman"/>
          <w:i/>
          <w:color w:val="000000"/>
          <w:sz w:val="20"/>
          <w:szCs w:val="20"/>
        </w:rPr>
        <w:t>z</w:t>
      </w:r>
      <w:r w:rsidR="00BA6EDE">
        <w:rPr>
          <w:rFonts w:ascii="Times New Roman" w:eastAsia="Times New Roman" w:hAnsi="Times New Roman" w:cs="Times New Roman"/>
          <w:color w:val="000000"/>
          <w:sz w:val="20"/>
          <w:szCs w:val="20"/>
        </w:rPr>
        <w:t xml:space="preserve"> component of the vector and determine this to be the relative terrain height in the </w:t>
      </w:r>
      <w:proofErr w:type="spellStart"/>
      <w:r w:rsidR="00BA6EDE">
        <w:rPr>
          <w:rFonts w:ascii="Times New Roman" w:eastAsia="Times New Roman" w:hAnsi="Times New Roman" w:cs="Times New Roman"/>
          <w:color w:val="000000"/>
          <w:sz w:val="20"/>
          <w:szCs w:val="20"/>
        </w:rPr>
        <w:t>intertial</w:t>
      </w:r>
      <w:proofErr w:type="spellEnd"/>
      <w:r w:rsidR="00BA6EDE">
        <w:rPr>
          <w:rFonts w:ascii="Times New Roman" w:eastAsia="Times New Roman" w:hAnsi="Times New Roman" w:cs="Times New Roman"/>
          <w:color w:val="000000"/>
          <w:sz w:val="20"/>
          <w:szCs w:val="20"/>
        </w:rPr>
        <w:t xml:space="preserve"> frame:</w:t>
      </w:r>
    </w:p>
    <w:p w14:paraId="5ADA04B8" w14:textId="1926739E" w:rsidR="002B0DA4" w:rsidRDefault="00BA6EDE" w:rsidP="00BA6EDE">
      <w:pPr>
        <w:shd w:val="clear" w:color="auto" w:fill="FFFFFF"/>
        <w:spacing w:after="0" w:line="360" w:lineRule="auto"/>
        <w:jc w:val="center"/>
        <w:rPr>
          <w:rFonts w:ascii="Times New Roman" w:eastAsia="Times New Roman" w:hAnsi="Times New Roman" w:cs="Times New Roman"/>
          <w:color w:val="000000"/>
          <w:sz w:val="20"/>
          <w:szCs w:val="20"/>
        </w:rPr>
      </w:pPr>
      <m:oMath>
        <m:r>
          <w:rPr>
            <w:rFonts w:ascii="Cambria Math" w:eastAsia="Times New Roman" w:hAnsi="Cambria Math" w:cs="Times New Roman"/>
            <w:color w:val="000000"/>
            <w:sz w:val="20"/>
            <w:szCs w:val="20"/>
          </w:rPr>
          <m:t>H</m:t>
        </m:r>
        <m:acc>
          <m:accPr>
            <m:ctrlPr>
              <w:rPr>
                <w:rFonts w:ascii="Cambria Math" w:eastAsia="Times New Roman" w:hAnsi="Cambria Math" w:cs="Times New Roman"/>
                <w:i/>
                <w:color w:val="000000"/>
                <w:sz w:val="20"/>
                <w:szCs w:val="20"/>
              </w:rPr>
            </m:ctrlPr>
          </m:accPr>
          <m:e>
            <m:r>
              <w:rPr>
                <w:rFonts w:ascii="Cambria Math" w:eastAsia="Times New Roman" w:hAnsi="Cambria Math" w:cs="Times New Roman"/>
                <w:color w:val="000000"/>
                <w:sz w:val="20"/>
                <w:szCs w:val="20"/>
              </w:rPr>
              <m:t>K</m:t>
            </m:r>
          </m:e>
        </m:acc>
        <m:r>
          <w:rPr>
            <w:rFonts w:ascii="Cambria Math" w:eastAsia="Times New Roman" w:hAnsi="Cambria Math" w:cs="Times New Roman"/>
            <w:color w:val="000000"/>
            <w:sz w:val="20"/>
            <w:szCs w:val="20"/>
          </w:rPr>
          <m:t>=R</m:t>
        </m:r>
        <m:sSub>
          <m:sSubPr>
            <m:ctrlPr>
              <w:rPr>
                <w:rFonts w:ascii="Cambria Math" w:eastAsia="Times New Roman" w:hAnsi="Cambria Math" w:cs="Times New Roman"/>
                <w:i/>
                <w:color w:val="000000"/>
                <w:sz w:val="20"/>
                <w:szCs w:val="20"/>
              </w:rPr>
            </m:ctrlPr>
          </m:sSubPr>
          <m:e>
            <m:sPre>
              <m:sPrePr>
                <m:ctrlPr>
                  <w:rPr>
                    <w:rFonts w:ascii="Cambria Math" w:eastAsia="Times New Roman" w:hAnsi="Cambria Math" w:cs="Times New Roman"/>
                    <w:i/>
                    <w:color w:val="000000"/>
                    <w:sz w:val="20"/>
                    <w:szCs w:val="20"/>
                  </w:rPr>
                </m:ctrlPr>
              </m:sPrePr>
              <m:sub/>
              <m:sup>
                <m:r>
                  <w:rPr>
                    <w:rFonts w:ascii="Cambria Math" w:eastAsia="Times New Roman" w:hAnsi="Cambria Math" w:cs="Times New Roman"/>
                    <w:color w:val="000000"/>
                    <w:sz w:val="20"/>
                    <w:szCs w:val="20"/>
                  </w:rPr>
                  <m:t>B</m:t>
                </m:r>
              </m:sup>
              <m:e>
                <m:acc>
                  <m:accPr>
                    <m:chr m:val="⃗"/>
                    <m:ctrlPr>
                      <w:rPr>
                        <w:rFonts w:ascii="Cambria Math" w:eastAsia="Times New Roman" w:hAnsi="Cambria Math" w:cs="Times New Roman"/>
                        <w:i/>
                        <w:color w:val="000000"/>
                        <w:sz w:val="20"/>
                        <w:szCs w:val="20"/>
                      </w:rPr>
                    </m:ctrlPr>
                  </m:accPr>
                  <m:e>
                    <m:r>
                      <w:rPr>
                        <w:rFonts w:ascii="Cambria Math" w:eastAsia="Times New Roman" w:hAnsi="Cambria Math" w:cs="Times New Roman"/>
                        <w:color w:val="000000"/>
                        <w:sz w:val="20"/>
                        <w:szCs w:val="20"/>
                      </w:rPr>
                      <m:t>r</m:t>
                    </m:r>
                  </m:e>
                </m:acc>
              </m:e>
            </m:sPre>
          </m:e>
          <m:sub>
            <m:r>
              <w:rPr>
                <w:rFonts w:ascii="Cambria Math" w:eastAsia="Times New Roman" w:hAnsi="Cambria Math" w:cs="Times New Roman"/>
                <w:color w:val="000000"/>
                <w:sz w:val="20"/>
                <w:szCs w:val="20"/>
              </w:rPr>
              <m:t>P</m:t>
            </m:r>
          </m:sub>
        </m:sSub>
      </m:oMath>
      <w:r>
        <w:rPr>
          <w:rFonts w:ascii="Times New Roman" w:eastAsia="Times New Roman" w:hAnsi="Times New Roman" w:cs="Times New Roman"/>
          <w:color w:val="000000"/>
          <w:sz w:val="20"/>
          <w:szCs w:val="20"/>
        </w:rPr>
        <w:t>.</w:t>
      </w:r>
    </w:p>
    <w:p w14:paraId="7729AA2B" w14:textId="076B6989" w:rsidR="008E232A" w:rsidRDefault="00BA6EDE" w:rsidP="00BA6EDE">
      <w:pPr>
        <w:shd w:val="clear" w:color="auto" w:fill="FFFFFF"/>
        <w:spacing w:after="0" w:line="36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Assuming the altitude of the UAV is known (either above MSL or AGL from a known point), we can derive the following equation for the terrain height:</w:t>
      </w:r>
    </w:p>
    <w:p w14:paraId="1472261D" w14:textId="5D37F1E0" w:rsidR="008E232A" w:rsidRDefault="008E232A" w:rsidP="00B414B6">
      <w:pPr>
        <w:shd w:val="clear" w:color="auto" w:fill="FFFFFF"/>
        <w:spacing w:after="0" w:line="360" w:lineRule="auto"/>
        <w:jc w:val="center"/>
        <w:rPr>
          <w:rFonts w:ascii="Times New Roman" w:eastAsia="Times New Roman" w:hAnsi="Times New Roman" w:cs="Times New Roman"/>
          <w:color w:val="000000"/>
          <w:sz w:val="20"/>
          <w:szCs w:val="20"/>
        </w:rPr>
      </w:pPr>
      <m:oMath>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h</m:t>
            </m:r>
          </m:e>
          <m:sub>
            <m:r>
              <w:rPr>
                <w:rFonts w:ascii="Cambria Math" w:eastAsia="Times New Roman" w:hAnsi="Cambria Math" w:cs="Times New Roman"/>
                <w:color w:val="000000"/>
                <w:sz w:val="20"/>
                <w:szCs w:val="20"/>
              </w:rPr>
              <m:t>terrain</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h</m:t>
            </m:r>
          </m:e>
          <m:sub>
            <m:r>
              <w:rPr>
                <w:rFonts w:ascii="Cambria Math" w:eastAsia="Times New Roman" w:hAnsi="Cambria Math" w:cs="Times New Roman"/>
                <w:color w:val="000000"/>
                <w:sz w:val="20"/>
                <w:szCs w:val="20"/>
              </w:rPr>
              <m:t>UAV</m:t>
            </m:r>
          </m:sub>
        </m:sSub>
        <m:r>
          <w:rPr>
            <w:rFonts w:ascii="Cambria Math" w:eastAsia="Times New Roman" w:hAnsi="Cambria Math" w:cs="Times New Roman"/>
            <w:color w:val="000000"/>
            <w:sz w:val="20"/>
            <w:szCs w:val="20"/>
          </w:rPr>
          <m:t>-</m:t>
        </m:r>
        <m:r>
          <w:rPr>
            <w:rFonts w:ascii="Cambria Math" w:eastAsia="Times New Roman" w:hAnsi="Cambria Math" w:cs="Times New Roman"/>
            <w:color w:val="000000"/>
            <w:sz w:val="20"/>
            <w:szCs w:val="20"/>
          </w:rPr>
          <m:t>H</m:t>
        </m:r>
        <m:acc>
          <m:accPr>
            <m:ctrlPr>
              <w:rPr>
                <w:rFonts w:ascii="Cambria Math" w:eastAsia="Times New Roman" w:hAnsi="Cambria Math" w:cs="Times New Roman"/>
                <w:i/>
                <w:color w:val="000000"/>
                <w:sz w:val="20"/>
                <w:szCs w:val="20"/>
              </w:rPr>
            </m:ctrlPr>
          </m:accPr>
          <m:e>
            <m:r>
              <w:rPr>
                <w:rFonts w:ascii="Cambria Math" w:eastAsia="Times New Roman" w:hAnsi="Cambria Math" w:cs="Times New Roman"/>
                <w:color w:val="000000"/>
                <w:sz w:val="20"/>
                <w:szCs w:val="20"/>
              </w:rPr>
              <m:t>K</m:t>
            </m:r>
          </m:e>
        </m:acc>
      </m:oMath>
      <w:r w:rsidR="00BA6EDE">
        <w:rPr>
          <w:rFonts w:ascii="Times New Roman" w:eastAsia="Times New Roman" w:hAnsi="Times New Roman" w:cs="Times New Roman"/>
          <w:color w:val="000000"/>
          <w:sz w:val="20"/>
          <w:szCs w:val="20"/>
        </w:rPr>
        <w:t>.</w:t>
      </w:r>
    </w:p>
    <w:p w14:paraId="3EBC69E9" w14:textId="77777777" w:rsidR="00BA6EDE" w:rsidRPr="00D33129" w:rsidRDefault="00BA6EDE" w:rsidP="00BA6EDE">
      <w:pPr>
        <w:shd w:val="clear" w:color="auto" w:fill="FFFFFF"/>
        <w:spacing w:after="0" w:line="360" w:lineRule="auto"/>
        <w:rPr>
          <w:rFonts w:ascii="Times New Roman" w:eastAsia="Times New Roman" w:hAnsi="Times New Roman" w:cs="Times New Roman"/>
          <w:color w:val="000000"/>
          <w:sz w:val="20"/>
          <w:szCs w:val="20"/>
        </w:rPr>
      </w:pPr>
      <w:bookmarkStart w:id="0" w:name="_GoBack"/>
      <w:bookmarkEnd w:id="0"/>
    </w:p>
    <w:p w14:paraId="58D42F5B" w14:textId="10157CE5" w:rsidR="00B24D61" w:rsidRPr="00D33129" w:rsidRDefault="00B24D61" w:rsidP="00B24D61">
      <w:pPr>
        <w:shd w:val="clear" w:color="auto" w:fill="FFFFFF"/>
        <w:spacing w:after="0" w:line="360" w:lineRule="auto"/>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Methods:</w:t>
      </w:r>
    </w:p>
    <w:p w14:paraId="6777934A" w14:textId="4892D5E4" w:rsidR="00B24D61" w:rsidRPr="00D33129" w:rsidRDefault="00B24D61" w:rsidP="00B24D61">
      <w:pPr>
        <w:shd w:val="clear" w:color="auto" w:fill="FFFFFF"/>
        <w:spacing w:after="0" w:line="360" w:lineRule="auto"/>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ab/>
        <w:t xml:space="preserve">Dried riverbed flight, comparison between LiDAR, Photogrammetry (Sat and UAV) and </w:t>
      </w:r>
      <w:proofErr w:type="spellStart"/>
      <w:r w:rsidRPr="00D33129">
        <w:rPr>
          <w:rFonts w:ascii="Times New Roman" w:eastAsia="Times New Roman" w:hAnsi="Times New Roman" w:cs="Times New Roman"/>
          <w:color w:val="000000"/>
          <w:sz w:val="20"/>
          <w:szCs w:val="20"/>
        </w:rPr>
        <w:t>dGPS</w:t>
      </w:r>
      <w:proofErr w:type="spellEnd"/>
      <w:r w:rsidRPr="00D33129">
        <w:rPr>
          <w:rFonts w:ascii="Times New Roman" w:eastAsia="Times New Roman" w:hAnsi="Times New Roman" w:cs="Times New Roman"/>
          <w:color w:val="000000"/>
          <w:sz w:val="20"/>
          <w:szCs w:val="20"/>
        </w:rPr>
        <w:t>-RTK.</w:t>
      </w:r>
      <w:r w:rsidR="00CA0573" w:rsidRPr="00D33129">
        <w:rPr>
          <w:rFonts w:ascii="Times New Roman" w:eastAsia="Times New Roman" w:hAnsi="Times New Roman" w:cs="Times New Roman"/>
          <w:color w:val="000000"/>
          <w:sz w:val="20"/>
          <w:szCs w:val="20"/>
        </w:rPr>
        <w:t xml:space="preserve"> By collecting </w:t>
      </w:r>
    </w:p>
    <w:p w14:paraId="6D984F5B" w14:textId="68112EA8" w:rsidR="00CA0573" w:rsidRPr="00D33129" w:rsidRDefault="00CA0573" w:rsidP="00B24D61">
      <w:pPr>
        <w:shd w:val="clear" w:color="auto" w:fill="FFFFFF"/>
        <w:spacing w:after="0" w:line="360" w:lineRule="auto"/>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ab/>
        <w:t xml:space="preserve">The experiment will include sUAS flights over the </w:t>
      </w:r>
      <w:proofErr w:type="spellStart"/>
      <w:r w:rsidRPr="00D33129">
        <w:rPr>
          <w:rFonts w:ascii="Times New Roman" w:eastAsia="Times New Roman" w:hAnsi="Times New Roman" w:cs="Times New Roman"/>
          <w:color w:val="000000"/>
          <w:sz w:val="20"/>
          <w:szCs w:val="20"/>
        </w:rPr>
        <w:t>Cosumnes</w:t>
      </w:r>
      <w:proofErr w:type="spellEnd"/>
      <w:r w:rsidRPr="00D33129">
        <w:rPr>
          <w:rFonts w:ascii="Times New Roman" w:eastAsia="Times New Roman" w:hAnsi="Times New Roman" w:cs="Times New Roman"/>
          <w:color w:val="000000"/>
          <w:sz w:val="20"/>
          <w:szCs w:val="20"/>
        </w:rPr>
        <w:t xml:space="preserve"> River Preserve at the </w:t>
      </w:r>
      <w:proofErr w:type="spellStart"/>
      <w:r w:rsidRPr="00D33129">
        <w:rPr>
          <w:rFonts w:ascii="Times New Roman" w:eastAsia="Times New Roman" w:hAnsi="Times New Roman" w:cs="Times New Roman"/>
          <w:color w:val="000000"/>
          <w:sz w:val="20"/>
          <w:szCs w:val="20"/>
        </w:rPr>
        <w:t>Oneto</w:t>
      </w:r>
      <w:proofErr w:type="spellEnd"/>
      <w:r w:rsidRPr="00D33129">
        <w:rPr>
          <w:rFonts w:ascii="Times New Roman" w:eastAsia="Times New Roman" w:hAnsi="Times New Roman" w:cs="Times New Roman"/>
          <w:color w:val="000000"/>
          <w:sz w:val="20"/>
          <w:szCs w:val="20"/>
        </w:rPr>
        <w:t>-Denier site. This section of the river has historical (over the past two years) aerial LiDAR and imagery collected via UAS.</w:t>
      </w:r>
    </w:p>
    <w:p w14:paraId="5704A3EA" w14:textId="5835108E" w:rsidR="00CA0573" w:rsidRPr="00D33129" w:rsidRDefault="00CA0573" w:rsidP="00B24D61">
      <w:pPr>
        <w:shd w:val="clear" w:color="auto" w:fill="FFFFFF"/>
        <w:spacing w:after="0" w:line="360" w:lineRule="auto"/>
        <w:jc w:val="both"/>
        <w:rPr>
          <w:rFonts w:ascii="Times New Roman" w:eastAsia="Times New Roman" w:hAnsi="Times New Roman" w:cs="Times New Roman"/>
          <w:i/>
          <w:color w:val="000000"/>
          <w:sz w:val="20"/>
          <w:szCs w:val="20"/>
        </w:rPr>
      </w:pPr>
      <w:r w:rsidRPr="00D33129">
        <w:rPr>
          <w:rFonts w:ascii="Times New Roman" w:eastAsia="Times New Roman" w:hAnsi="Times New Roman" w:cs="Times New Roman"/>
          <w:i/>
          <w:color w:val="000000"/>
          <w:sz w:val="20"/>
          <w:szCs w:val="20"/>
        </w:rPr>
        <w:t>Platforms:</w:t>
      </w:r>
    </w:p>
    <w:p w14:paraId="7637DD63" w14:textId="1ED50E8B" w:rsidR="00CA0573" w:rsidRPr="00D33129" w:rsidRDefault="00CA0573" w:rsidP="007E65FE">
      <w:pPr>
        <w:shd w:val="clear" w:color="auto" w:fill="FFFFFF"/>
        <w:spacing w:after="0" w:line="360" w:lineRule="auto"/>
        <w:ind w:firstLine="720"/>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lastRenderedPageBreak/>
        <w:t xml:space="preserve">The UAV platforms selected for this study are the DJI S1000 </w:t>
      </w:r>
      <w:proofErr w:type="spellStart"/>
      <w:r w:rsidRPr="00D33129">
        <w:rPr>
          <w:rFonts w:ascii="Times New Roman" w:eastAsia="Times New Roman" w:hAnsi="Times New Roman" w:cs="Times New Roman"/>
          <w:color w:val="000000"/>
          <w:sz w:val="20"/>
          <w:szCs w:val="20"/>
        </w:rPr>
        <w:t>octorotor</w:t>
      </w:r>
      <w:proofErr w:type="spellEnd"/>
      <w:r w:rsidRPr="00D33129">
        <w:rPr>
          <w:rFonts w:ascii="Times New Roman" w:eastAsia="Times New Roman" w:hAnsi="Times New Roman" w:cs="Times New Roman"/>
          <w:color w:val="000000"/>
          <w:sz w:val="20"/>
          <w:szCs w:val="20"/>
        </w:rPr>
        <w:t xml:space="preserve"> for </w:t>
      </w:r>
      <w:proofErr w:type="spellStart"/>
      <w:r w:rsidRPr="00D33129">
        <w:rPr>
          <w:rFonts w:ascii="Times New Roman" w:eastAsia="Times New Roman" w:hAnsi="Times New Roman" w:cs="Times New Roman"/>
          <w:color w:val="000000"/>
          <w:sz w:val="20"/>
          <w:szCs w:val="20"/>
        </w:rPr>
        <w:t>dGPS</w:t>
      </w:r>
      <w:proofErr w:type="spellEnd"/>
      <w:r w:rsidRPr="00D33129">
        <w:rPr>
          <w:rFonts w:ascii="Times New Roman" w:eastAsia="Times New Roman" w:hAnsi="Times New Roman" w:cs="Times New Roman"/>
          <w:color w:val="000000"/>
          <w:sz w:val="20"/>
          <w:szCs w:val="20"/>
        </w:rPr>
        <w:t xml:space="preserve">-RTK LiDAR collection, </w:t>
      </w:r>
      <w:proofErr w:type="spellStart"/>
      <w:r w:rsidRPr="00D33129">
        <w:rPr>
          <w:rFonts w:ascii="Times New Roman" w:eastAsia="Times New Roman" w:hAnsi="Times New Roman" w:cs="Times New Roman"/>
          <w:color w:val="000000"/>
          <w:sz w:val="20"/>
          <w:szCs w:val="20"/>
        </w:rPr>
        <w:t>AggieAir</w:t>
      </w:r>
      <w:proofErr w:type="spellEnd"/>
      <w:r w:rsidRPr="00D33129">
        <w:rPr>
          <w:rFonts w:ascii="Times New Roman" w:eastAsia="Times New Roman" w:hAnsi="Times New Roman" w:cs="Times New Roman"/>
          <w:color w:val="000000"/>
          <w:sz w:val="20"/>
          <w:szCs w:val="20"/>
        </w:rPr>
        <w:t xml:space="preserve"> fixed-wing platform for imagery collection</w:t>
      </w:r>
      <w:r w:rsidR="00A00794" w:rsidRPr="00D33129">
        <w:rPr>
          <w:rFonts w:ascii="Times New Roman" w:eastAsia="Times New Roman" w:hAnsi="Times New Roman" w:cs="Times New Roman"/>
          <w:color w:val="000000"/>
          <w:sz w:val="20"/>
          <w:szCs w:val="20"/>
        </w:rPr>
        <w:t xml:space="preserve"> and the </w:t>
      </w:r>
      <w:proofErr w:type="spellStart"/>
      <w:r w:rsidR="00A00794" w:rsidRPr="00D33129">
        <w:rPr>
          <w:rFonts w:ascii="Times New Roman" w:eastAsia="Times New Roman" w:hAnsi="Times New Roman" w:cs="Times New Roman"/>
          <w:color w:val="000000"/>
          <w:sz w:val="20"/>
          <w:szCs w:val="20"/>
        </w:rPr>
        <w:t>MESAIris</w:t>
      </w:r>
      <w:proofErr w:type="spellEnd"/>
      <w:r w:rsidR="00A00794" w:rsidRPr="00D33129">
        <w:rPr>
          <w:rFonts w:ascii="Times New Roman" w:eastAsia="Times New Roman" w:hAnsi="Times New Roman" w:cs="Times New Roman"/>
          <w:color w:val="000000"/>
          <w:sz w:val="20"/>
          <w:szCs w:val="20"/>
        </w:rPr>
        <w:t xml:space="preserve"> quadrotor for </w:t>
      </w:r>
      <w:proofErr w:type="spellStart"/>
      <w:r w:rsidR="00A00794" w:rsidRPr="00D33129">
        <w:rPr>
          <w:rFonts w:ascii="Times New Roman" w:eastAsia="Times New Roman" w:hAnsi="Times New Roman" w:cs="Times New Roman"/>
          <w:color w:val="000000"/>
          <w:sz w:val="20"/>
          <w:szCs w:val="20"/>
        </w:rPr>
        <w:t>SPLiDAR</w:t>
      </w:r>
      <w:proofErr w:type="spellEnd"/>
      <w:r w:rsidR="00A00794" w:rsidRPr="00D33129">
        <w:rPr>
          <w:rFonts w:ascii="Times New Roman" w:eastAsia="Times New Roman" w:hAnsi="Times New Roman" w:cs="Times New Roman"/>
          <w:color w:val="000000"/>
          <w:sz w:val="20"/>
          <w:szCs w:val="20"/>
        </w:rPr>
        <w:t xml:space="preserve"> data collection. The S1000 platform is operated by the </w:t>
      </w:r>
      <w:r w:rsidRPr="00D33129">
        <w:rPr>
          <w:rFonts w:ascii="Times New Roman" w:eastAsia="Times New Roman" w:hAnsi="Times New Roman" w:cs="Times New Roman"/>
          <w:color w:val="000000"/>
          <w:sz w:val="20"/>
          <w:szCs w:val="20"/>
        </w:rPr>
        <w:t>Vice Labs at the University of California Merced (UC Merced) and utilized in collaboration with the Mechatronics, Embedded Systems and Automation (MESA) Lab at UC Merced</w:t>
      </w:r>
      <w:r w:rsidR="00A00794" w:rsidRPr="00D33129">
        <w:rPr>
          <w:rFonts w:ascii="Times New Roman" w:eastAsia="Times New Roman" w:hAnsi="Times New Roman" w:cs="Times New Roman"/>
          <w:color w:val="000000"/>
          <w:sz w:val="20"/>
          <w:szCs w:val="20"/>
        </w:rPr>
        <w:t xml:space="preserve"> specifically for DEM development of environmental terrain</w:t>
      </w:r>
      <w:r w:rsidRPr="00D33129">
        <w:rPr>
          <w:rFonts w:ascii="Times New Roman" w:eastAsia="Times New Roman" w:hAnsi="Times New Roman" w:cs="Times New Roman"/>
          <w:color w:val="000000"/>
          <w:sz w:val="20"/>
          <w:szCs w:val="20"/>
        </w:rPr>
        <w:t xml:space="preserve">. </w:t>
      </w:r>
      <w:r w:rsidR="00A00794" w:rsidRPr="00D33129">
        <w:rPr>
          <w:rFonts w:ascii="Times New Roman" w:eastAsia="Times New Roman" w:hAnsi="Times New Roman" w:cs="Times New Roman"/>
          <w:color w:val="000000"/>
          <w:sz w:val="20"/>
          <w:szCs w:val="20"/>
        </w:rPr>
        <w:t xml:space="preserve">The MESA lab operates the </w:t>
      </w:r>
      <w:proofErr w:type="spellStart"/>
      <w:r w:rsidR="00A00794" w:rsidRPr="00D33129">
        <w:rPr>
          <w:rFonts w:ascii="Times New Roman" w:eastAsia="Times New Roman" w:hAnsi="Times New Roman" w:cs="Times New Roman"/>
          <w:color w:val="000000"/>
          <w:sz w:val="20"/>
          <w:szCs w:val="20"/>
        </w:rPr>
        <w:t>AggieAir</w:t>
      </w:r>
      <w:proofErr w:type="spellEnd"/>
      <w:r w:rsidR="00A00794" w:rsidRPr="00D33129">
        <w:rPr>
          <w:rFonts w:ascii="Times New Roman" w:eastAsia="Times New Roman" w:hAnsi="Times New Roman" w:cs="Times New Roman"/>
          <w:color w:val="000000"/>
          <w:sz w:val="20"/>
          <w:szCs w:val="20"/>
        </w:rPr>
        <w:t xml:space="preserve"> and </w:t>
      </w:r>
      <w:proofErr w:type="spellStart"/>
      <w:r w:rsidR="00A00794" w:rsidRPr="00D33129">
        <w:rPr>
          <w:rFonts w:ascii="Times New Roman" w:eastAsia="Times New Roman" w:hAnsi="Times New Roman" w:cs="Times New Roman"/>
          <w:color w:val="000000"/>
          <w:sz w:val="20"/>
          <w:szCs w:val="20"/>
        </w:rPr>
        <w:t>MESAIris</w:t>
      </w:r>
      <w:proofErr w:type="spellEnd"/>
      <w:r w:rsidR="00A00794" w:rsidRPr="00D33129">
        <w:rPr>
          <w:rFonts w:ascii="Times New Roman" w:eastAsia="Times New Roman" w:hAnsi="Times New Roman" w:cs="Times New Roman"/>
          <w:color w:val="000000"/>
          <w:sz w:val="20"/>
          <w:szCs w:val="20"/>
        </w:rPr>
        <w:t xml:space="preserve"> for imagery collection and other </w:t>
      </w:r>
      <w:r w:rsidR="00A00794" w:rsidRPr="00D33129">
        <w:rPr>
          <w:rFonts w:ascii="Times New Roman" w:eastAsia="Times New Roman" w:hAnsi="Times New Roman" w:cs="Times New Roman"/>
          <w:i/>
          <w:color w:val="000000"/>
          <w:sz w:val="20"/>
          <w:szCs w:val="20"/>
        </w:rPr>
        <w:t>in-situ</w:t>
      </w:r>
      <w:r w:rsidR="00A00794" w:rsidRPr="00D33129">
        <w:rPr>
          <w:rFonts w:ascii="Times New Roman" w:eastAsia="Times New Roman" w:hAnsi="Times New Roman" w:cs="Times New Roman"/>
          <w:color w:val="000000"/>
          <w:sz w:val="20"/>
          <w:szCs w:val="20"/>
        </w:rPr>
        <w:t xml:space="preserve"> measurements. </w:t>
      </w:r>
    </w:p>
    <w:p w14:paraId="6E9BB426" w14:textId="7F576A7C" w:rsidR="00A00794" w:rsidRPr="00D33129" w:rsidRDefault="00A00794" w:rsidP="00B24D61">
      <w:pPr>
        <w:shd w:val="clear" w:color="auto" w:fill="FFFFFF"/>
        <w:spacing w:after="0" w:line="360" w:lineRule="auto"/>
        <w:jc w:val="both"/>
        <w:rPr>
          <w:rFonts w:ascii="Times New Roman" w:eastAsia="Times New Roman" w:hAnsi="Times New Roman" w:cs="Times New Roman"/>
          <w:i/>
          <w:color w:val="000000"/>
          <w:sz w:val="20"/>
          <w:szCs w:val="20"/>
        </w:rPr>
      </w:pPr>
      <w:r w:rsidRPr="00D33129">
        <w:rPr>
          <w:rFonts w:ascii="Times New Roman" w:eastAsia="Times New Roman" w:hAnsi="Times New Roman" w:cs="Times New Roman"/>
          <w:i/>
          <w:color w:val="000000"/>
          <w:sz w:val="20"/>
          <w:szCs w:val="20"/>
        </w:rPr>
        <w:t>Area of Interest:</w:t>
      </w:r>
    </w:p>
    <w:p w14:paraId="7C32BC37" w14:textId="1333700C" w:rsidR="00C432E0" w:rsidRPr="00D33129" w:rsidRDefault="00C432E0" w:rsidP="00B24D61">
      <w:pPr>
        <w:shd w:val="clear" w:color="auto" w:fill="FFFFFF"/>
        <w:spacing w:after="0" w:line="360" w:lineRule="auto"/>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ab/>
        <w:t>A 0.35km stretch of riverbed (38.309785°, -121.376833°) will be flown over with all three aircraft. This general area is part of an ongoing flood-plain analysis study conducted by UC Davis, UC Merced and the Nature Conservancy (TNC).</w:t>
      </w:r>
      <w:r w:rsidR="001C001A" w:rsidRPr="00D33129">
        <w:rPr>
          <w:rFonts w:ascii="Times New Roman" w:eastAsia="Times New Roman" w:hAnsi="Times New Roman" w:cs="Times New Roman"/>
          <w:color w:val="000000"/>
          <w:sz w:val="20"/>
          <w:szCs w:val="20"/>
        </w:rPr>
        <w:t xml:space="preserve"> This area (Fig. 1) was chosen for this reason and the fact that </w:t>
      </w:r>
      <w:r w:rsidR="005E1A7B" w:rsidRPr="00D33129">
        <w:rPr>
          <w:rFonts w:ascii="Times New Roman" w:eastAsia="Times New Roman" w:hAnsi="Times New Roman" w:cs="Times New Roman"/>
          <w:color w:val="000000"/>
          <w:sz w:val="20"/>
          <w:szCs w:val="20"/>
        </w:rPr>
        <w:t xml:space="preserve">it wets and dries annually. Furthermore, the future use of the </w:t>
      </w:r>
      <w:proofErr w:type="spellStart"/>
      <w:r w:rsidR="005E1A7B" w:rsidRPr="00D33129">
        <w:rPr>
          <w:rFonts w:ascii="Times New Roman" w:eastAsia="Times New Roman" w:hAnsi="Times New Roman" w:cs="Times New Roman"/>
          <w:color w:val="000000"/>
          <w:sz w:val="20"/>
          <w:szCs w:val="20"/>
        </w:rPr>
        <w:t>SPLiDAR</w:t>
      </w:r>
      <w:proofErr w:type="spellEnd"/>
      <w:r w:rsidR="005E1A7B" w:rsidRPr="00D33129">
        <w:rPr>
          <w:rFonts w:ascii="Times New Roman" w:eastAsia="Times New Roman" w:hAnsi="Times New Roman" w:cs="Times New Roman"/>
          <w:color w:val="000000"/>
          <w:sz w:val="20"/>
          <w:szCs w:val="20"/>
        </w:rPr>
        <w:t xml:space="preserve"> will be for rapid and low cost river cross-sectional analysis.</w:t>
      </w:r>
    </w:p>
    <w:p w14:paraId="7B7330C0" w14:textId="77777777" w:rsidR="001C001A" w:rsidRPr="00D33129" w:rsidRDefault="00C432E0" w:rsidP="001C001A">
      <w:pPr>
        <w:keepNext/>
        <w:shd w:val="clear" w:color="auto" w:fill="FFFFFF"/>
        <w:spacing w:after="0" w:line="360" w:lineRule="auto"/>
        <w:jc w:val="center"/>
        <w:rPr>
          <w:rFonts w:ascii="Times New Roman" w:hAnsi="Times New Roman" w:cs="Times New Roman"/>
          <w:sz w:val="20"/>
          <w:szCs w:val="20"/>
        </w:rPr>
      </w:pPr>
      <w:r w:rsidRPr="00D33129">
        <w:rPr>
          <w:rFonts w:ascii="Times New Roman" w:eastAsia="Times New Roman" w:hAnsi="Times New Roman" w:cs="Times New Roman"/>
          <w:noProof/>
          <w:color w:val="000000"/>
          <w:sz w:val="20"/>
          <w:szCs w:val="20"/>
        </w:rPr>
        <w:drawing>
          <wp:inline distT="0" distB="0" distL="0" distR="0" wp14:anchorId="15A89D87" wp14:editId="07E2012A">
            <wp:extent cx="4393469" cy="3246755"/>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5730" cy="3248426"/>
                    </a:xfrm>
                    <a:prstGeom prst="rect">
                      <a:avLst/>
                    </a:prstGeom>
                  </pic:spPr>
                </pic:pic>
              </a:graphicData>
            </a:graphic>
          </wp:inline>
        </w:drawing>
      </w:r>
    </w:p>
    <w:p w14:paraId="20479524" w14:textId="085CF333" w:rsidR="00C432E0" w:rsidRPr="00D33129" w:rsidRDefault="001C001A" w:rsidP="001C001A">
      <w:pPr>
        <w:pStyle w:val="Caption"/>
        <w:jc w:val="center"/>
        <w:rPr>
          <w:rFonts w:ascii="Times New Roman" w:eastAsia="Times New Roman" w:hAnsi="Times New Roman" w:cs="Times New Roman"/>
          <w:color w:val="000000"/>
          <w:sz w:val="20"/>
          <w:szCs w:val="20"/>
        </w:rPr>
      </w:pPr>
      <w:r w:rsidRPr="00D33129">
        <w:rPr>
          <w:rFonts w:ascii="Times New Roman" w:hAnsi="Times New Roman" w:cs="Times New Roman"/>
          <w:sz w:val="20"/>
          <w:szCs w:val="20"/>
        </w:rPr>
        <w:t xml:space="preserve">Figure </w:t>
      </w:r>
      <w:r w:rsidR="00B414B6" w:rsidRPr="00D33129">
        <w:rPr>
          <w:rFonts w:ascii="Times New Roman" w:hAnsi="Times New Roman" w:cs="Times New Roman"/>
          <w:sz w:val="20"/>
          <w:szCs w:val="20"/>
        </w:rPr>
        <w:fldChar w:fldCharType="begin"/>
      </w:r>
      <w:r w:rsidR="00B414B6" w:rsidRPr="00D33129">
        <w:rPr>
          <w:rFonts w:ascii="Times New Roman" w:hAnsi="Times New Roman" w:cs="Times New Roman"/>
          <w:sz w:val="20"/>
          <w:szCs w:val="20"/>
        </w:rPr>
        <w:instrText xml:space="preserve"> SEQ Figure \* ARABIC </w:instrText>
      </w:r>
      <w:r w:rsidR="00B414B6" w:rsidRPr="00D33129">
        <w:rPr>
          <w:rFonts w:ascii="Times New Roman" w:hAnsi="Times New Roman" w:cs="Times New Roman"/>
          <w:sz w:val="20"/>
          <w:szCs w:val="20"/>
        </w:rPr>
        <w:fldChar w:fldCharType="separate"/>
      </w:r>
      <w:r w:rsidR="00133AD2" w:rsidRPr="00D33129">
        <w:rPr>
          <w:rFonts w:ascii="Times New Roman" w:hAnsi="Times New Roman" w:cs="Times New Roman"/>
          <w:noProof/>
          <w:sz w:val="20"/>
          <w:szCs w:val="20"/>
        </w:rPr>
        <w:t>1</w:t>
      </w:r>
      <w:r w:rsidR="00B414B6" w:rsidRPr="00D33129">
        <w:rPr>
          <w:rFonts w:ascii="Times New Roman" w:hAnsi="Times New Roman" w:cs="Times New Roman"/>
          <w:noProof/>
          <w:sz w:val="20"/>
          <w:szCs w:val="20"/>
        </w:rPr>
        <w:fldChar w:fldCharType="end"/>
      </w:r>
      <w:r w:rsidRPr="00D33129">
        <w:rPr>
          <w:rFonts w:ascii="Times New Roman" w:hAnsi="Times New Roman" w:cs="Times New Roman"/>
          <w:sz w:val="20"/>
          <w:szCs w:val="20"/>
        </w:rPr>
        <w:t xml:space="preserve">: Low-water crossing at the </w:t>
      </w:r>
      <w:proofErr w:type="spellStart"/>
      <w:r w:rsidRPr="00D33129">
        <w:rPr>
          <w:rFonts w:ascii="Times New Roman" w:hAnsi="Times New Roman" w:cs="Times New Roman"/>
          <w:sz w:val="20"/>
          <w:szCs w:val="20"/>
        </w:rPr>
        <w:t>Oneto</w:t>
      </w:r>
      <w:proofErr w:type="spellEnd"/>
      <w:r w:rsidRPr="00D33129">
        <w:rPr>
          <w:rFonts w:ascii="Times New Roman" w:hAnsi="Times New Roman" w:cs="Times New Roman"/>
          <w:sz w:val="20"/>
          <w:szCs w:val="20"/>
        </w:rPr>
        <w:t xml:space="preserve"> Denier Site in Galt, CA</w:t>
      </w:r>
    </w:p>
    <w:p w14:paraId="5564C914" w14:textId="20CD0A24" w:rsidR="00133AD2" w:rsidRPr="00D33129" w:rsidRDefault="00133AD2" w:rsidP="00B24D61">
      <w:pPr>
        <w:shd w:val="clear" w:color="auto" w:fill="FFFFFF"/>
        <w:spacing w:after="0" w:line="360" w:lineRule="auto"/>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Several .5m wide cross-section of the river will be analyzed and compared.</w:t>
      </w:r>
    </w:p>
    <w:p w14:paraId="1682F616" w14:textId="77777777" w:rsidR="00133AD2" w:rsidRPr="00D33129" w:rsidRDefault="00133AD2" w:rsidP="00B24D61">
      <w:pPr>
        <w:shd w:val="clear" w:color="auto" w:fill="FFFFFF"/>
        <w:spacing w:after="0" w:line="360" w:lineRule="auto"/>
        <w:jc w:val="both"/>
        <w:rPr>
          <w:rFonts w:ascii="Times New Roman" w:eastAsia="Times New Roman" w:hAnsi="Times New Roman" w:cs="Times New Roman"/>
          <w:i/>
          <w:color w:val="000000"/>
          <w:sz w:val="20"/>
          <w:szCs w:val="20"/>
        </w:rPr>
      </w:pPr>
    </w:p>
    <w:p w14:paraId="2AE070E2" w14:textId="19CF5585" w:rsidR="00A00794" w:rsidRPr="00D33129" w:rsidRDefault="007E65FE" w:rsidP="00B24D61">
      <w:pPr>
        <w:shd w:val="clear" w:color="auto" w:fill="FFFFFF"/>
        <w:spacing w:after="0" w:line="360" w:lineRule="auto"/>
        <w:jc w:val="both"/>
        <w:rPr>
          <w:rFonts w:ascii="Times New Roman" w:eastAsia="Times New Roman" w:hAnsi="Times New Roman" w:cs="Times New Roman"/>
          <w:i/>
          <w:color w:val="000000"/>
          <w:sz w:val="20"/>
          <w:szCs w:val="20"/>
        </w:rPr>
      </w:pPr>
      <w:r w:rsidRPr="00D33129">
        <w:rPr>
          <w:rFonts w:ascii="Times New Roman" w:eastAsia="Times New Roman" w:hAnsi="Times New Roman" w:cs="Times New Roman"/>
          <w:i/>
          <w:color w:val="000000"/>
          <w:sz w:val="20"/>
          <w:szCs w:val="20"/>
        </w:rPr>
        <w:t>Challenges:</w:t>
      </w:r>
    </w:p>
    <w:p w14:paraId="7DBAD40C" w14:textId="750ABA2D" w:rsidR="002362D6" w:rsidRPr="00D33129" w:rsidRDefault="0010287F" w:rsidP="00620808">
      <w:pPr>
        <w:spacing w:line="360" w:lineRule="auto"/>
        <w:jc w:val="both"/>
        <w:rPr>
          <w:rFonts w:ascii="Times New Roman" w:hAnsi="Times New Roman" w:cs="Times New Roman"/>
          <w:sz w:val="20"/>
          <w:szCs w:val="20"/>
        </w:rPr>
      </w:pPr>
      <w:r w:rsidRPr="00D33129">
        <w:rPr>
          <w:rFonts w:ascii="Times New Roman" w:hAnsi="Times New Roman" w:cs="Times New Roman"/>
          <w:sz w:val="20"/>
          <w:szCs w:val="20"/>
        </w:rPr>
        <w:t xml:space="preserve">Many challenges become apparent when utilizing a small, low-cost sensor, such as reliability, repeatability and calibration techniques. The three issues are discussed and accounted for by means of </w:t>
      </w:r>
      <w:r w:rsidR="00133AD2" w:rsidRPr="00D33129">
        <w:rPr>
          <w:rFonts w:ascii="Times New Roman" w:hAnsi="Times New Roman" w:cs="Times New Roman"/>
          <w:sz w:val="20"/>
          <w:szCs w:val="20"/>
        </w:rPr>
        <w:t xml:space="preserve">benchmarking performance of the </w:t>
      </w:r>
      <w:proofErr w:type="spellStart"/>
      <w:r w:rsidR="00133AD2" w:rsidRPr="00D33129">
        <w:rPr>
          <w:rFonts w:ascii="Times New Roman" w:hAnsi="Times New Roman" w:cs="Times New Roman"/>
          <w:sz w:val="20"/>
          <w:szCs w:val="20"/>
        </w:rPr>
        <w:t>SPLiDAR</w:t>
      </w:r>
      <w:proofErr w:type="spellEnd"/>
      <w:r w:rsidR="00133AD2" w:rsidRPr="00D33129">
        <w:rPr>
          <w:rFonts w:ascii="Times New Roman" w:hAnsi="Times New Roman" w:cs="Times New Roman"/>
          <w:sz w:val="20"/>
          <w:szCs w:val="20"/>
        </w:rPr>
        <w:t xml:space="preserve"> in a controlled setting, followed by the validation of such claims through experimental trial.</w:t>
      </w:r>
    </w:p>
    <w:p w14:paraId="6FBB1C2F" w14:textId="77777777" w:rsidR="00133AD2" w:rsidRPr="00D33129" w:rsidRDefault="002362D6" w:rsidP="00133AD2">
      <w:pPr>
        <w:keepNext/>
        <w:spacing w:line="360" w:lineRule="auto"/>
        <w:jc w:val="center"/>
        <w:rPr>
          <w:rFonts w:ascii="Times New Roman" w:hAnsi="Times New Roman" w:cs="Times New Roman"/>
          <w:sz w:val="20"/>
          <w:szCs w:val="20"/>
        </w:rPr>
      </w:pPr>
      <w:r w:rsidRPr="00D33129">
        <w:rPr>
          <w:rFonts w:ascii="Times New Roman" w:hAnsi="Times New Roman" w:cs="Times New Roman"/>
          <w:noProof/>
          <w:sz w:val="20"/>
          <w:szCs w:val="20"/>
        </w:rPr>
        <w:lastRenderedPageBreak/>
        <w:drawing>
          <wp:inline distT="0" distB="0" distL="0" distR="0" wp14:anchorId="26E3868B" wp14:editId="0B9CB55F">
            <wp:extent cx="4177665" cy="2465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0741" cy="2466905"/>
                    </a:xfrm>
                    <a:prstGeom prst="rect">
                      <a:avLst/>
                    </a:prstGeom>
                  </pic:spPr>
                </pic:pic>
              </a:graphicData>
            </a:graphic>
          </wp:inline>
        </w:drawing>
      </w:r>
    </w:p>
    <w:p w14:paraId="71F0EDA6" w14:textId="412BC481" w:rsidR="002362D6" w:rsidRPr="00D33129" w:rsidRDefault="00133AD2" w:rsidP="00133AD2">
      <w:pPr>
        <w:pStyle w:val="Caption"/>
        <w:jc w:val="center"/>
        <w:rPr>
          <w:rFonts w:ascii="Times New Roman" w:hAnsi="Times New Roman" w:cs="Times New Roman"/>
          <w:sz w:val="20"/>
          <w:szCs w:val="20"/>
        </w:rPr>
      </w:pPr>
      <w:r w:rsidRPr="00D33129">
        <w:rPr>
          <w:rFonts w:ascii="Times New Roman" w:hAnsi="Times New Roman" w:cs="Times New Roman"/>
          <w:sz w:val="20"/>
          <w:szCs w:val="20"/>
        </w:rPr>
        <w:t xml:space="preserve">Figure </w:t>
      </w:r>
      <w:r w:rsidR="00B414B6" w:rsidRPr="00D33129">
        <w:rPr>
          <w:rFonts w:ascii="Times New Roman" w:hAnsi="Times New Roman" w:cs="Times New Roman"/>
          <w:sz w:val="20"/>
          <w:szCs w:val="20"/>
        </w:rPr>
        <w:fldChar w:fldCharType="begin"/>
      </w:r>
      <w:r w:rsidR="00B414B6" w:rsidRPr="00D33129">
        <w:rPr>
          <w:rFonts w:ascii="Times New Roman" w:hAnsi="Times New Roman" w:cs="Times New Roman"/>
          <w:sz w:val="20"/>
          <w:szCs w:val="20"/>
        </w:rPr>
        <w:instrText xml:space="preserve"> SEQ Figure \* ARABIC </w:instrText>
      </w:r>
      <w:r w:rsidR="00B414B6" w:rsidRPr="00D33129">
        <w:rPr>
          <w:rFonts w:ascii="Times New Roman" w:hAnsi="Times New Roman" w:cs="Times New Roman"/>
          <w:sz w:val="20"/>
          <w:szCs w:val="20"/>
        </w:rPr>
        <w:fldChar w:fldCharType="separate"/>
      </w:r>
      <w:r w:rsidRPr="00D33129">
        <w:rPr>
          <w:rFonts w:ascii="Times New Roman" w:hAnsi="Times New Roman" w:cs="Times New Roman"/>
          <w:noProof/>
          <w:sz w:val="20"/>
          <w:szCs w:val="20"/>
        </w:rPr>
        <w:t>2</w:t>
      </w:r>
      <w:r w:rsidR="00B414B6" w:rsidRPr="00D33129">
        <w:rPr>
          <w:rFonts w:ascii="Times New Roman" w:hAnsi="Times New Roman" w:cs="Times New Roman"/>
          <w:noProof/>
          <w:sz w:val="20"/>
          <w:szCs w:val="20"/>
        </w:rPr>
        <w:fldChar w:fldCharType="end"/>
      </w:r>
      <w:r w:rsidRPr="00D33129">
        <w:rPr>
          <w:rFonts w:ascii="Times New Roman" w:hAnsi="Times New Roman" w:cs="Times New Roman"/>
          <w:sz w:val="20"/>
          <w:szCs w:val="20"/>
        </w:rPr>
        <w:t>: Measured LiDAR data vs. Actual Distance</w:t>
      </w:r>
    </w:p>
    <w:p w14:paraId="1F097707" w14:textId="76ADC70D" w:rsidR="00620808" w:rsidRPr="00D33129" w:rsidRDefault="002362D6" w:rsidP="00620808">
      <w:pPr>
        <w:spacing w:line="360" w:lineRule="auto"/>
        <w:jc w:val="both"/>
        <w:rPr>
          <w:rFonts w:ascii="Times New Roman" w:hAnsi="Times New Roman" w:cs="Times New Roman"/>
          <w:sz w:val="20"/>
          <w:szCs w:val="20"/>
        </w:rPr>
      </w:pPr>
      <w:r w:rsidRPr="00D33129">
        <w:rPr>
          <w:rFonts w:ascii="Times New Roman" w:hAnsi="Times New Roman" w:cs="Times New Roman"/>
          <w:sz w:val="20"/>
          <w:szCs w:val="20"/>
        </w:rPr>
        <w:t xml:space="preserve"> </w:t>
      </w:r>
      <w:r w:rsidR="00133AD2" w:rsidRPr="00D33129">
        <w:rPr>
          <w:rFonts w:ascii="Times New Roman" w:hAnsi="Times New Roman" w:cs="Times New Roman"/>
          <w:sz w:val="20"/>
          <w:szCs w:val="20"/>
        </w:rPr>
        <w:t xml:space="preserve">Furthermore, two formidable enemies of infrared lasers are foliage and water. The effects caused by these will be analyzed by collecting not only laser range data, but laser intensity upon return. </w:t>
      </w:r>
    </w:p>
    <w:p w14:paraId="5F299272" w14:textId="7D1D61FC" w:rsidR="00B24D61" w:rsidRPr="00D33129" w:rsidRDefault="00B24D61" w:rsidP="00B24D61">
      <w:pPr>
        <w:shd w:val="clear" w:color="auto" w:fill="FFFFFF"/>
        <w:spacing w:after="0" w:line="360" w:lineRule="auto"/>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Results:</w:t>
      </w:r>
    </w:p>
    <w:p w14:paraId="44247015" w14:textId="2BDBA47E" w:rsidR="00CA0573" w:rsidRPr="00D33129" w:rsidRDefault="00133AD2" w:rsidP="00B24D61">
      <w:pPr>
        <w:shd w:val="clear" w:color="auto" w:fill="FFFFFF"/>
        <w:spacing w:after="0" w:line="360" w:lineRule="auto"/>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 xml:space="preserve">Present here the </w:t>
      </w:r>
      <w:proofErr w:type="spellStart"/>
      <w:r w:rsidRPr="00D33129">
        <w:rPr>
          <w:rFonts w:ascii="Times New Roman" w:eastAsia="Times New Roman" w:hAnsi="Times New Roman" w:cs="Times New Roman"/>
          <w:color w:val="000000"/>
          <w:sz w:val="20"/>
          <w:szCs w:val="20"/>
        </w:rPr>
        <w:t>analaysis</w:t>
      </w:r>
      <w:proofErr w:type="spellEnd"/>
      <w:r w:rsidRPr="00D33129">
        <w:rPr>
          <w:rFonts w:ascii="Times New Roman" w:eastAsia="Times New Roman" w:hAnsi="Times New Roman" w:cs="Times New Roman"/>
          <w:color w:val="000000"/>
          <w:sz w:val="20"/>
          <w:szCs w:val="20"/>
        </w:rPr>
        <w:t xml:space="preserve"> of the data collected by the </w:t>
      </w:r>
      <w:proofErr w:type="spellStart"/>
      <w:r w:rsidRPr="00D33129">
        <w:rPr>
          <w:rFonts w:ascii="Times New Roman" w:eastAsia="Times New Roman" w:hAnsi="Times New Roman" w:cs="Times New Roman"/>
          <w:color w:val="000000"/>
          <w:sz w:val="20"/>
          <w:szCs w:val="20"/>
        </w:rPr>
        <w:t>SPLiDAR</w:t>
      </w:r>
      <w:proofErr w:type="spellEnd"/>
      <w:r w:rsidR="00480B88" w:rsidRPr="00D33129">
        <w:rPr>
          <w:rFonts w:ascii="Times New Roman" w:eastAsia="Times New Roman" w:hAnsi="Times New Roman" w:cs="Times New Roman"/>
          <w:color w:val="000000"/>
          <w:sz w:val="20"/>
          <w:szCs w:val="20"/>
        </w:rPr>
        <w:t xml:space="preserve"> and the comparison between that, the LIDAR and the imagery developed DEM models. </w:t>
      </w:r>
    </w:p>
    <w:p w14:paraId="3CA766BE" w14:textId="4E6BF7D4" w:rsidR="00B24D61" w:rsidRPr="00D33129" w:rsidRDefault="00B24D61" w:rsidP="00B24D61">
      <w:pPr>
        <w:shd w:val="clear" w:color="auto" w:fill="FFFFFF"/>
        <w:spacing w:after="0" w:line="360" w:lineRule="auto"/>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Discussion:</w:t>
      </w:r>
    </w:p>
    <w:p w14:paraId="47481DF0" w14:textId="18E54619" w:rsidR="00CA0573" w:rsidRPr="00D33129" w:rsidRDefault="00133AD2" w:rsidP="00B24D61">
      <w:pPr>
        <w:shd w:val="clear" w:color="auto" w:fill="FFFFFF"/>
        <w:spacing w:after="0" w:line="360" w:lineRule="auto"/>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 xml:space="preserve">Discuss </w:t>
      </w:r>
    </w:p>
    <w:p w14:paraId="6B44EE04" w14:textId="2B1F366C" w:rsidR="00B24D61" w:rsidRPr="00D33129" w:rsidRDefault="00B24D61" w:rsidP="00B24D61">
      <w:pPr>
        <w:shd w:val="clear" w:color="auto" w:fill="FFFFFF"/>
        <w:spacing w:after="0" w:line="360" w:lineRule="auto"/>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Conclusion:</w:t>
      </w:r>
    </w:p>
    <w:p w14:paraId="1F0F5AE8" w14:textId="13280C99" w:rsidR="00B24D61" w:rsidRPr="00D33129" w:rsidRDefault="00CA0573" w:rsidP="00B24D61">
      <w:pPr>
        <w:shd w:val="clear" w:color="auto" w:fill="FFFFFF"/>
        <w:spacing w:after="0" w:line="360" w:lineRule="auto"/>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ab/>
      </w:r>
    </w:p>
    <w:p w14:paraId="12CFCEB9" w14:textId="462F4D3D" w:rsidR="00B21DA7" w:rsidRPr="00D33129" w:rsidRDefault="00B21DA7" w:rsidP="0081318D">
      <w:pPr>
        <w:shd w:val="clear" w:color="auto" w:fill="FFFFFF"/>
        <w:spacing w:after="0" w:line="360" w:lineRule="auto"/>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br w:type="column"/>
      </w:r>
      <w:r w:rsidRPr="00D33129">
        <w:rPr>
          <w:rFonts w:ascii="Times New Roman" w:eastAsia="Times New Roman" w:hAnsi="Times New Roman" w:cs="Times New Roman"/>
          <w:color w:val="000000"/>
          <w:sz w:val="20"/>
          <w:szCs w:val="20"/>
        </w:rPr>
        <w:lastRenderedPageBreak/>
        <w:t>References:</w:t>
      </w:r>
    </w:p>
    <w:p w14:paraId="28AF167B" w14:textId="3C0C040D" w:rsidR="00FB174D" w:rsidRPr="00D33129" w:rsidRDefault="00FB174D" w:rsidP="00FB174D">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sz w:val="20"/>
          <w:szCs w:val="20"/>
        </w:rPr>
      </w:pPr>
      <w:proofErr w:type="spellStart"/>
      <w:r w:rsidRPr="00D33129">
        <w:rPr>
          <w:rFonts w:ascii="Times New Roman" w:eastAsia="Times New Roman" w:hAnsi="Times New Roman" w:cs="Times New Roman"/>
          <w:color w:val="000000"/>
          <w:sz w:val="20"/>
          <w:szCs w:val="20"/>
        </w:rPr>
        <w:t>Brivio</w:t>
      </w:r>
      <w:proofErr w:type="spellEnd"/>
      <w:r w:rsidRPr="00D33129">
        <w:rPr>
          <w:rFonts w:ascii="Times New Roman" w:eastAsia="Times New Roman" w:hAnsi="Times New Roman" w:cs="Times New Roman"/>
          <w:color w:val="000000"/>
          <w:sz w:val="20"/>
          <w:szCs w:val="20"/>
        </w:rPr>
        <w:t xml:space="preserve">, P. A., et al. "Integration of remote sensing data and GIS for accurate mapping of flooded areas." </w:t>
      </w:r>
      <w:r w:rsidRPr="00D33129">
        <w:rPr>
          <w:rFonts w:ascii="Times New Roman" w:eastAsia="Times New Roman" w:hAnsi="Times New Roman" w:cs="Times New Roman"/>
          <w:i/>
          <w:iCs/>
          <w:color w:val="000000"/>
          <w:sz w:val="20"/>
          <w:szCs w:val="20"/>
        </w:rPr>
        <w:t>International Journal of Remote Sensing</w:t>
      </w:r>
      <w:r w:rsidRPr="00D33129">
        <w:rPr>
          <w:rFonts w:ascii="Times New Roman" w:eastAsia="Times New Roman" w:hAnsi="Times New Roman" w:cs="Times New Roman"/>
          <w:color w:val="000000"/>
          <w:sz w:val="20"/>
          <w:szCs w:val="20"/>
        </w:rPr>
        <w:t xml:space="preserve"> 23.3 (2002): 429-441.</w:t>
      </w:r>
    </w:p>
    <w:p w14:paraId="2338F9F6" w14:textId="1AADF275" w:rsidR="00FB174D" w:rsidRPr="00D33129" w:rsidRDefault="00FB174D" w:rsidP="00FB174D">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Hirano, Akira, Roy Welch, and Harold Lang. "Mapping from ASTER stereo image data: DEM validation and accuracy assessment." ISPRS Journal of Photogrammetry and Remote Sensing 57.5 (2003): 356-370.</w:t>
      </w:r>
    </w:p>
    <w:p w14:paraId="60D34155" w14:textId="402AB397" w:rsidR="00FB174D" w:rsidRPr="00D33129" w:rsidRDefault="00FB174D" w:rsidP="00FB174D">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 xml:space="preserve">Hodgson, Michael E., and Patrick </w:t>
      </w:r>
      <w:proofErr w:type="spellStart"/>
      <w:r w:rsidRPr="00D33129">
        <w:rPr>
          <w:rFonts w:ascii="Times New Roman" w:eastAsia="Times New Roman" w:hAnsi="Times New Roman" w:cs="Times New Roman"/>
          <w:color w:val="000000"/>
          <w:sz w:val="20"/>
          <w:szCs w:val="20"/>
        </w:rPr>
        <w:t>Bresnahan</w:t>
      </w:r>
      <w:proofErr w:type="spellEnd"/>
      <w:r w:rsidRPr="00D33129">
        <w:rPr>
          <w:rFonts w:ascii="Times New Roman" w:eastAsia="Times New Roman" w:hAnsi="Times New Roman" w:cs="Times New Roman"/>
          <w:color w:val="000000"/>
          <w:sz w:val="20"/>
          <w:szCs w:val="20"/>
        </w:rPr>
        <w:t xml:space="preserve">. "Accuracy of Airborne Lidar-Derived Elevation: Empirical Assessment and Error Budget." </w:t>
      </w:r>
      <w:r w:rsidRPr="00D33129">
        <w:rPr>
          <w:rFonts w:ascii="Times New Roman" w:eastAsia="Times New Roman" w:hAnsi="Times New Roman" w:cs="Times New Roman"/>
          <w:i/>
          <w:iCs/>
          <w:color w:val="000000"/>
          <w:sz w:val="20"/>
          <w:szCs w:val="20"/>
        </w:rPr>
        <w:t>PHOTOGRAMMETRIC ENGINEERING &amp; REMOTE SENSING</w:t>
      </w:r>
      <w:r w:rsidRPr="00D33129">
        <w:rPr>
          <w:rFonts w:ascii="Times New Roman" w:eastAsia="Times New Roman" w:hAnsi="Times New Roman" w:cs="Times New Roman"/>
          <w:color w:val="000000"/>
          <w:sz w:val="20"/>
          <w:szCs w:val="20"/>
        </w:rPr>
        <w:t xml:space="preserve"> 70.3 (2004): 331-339.</w:t>
      </w:r>
    </w:p>
    <w:p w14:paraId="2EC347A0" w14:textId="34CE6D22" w:rsidR="00FB174D" w:rsidRPr="00D33129" w:rsidRDefault="00FB174D" w:rsidP="00FB174D">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sz w:val="20"/>
          <w:szCs w:val="20"/>
        </w:rPr>
      </w:pPr>
      <w:proofErr w:type="spellStart"/>
      <w:r w:rsidRPr="00D33129">
        <w:rPr>
          <w:rFonts w:ascii="Times New Roman" w:eastAsia="Times New Roman" w:hAnsi="Times New Roman" w:cs="Times New Roman"/>
          <w:color w:val="000000"/>
          <w:sz w:val="20"/>
          <w:szCs w:val="20"/>
        </w:rPr>
        <w:t>Mouratidis</w:t>
      </w:r>
      <w:proofErr w:type="spellEnd"/>
      <w:r w:rsidRPr="00D33129">
        <w:rPr>
          <w:rFonts w:ascii="Times New Roman" w:eastAsia="Times New Roman" w:hAnsi="Times New Roman" w:cs="Times New Roman"/>
          <w:color w:val="000000"/>
          <w:sz w:val="20"/>
          <w:szCs w:val="20"/>
        </w:rPr>
        <w:t xml:space="preserve">, </w:t>
      </w:r>
      <w:proofErr w:type="spellStart"/>
      <w:r w:rsidRPr="00D33129">
        <w:rPr>
          <w:rFonts w:ascii="Times New Roman" w:eastAsia="Times New Roman" w:hAnsi="Times New Roman" w:cs="Times New Roman"/>
          <w:color w:val="000000"/>
          <w:sz w:val="20"/>
          <w:szCs w:val="20"/>
        </w:rPr>
        <w:t>Antonios</w:t>
      </w:r>
      <w:proofErr w:type="spellEnd"/>
      <w:r w:rsidRPr="00D33129">
        <w:rPr>
          <w:rFonts w:ascii="Times New Roman" w:eastAsia="Times New Roman" w:hAnsi="Times New Roman" w:cs="Times New Roman"/>
          <w:color w:val="000000"/>
          <w:sz w:val="20"/>
          <w:szCs w:val="20"/>
        </w:rPr>
        <w:t xml:space="preserve">, Pierre </w:t>
      </w:r>
      <w:proofErr w:type="spellStart"/>
      <w:r w:rsidRPr="00D33129">
        <w:rPr>
          <w:rFonts w:ascii="Times New Roman" w:eastAsia="Times New Roman" w:hAnsi="Times New Roman" w:cs="Times New Roman"/>
          <w:color w:val="000000"/>
          <w:sz w:val="20"/>
          <w:szCs w:val="20"/>
        </w:rPr>
        <w:t>Briole</w:t>
      </w:r>
      <w:proofErr w:type="spellEnd"/>
      <w:r w:rsidRPr="00D33129">
        <w:rPr>
          <w:rFonts w:ascii="Times New Roman" w:eastAsia="Times New Roman" w:hAnsi="Times New Roman" w:cs="Times New Roman"/>
          <w:color w:val="000000"/>
          <w:sz w:val="20"/>
          <w:szCs w:val="20"/>
        </w:rPr>
        <w:t xml:space="preserve">, and Kostas </w:t>
      </w:r>
      <w:proofErr w:type="spellStart"/>
      <w:r w:rsidRPr="00D33129">
        <w:rPr>
          <w:rFonts w:ascii="Times New Roman" w:eastAsia="Times New Roman" w:hAnsi="Times New Roman" w:cs="Times New Roman"/>
          <w:color w:val="000000"/>
          <w:sz w:val="20"/>
          <w:szCs w:val="20"/>
        </w:rPr>
        <w:t>Katsambalos</w:t>
      </w:r>
      <w:proofErr w:type="spellEnd"/>
      <w:r w:rsidRPr="00D33129">
        <w:rPr>
          <w:rFonts w:ascii="Times New Roman" w:eastAsia="Times New Roman" w:hAnsi="Times New Roman" w:cs="Times New Roman"/>
          <w:color w:val="000000"/>
          <w:sz w:val="20"/>
          <w:szCs w:val="20"/>
        </w:rPr>
        <w:t>. "SRTM 3 ″DEM (versions 1, 2, 3, 4) validation by means of extensive kinematic GPS measurements: a case study from North Greece." International Journal of Remote Sensing 31.23 (2010): 6205-6222.</w:t>
      </w:r>
    </w:p>
    <w:p w14:paraId="78F766D7" w14:textId="77777777" w:rsidR="004474CA" w:rsidRPr="00D33129" w:rsidRDefault="004474CA" w:rsidP="004474CA">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sz w:val="20"/>
          <w:szCs w:val="20"/>
        </w:rPr>
      </w:pPr>
      <w:proofErr w:type="spellStart"/>
      <w:r w:rsidRPr="00D33129">
        <w:rPr>
          <w:rFonts w:ascii="Times New Roman" w:eastAsia="Times New Roman" w:hAnsi="Times New Roman" w:cs="Times New Roman"/>
          <w:color w:val="000000"/>
          <w:sz w:val="20"/>
          <w:szCs w:val="20"/>
        </w:rPr>
        <w:t>Suwandana</w:t>
      </w:r>
      <w:proofErr w:type="spellEnd"/>
      <w:r w:rsidRPr="00D33129">
        <w:rPr>
          <w:rFonts w:ascii="Times New Roman" w:eastAsia="Times New Roman" w:hAnsi="Times New Roman" w:cs="Times New Roman"/>
          <w:color w:val="000000"/>
          <w:sz w:val="20"/>
          <w:szCs w:val="20"/>
        </w:rPr>
        <w:t xml:space="preserve">, </w:t>
      </w:r>
      <w:proofErr w:type="spellStart"/>
      <w:r w:rsidRPr="00D33129">
        <w:rPr>
          <w:rFonts w:ascii="Times New Roman" w:eastAsia="Times New Roman" w:hAnsi="Times New Roman" w:cs="Times New Roman"/>
          <w:color w:val="000000"/>
          <w:sz w:val="20"/>
          <w:szCs w:val="20"/>
        </w:rPr>
        <w:t>Endan</w:t>
      </w:r>
      <w:proofErr w:type="spellEnd"/>
      <w:r w:rsidRPr="00D33129">
        <w:rPr>
          <w:rFonts w:ascii="Times New Roman" w:eastAsia="Times New Roman" w:hAnsi="Times New Roman" w:cs="Times New Roman"/>
          <w:color w:val="000000"/>
          <w:sz w:val="20"/>
          <w:szCs w:val="20"/>
        </w:rPr>
        <w:t>, et al. "Evaluation of ASTER GDEM2 in comparison with GDEM1, SRTM DEM and topographic-map-derived DEM using inundation area analysis and RTK-</w:t>
      </w:r>
      <w:proofErr w:type="spellStart"/>
      <w:r w:rsidRPr="00D33129">
        <w:rPr>
          <w:rFonts w:ascii="Times New Roman" w:eastAsia="Times New Roman" w:hAnsi="Times New Roman" w:cs="Times New Roman"/>
          <w:color w:val="000000"/>
          <w:sz w:val="20"/>
          <w:szCs w:val="20"/>
        </w:rPr>
        <w:t>dGPS</w:t>
      </w:r>
      <w:proofErr w:type="spellEnd"/>
      <w:r w:rsidRPr="00D33129">
        <w:rPr>
          <w:rFonts w:ascii="Times New Roman" w:eastAsia="Times New Roman" w:hAnsi="Times New Roman" w:cs="Times New Roman"/>
          <w:color w:val="000000"/>
          <w:sz w:val="20"/>
          <w:szCs w:val="20"/>
        </w:rPr>
        <w:t xml:space="preserve"> data." Remote sensing 4.8 (2012): 2419-2431.</w:t>
      </w:r>
    </w:p>
    <w:p w14:paraId="620B3827" w14:textId="2404AFC6" w:rsidR="004474CA" w:rsidRPr="00D33129" w:rsidRDefault="004474CA" w:rsidP="00B21DA7">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sz w:val="20"/>
          <w:szCs w:val="20"/>
        </w:rPr>
      </w:pPr>
      <w:r w:rsidRPr="00D33129">
        <w:rPr>
          <w:rFonts w:ascii="Times New Roman" w:eastAsia="Times New Roman" w:hAnsi="Times New Roman" w:cs="Times New Roman"/>
          <w:color w:val="000000"/>
          <w:sz w:val="20"/>
          <w:szCs w:val="20"/>
        </w:rPr>
        <w:t xml:space="preserve">Zhang, </w:t>
      </w:r>
      <w:proofErr w:type="spellStart"/>
      <w:r w:rsidRPr="00D33129">
        <w:rPr>
          <w:rFonts w:ascii="Times New Roman" w:eastAsia="Times New Roman" w:hAnsi="Times New Roman" w:cs="Times New Roman"/>
          <w:color w:val="000000"/>
          <w:sz w:val="20"/>
          <w:szCs w:val="20"/>
        </w:rPr>
        <w:t>Keqi</w:t>
      </w:r>
      <w:proofErr w:type="spellEnd"/>
      <w:r w:rsidRPr="00D33129">
        <w:rPr>
          <w:rFonts w:ascii="Times New Roman" w:eastAsia="Times New Roman" w:hAnsi="Times New Roman" w:cs="Times New Roman"/>
          <w:color w:val="000000"/>
          <w:sz w:val="20"/>
          <w:szCs w:val="20"/>
        </w:rPr>
        <w:t xml:space="preserve">, et al. "A progressive morphological filter for removing </w:t>
      </w:r>
      <w:proofErr w:type="spellStart"/>
      <w:r w:rsidRPr="00D33129">
        <w:rPr>
          <w:rFonts w:ascii="Times New Roman" w:eastAsia="Times New Roman" w:hAnsi="Times New Roman" w:cs="Times New Roman"/>
          <w:color w:val="000000"/>
          <w:sz w:val="20"/>
          <w:szCs w:val="20"/>
        </w:rPr>
        <w:t>nonground</w:t>
      </w:r>
      <w:proofErr w:type="spellEnd"/>
      <w:r w:rsidRPr="00D33129">
        <w:rPr>
          <w:rFonts w:ascii="Times New Roman" w:eastAsia="Times New Roman" w:hAnsi="Times New Roman" w:cs="Times New Roman"/>
          <w:color w:val="000000"/>
          <w:sz w:val="20"/>
          <w:szCs w:val="20"/>
        </w:rPr>
        <w:t xml:space="preserve"> measurements from airborne LIDAR data." Geoscience and Remote Sensing, IEEE Transactions on 41.4 (2003): 872-882.</w:t>
      </w:r>
    </w:p>
    <w:sectPr w:rsidR="004474CA" w:rsidRPr="00D331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B231DC"/>
    <w:multiLevelType w:val="hybridMultilevel"/>
    <w:tmpl w:val="F5EA9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4050E04"/>
    <w:multiLevelType w:val="hybridMultilevel"/>
    <w:tmpl w:val="4428FF44"/>
    <w:lvl w:ilvl="0" w:tplc="CF207C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0FC"/>
    <w:rsid w:val="000F5C4C"/>
    <w:rsid w:val="0010287F"/>
    <w:rsid w:val="001100FC"/>
    <w:rsid w:val="00126294"/>
    <w:rsid w:val="00133AD2"/>
    <w:rsid w:val="001C001A"/>
    <w:rsid w:val="002362D6"/>
    <w:rsid w:val="002B0DA4"/>
    <w:rsid w:val="0033791C"/>
    <w:rsid w:val="004474CA"/>
    <w:rsid w:val="00480B88"/>
    <w:rsid w:val="004A3C3B"/>
    <w:rsid w:val="005E1A7B"/>
    <w:rsid w:val="005F7E0C"/>
    <w:rsid w:val="00620808"/>
    <w:rsid w:val="006C4025"/>
    <w:rsid w:val="007E65FE"/>
    <w:rsid w:val="0081318D"/>
    <w:rsid w:val="008E232A"/>
    <w:rsid w:val="009864A7"/>
    <w:rsid w:val="00993C4E"/>
    <w:rsid w:val="009E4529"/>
    <w:rsid w:val="00A00794"/>
    <w:rsid w:val="00AD5E5E"/>
    <w:rsid w:val="00B046F7"/>
    <w:rsid w:val="00B21DA7"/>
    <w:rsid w:val="00B24D61"/>
    <w:rsid w:val="00B414B6"/>
    <w:rsid w:val="00B91637"/>
    <w:rsid w:val="00BA6EDE"/>
    <w:rsid w:val="00BC2291"/>
    <w:rsid w:val="00C31C5E"/>
    <w:rsid w:val="00C432E0"/>
    <w:rsid w:val="00C56FFE"/>
    <w:rsid w:val="00CA0573"/>
    <w:rsid w:val="00CF37B5"/>
    <w:rsid w:val="00D33129"/>
    <w:rsid w:val="00D639E3"/>
    <w:rsid w:val="00DC1B50"/>
    <w:rsid w:val="00F038B9"/>
    <w:rsid w:val="00F63FB6"/>
    <w:rsid w:val="00FA21FE"/>
    <w:rsid w:val="00FB1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44C01"/>
  <w15:chartTrackingRefBased/>
  <w15:docId w15:val="{60A70C73-3F72-4AFA-AF30-415E50DFB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DA7"/>
    <w:pPr>
      <w:ind w:left="720"/>
      <w:contextualSpacing/>
    </w:pPr>
  </w:style>
  <w:style w:type="paragraph" w:styleId="Caption">
    <w:name w:val="caption"/>
    <w:basedOn w:val="Normal"/>
    <w:next w:val="Normal"/>
    <w:uiPriority w:val="35"/>
    <w:unhideWhenUsed/>
    <w:qFormat/>
    <w:rsid w:val="001C001A"/>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414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518641">
      <w:bodyDiv w:val="1"/>
      <w:marLeft w:val="0"/>
      <w:marRight w:val="0"/>
      <w:marTop w:val="0"/>
      <w:marBottom w:val="0"/>
      <w:divBdr>
        <w:top w:val="none" w:sz="0" w:space="0" w:color="auto"/>
        <w:left w:val="none" w:sz="0" w:space="0" w:color="auto"/>
        <w:bottom w:val="none" w:sz="0" w:space="0" w:color="auto"/>
        <w:right w:val="none" w:sz="0" w:space="0" w:color="auto"/>
      </w:divBdr>
      <w:divsChild>
        <w:div w:id="352923762">
          <w:marLeft w:val="0"/>
          <w:marRight w:val="0"/>
          <w:marTop w:val="0"/>
          <w:marBottom w:val="0"/>
          <w:divBdr>
            <w:top w:val="none" w:sz="0" w:space="0" w:color="auto"/>
            <w:left w:val="none" w:sz="0" w:space="0" w:color="auto"/>
            <w:bottom w:val="none" w:sz="0" w:space="0" w:color="auto"/>
            <w:right w:val="none" w:sz="0" w:space="0" w:color="auto"/>
          </w:divBdr>
        </w:div>
      </w:divsChild>
    </w:div>
    <w:div w:id="1641230821">
      <w:bodyDiv w:val="1"/>
      <w:marLeft w:val="0"/>
      <w:marRight w:val="0"/>
      <w:marTop w:val="0"/>
      <w:marBottom w:val="0"/>
      <w:divBdr>
        <w:top w:val="none" w:sz="0" w:space="0" w:color="auto"/>
        <w:left w:val="none" w:sz="0" w:space="0" w:color="auto"/>
        <w:bottom w:val="none" w:sz="0" w:space="0" w:color="auto"/>
        <w:right w:val="none" w:sz="0" w:space="0" w:color="auto"/>
      </w:divBdr>
      <w:divsChild>
        <w:div w:id="783229484">
          <w:marLeft w:val="0"/>
          <w:marRight w:val="0"/>
          <w:marTop w:val="0"/>
          <w:marBottom w:val="0"/>
          <w:divBdr>
            <w:top w:val="none" w:sz="0" w:space="0" w:color="auto"/>
            <w:left w:val="none" w:sz="0" w:space="0" w:color="auto"/>
            <w:bottom w:val="none" w:sz="0" w:space="0" w:color="auto"/>
            <w:right w:val="none" w:sz="0" w:space="0" w:color="auto"/>
          </w:divBdr>
        </w:div>
        <w:div w:id="2064988017">
          <w:marLeft w:val="0"/>
          <w:marRight w:val="0"/>
          <w:marTop w:val="0"/>
          <w:marBottom w:val="0"/>
          <w:divBdr>
            <w:top w:val="none" w:sz="0" w:space="0" w:color="auto"/>
            <w:left w:val="none" w:sz="0" w:space="0" w:color="auto"/>
            <w:bottom w:val="none" w:sz="0" w:space="0" w:color="auto"/>
            <w:right w:val="none" w:sz="0" w:space="0" w:color="auto"/>
          </w:divBdr>
        </w:div>
        <w:div w:id="1868568358">
          <w:marLeft w:val="0"/>
          <w:marRight w:val="0"/>
          <w:marTop w:val="0"/>
          <w:marBottom w:val="0"/>
          <w:divBdr>
            <w:top w:val="none" w:sz="0" w:space="0" w:color="auto"/>
            <w:left w:val="none" w:sz="0" w:space="0" w:color="auto"/>
            <w:bottom w:val="none" w:sz="0" w:space="0" w:color="auto"/>
            <w:right w:val="none" w:sz="0" w:space="0" w:color="auto"/>
          </w:divBdr>
        </w:div>
        <w:div w:id="307906470">
          <w:marLeft w:val="0"/>
          <w:marRight w:val="0"/>
          <w:marTop w:val="0"/>
          <w:marBottom w:val="0"/>
          <w:divBdr>
            <w:top w:val="none" w:sz="0" w:space="0" w:color="auto"/>
            <w:left w:val="none" w:sz="0" w:space="0" w:color="auto"/>
            <w:bottom w:val="none" w:sz="0" w:space="0" w:color="auto"/>
            <w:right w:val="none" w:sz="0" w:space="0" w:color="auto"/>
          </w:divBdr>
        </w:div>
        <w:div w:id="1187912964">
          <w:marLeft w:val="0"/>
          <w:marRight w:val="0"/>
          <w:marTop w:val="0"/>
          <w:marBottom w:val="0"/>
          <w:divBdr>
            <w:top w:val="none" w:sz="0" w:space="0" w:color="auto"/>
            <w:left w:val="none" w:sz="0" w:space="0" w:color="auto"/>
            <w:bottom w:val="none" w:sz="0" w:space="0" w:color="auto"/>
            <w:right w:val="none" w:sz="0" w:space="0" w:color="auto"/>
          </w:divBdr>
        </w:div>
        <w:div w:id="1020936802">
          <w:marLeft w:val="0"/>
          <w:marRight w:val="0"/>
          <w:marTop w:val="0"/>
          <w:marBottom w:val="0"/>
          <w:divBdr>
            <w:top w:val="none" w:sz="0" w:space="0" w:color="auto"/>
            <w:left w:val="none" w:sz="0" w:space="0" w:color="auto"/>
            <w:bottom w:val="none" w:sz="0" w:space="0" w:color="auto"/>
            <w:right w:val="none" w:sz="0" w:space="0" w:color="auto"/>
          </w:divBdr>
        </w:div>
        <w:div w:id="951210737">
          <w:marLeft w:val="0"/>
          <w:marRight w:val="0"/>
          <w:marTop w:val="0"/>
          <w:marBottom w:val="0"/>
          <w:divBdr>
            <w:top w:val="none" w:sz="0" w:space="0" w:color="auto"/>
            <w:left w:val="none" w:sz="0" w:space="0" w:color="auto"/>
            <w:bottom w:val="none" w:sz="0" w:space="0" w:color="auto"/>
            <w:right w:val="none" w:sz="0" w:space="0" w:color="auto"/>
          </w:divBdr>
        </w:div>
        <w:div w:id="255869126">
          <w:marLeft w:val="0"/>
          <w:marRight w:val="0"/>
          <w:marTop w:val="0"/>
          <w:marBottom w:val="0"/>
          <w:divBdr>
            <w:top w:val="none" w:sz="0" w:space="0" w:color="auto"/>
            <w:left w:val="none" w:sz="0" w:space="0" w:color="auto"/>
            <w:bottom w:val="none" w:sz="0" w:space="0" w:color="auto"/>
            <w:right w:val="none" w:sz="0" w:space="0" w:color="auto"/>
          </w:divBdr>
        </w:div>
        <w:div w:id="184057712">
          <w:marLeft w:val="0"/>
          <w:marRight w:val="0"/>
          <w:marTop w:val="0"/>
          <w:marBottom w:val="0"/>
          <w:divBdr>
            <w:top w:val="none" w:sz="0" w:space="0" w:color="auto"/>
            <w:left w:val="none" w:sz="0" w:space="0" w:color="auto"/>
            <w:bottom w:val="none" w:sz="0" w:space="0" w:color="auto"/>
            <w:right w:val="none" w:sz="0" w:space="0" w:color="auto"/>
          </w:divBdr>
        </w:div>
        <w:div w:id="453253870">
          <w:marLeft w:val="0"/>
          <w:marRight w:val="0"/>
          <w:marTop w:val="0"/>
          <w:marBottom w:val="0"/>
          <w:divBdr>
            <w:top w:val="none" w:sz="0" w:space="0" w:color="auto"/>
            <w:left w:val="none" w:sz="0" w:space="0" w:color="auto"/>
            <w:bottom w:val="none" w:sz="0" w:space="0" w:color="auto"/>
            <w:right w:val="none" w:sz="0" w:space="0" w:color="auto"/>
          </w:divBdr>
        </w:div>
        <w:div w:id="878274324">
          <w:marLeft w:val="0"/>
          <w:marRight w:val="0"/>
          <w:marTop w:val="0"/>
          <w:marBottom w:val="0"/>
          <w:divBdr>
            <w:top w:val="none" w:sz="0" w:space="0" w:color="auto"/>
            <w:left w:val="none" w:sz="0" w:space="0" w:color="auto"/>
            <w:bottom w:val="none" w:sz="0" w:space="0" w:color="auto"/>
            <w:right w:val="none" w:sz="0" w:space="0" w:color="auto"/>
          </w:divBdr>
        </w:div>
        <w:div w:id="878889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6</Pages>
  <Words>1554</Words>
  <Characters>8863</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Smith</dc:creator>
  <cp:keywords/>
  <dc:description/>
  <cp:lastModifiedBy>Brendan Smith</cp:lastModifiedBy>
  <cp:revision>14</cp:revision>
  <dcterms:created xsi:type="dcterms:W3CDTF">2016-04-20T03:27:00Z</dcterms:created>
  <dcterms:modified xsi:type="dcterms:W3CDTF">2016-05-05T07:21:00Z</dcterms:modified>
</cp:coreProperties>
</file>