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E498D6" w14:textId="77777777" w:rsidR="00DF2BB1" w:rsidRDefault="00DF2BB1">
      <w:pPr>
        <w:pStyle w:val="Title"/>
        <w:jc w:val="center"/>
      </w:pPr>
    </w:p>
    <w:p w14:paraId="67DC4448" w14:textId="747F50E8" w:rsidR="00096090" w:rsidRDefault="00DD6209" w:rsidP="00096090">
      <w:pPr>
        <w:pStyle w:val="Title"/>
        <w:jc w:val="center"/>
      </w:pPr>
      <w:r>
        <w:t xml:space="preserve">GoodSecurity Penetration Test Report </w:t>
      </w:r>
    </w:p>
    <w:p w14:paraId="534FD049" w14:textId="37F67209" w:rsidR="00096090" w:rsidRDefault="00096090" w:rsidP="00096090">
      <w:pPr>
        <w:pStyle w:val="Body"/>
        <w:rPr>
          <w:lang w:val="en-US"/>
        </w:rPr>
      </w:pPr>
    </w:p>
    <w:p w14:paraId="0481A43B" w14:textId="222BF839" w:rsidR="00096090" w:rsidRPr="00096090" w:rsidRDefault="00096090" w:rsidP="00096090">
      <w:pPr>
        <w:pStyle w:val="Body"/>
        <w:jc w:val="center"/>
        <w:rPr>
          <w:sz w:val="36"/>
          <w:szCs w:val="36"/>
          <w:lang w:val="en-US"/>
        </w:rPr>
      </w:pPr>
      <w:r>
        <w:rPr>
          <w:sz w:val="36"/>
          <w:szCs w:val="36"/>
          <w:lang w:val="en-US"/>
        </w:rPr>
        <w:t>BrendanThorpe@GoodSecurity.com</w:t>
      </w:r>
    </w:p>
    <w:p w14:paraId="7A643A28" w14:textId="76E48348" w:rsidR="00096090" w:rsidRDefault="00096090" w:rsidP="00096090">
      <w:pPr>
        <w:pStyle w:val="Body"/>
        <w:rPr>
          <w:rStyle w:val="Hyperlink0"/>
          <w:lang w:val="de-DE"/>
        </w:rPr>
      </w:pPr>
    </w:p>
    <w:p w14:paraId="378D511A" w14:textId="78DBB430" w:rsidR="00096090" w:rsidRDefault="00096090">
      <w:pPr>
        <w:pStyle w:val="Body"/>
        <w:jc w:val="center"/>
        <w:rPr>
          <w:rStyle w:val="Hyperlink0"/>
          <w:lang w:val="de-DE"/>
        </w:rPr>
      </w:pPr>
    </w:p>
    <w:p w14:paraId="74836A65" w14:textId="291C3966" w:rsidR="00245868" w:rsidRPr="00245868" w:rsidRDefault="00995741">
      <w:pPr>
        <w:pStyle w:val="Body"/>
        <w:jc w:val="center"/>
        <w:rPr>
          <w:sz w:val="36"/>
          <w:szCs w:val="36"/>
        </w:rPr>
      </w:pPr>
      <w:r>
        <w:rPr>
          <w:sz w:val="36"/>
          <w:szCs w:val="36"/>
        </w:rPr>
        <w:t>6</w:t>
      </w:r>
      <w:r w:rsidR="00096090">
        <w:rPr>
          <w:sz w:val="36"/>
          <w:szCs w:val="36"/>
        </w:rPr>
        <w:t>/7/2022</w:t>
      </w:r>
    </w:p>
    <w:p w14:paraId="6DCD5F2B" w14:textId="77777777" w:rsidR="00DF2BB1" w:rsidRDefault="00DF2BB1">
      <w:pPr>
        <w:pStyle w:val="Body"/>
        <w:jc w:val="center"/>
        <w:rPr>
          <w:sz w:val="36"/>
          <w:szCs w:val="36"/>
        </w:rPr>
      </w:pPr>
    </w:p>
    <w:p w14:paraId="05FE4719" w14:textId="77777777" w:rsidR="00DF2BB1" w:rsidRDefault="00DF2BB1">
      <w:pPr>
        <w:pStyle w:val="Body"/>
        <w:jc w:val="center"/>
      </w:pPr>
    </w:p>
    <w:p w14:paraId="06FA485A" w14:textId="77777777" w:rsidR="00DF2BB1" w:rsidRDefault="00DF2BB1">
      <w:pPr>
        <w:pStyle w:val="Body"/>
        <w:jc w:val="center"/>
      </w:pPr>
    </w:p>
    <w:p w14:paraId="4AB655FF" w14:textId="77777777" w:rsidR="00DF2BB1" w:rsidRDefault="00DF2BB1">
      <w:pPr>
        <w:pStyle w:val="Body"/>
        <w:jc w:val="center"/>
      </w:pPr>
    </w:p>
    <w:p w14:paraId="500E0568" w14:textId="77777777" w:rsidR="00DF2BB1" w:rsidRDefault="00DF2BB1">
      <w:pPr>
        <w:pStyle w:val="Body"/>
        <w:jc w:val="center"/>
      </w:pPr>
    </w:p>
    <w:p w14:paraId="44F24497" w14:textId="77777777" w:rsidR="00DF2BB1" w:rsidRDefault="00DF2BB1">
      <w:pPr>
        <w:pStyle w:val="Body"/>
        <w:jc w:val="center"/>
      </w:pPr>
    </w:p>
    <w:p w14:paraId="1D3E3E95" w14:textId="77777777" w:rsidR="00DF2BB1" w:rsidRDefault="00DF2BB1">
      <w:pPr>
        <w:pStyle w:val="Body"/>
        <w:jc w:val="center"/>
      </w:pPr>
    </w:p>
    <w:p w14:paraId="77F398EA" w14:textId="77777777" w:rsidR="00DF2BB1" w:rsidRDefault="00DF2BB1">
      <w:pPr>
        <w:pStyle w:val="Body"/>
        <w:jc w:val="center"/>
      </w:pPr>
    </w:p>
    <w:p w14:paraId="573E5173" w14:textId="77777777" w:rsidR="00DF2BB1" w:rsidRDefault="00DF2BB1">
      <w:pPr>
        <w:pStyle w:val="Body"/>
        <w:jc w:val="center"/>
      </w:pPr>
    </w:p>
    <w:p w14:paraId="0CC7A024" w14:textId="77777777" w:rsidR="00DF2BB1" w:rsidRDefault="00DF2BB1">
      <w:pPr>
        <w:pStyle w:val="Body"/>
        <w:jc w:val="center"/>
      </w:pPr>
    </w:p>
    <w:p w14:paraId="6157461D" w14:textId="77777777" w:rsidR="00DF2BB1" w:rsidRDefault="00DF2BB1">
      <w:pPr>
        <w:pStyle w:val="Body"/>
        <w:jc w:val="center"/>
      </w:pPr>
    </w:p>
    <w:p w14:paraId="6C29B9D9" w14:textId="77777777" w:rsidR="00DF2BB1" w:rsidRDefault="00DF2BB1">
      <w:pPr>
        <w:pStyle w:val="Body"/>
        <w:jc w:val="center"/>
      </w:pPr>
    </w:p>
    <w:p w14:paraId="17CBA894" w14:textId="77777777" w:rsidR="00DF2BB1" w:rsidRDefault="00DF2BB1">
      <w:pPr>
        <w:pStyle w:val="Body"/>
        <w:jc w:val="center"/>
      </w:pPr>
    </w:p>
    <w:p w14:paraId="7B0EFB39" w14:textId="77777777" w:rsidR="00DF2BB1" w:rsidRDefault="00DF2BB1">
      <w:pPr>
        <w:pStyle w:val="Body"/>
        <w:jc w:val="center"/>
      </w:pPr>
    </w:p>
    <w:p w14:paraId="08C8A229" w14:textId="77777777" w:rsidR="00DF2BB1" w:rsidRDefault="00DF2BB1">
      <w:pPr>
        <w:pStyle w:val="Body"/>
        <w:jc w:val="center"/>
      </w:pPr>
    </w:p>
    <w:p w14:paraId="1401BA77" w14:textId="77777777" w:rsidR="00DF2BB1" w:rsidRDefault="00DF2BB1">
      <w:pPr>
        <w:pStyle w:val="Body"/>
        <w:jc w:val="center"/>
      </w:pPr>
    </w:p>
    <w:p w14:paraId="215B2A38" w14:textId="77777777" w:rsidR="00DF2BB1" w:rsidRDefault="00DF2BB1">
      <w:pPr>
        <w:pStyle w:val="Body"/>
        <w:jc w:val="center"/>
      </w:pPr>
    </w:p>
    <w:p w14:paraId="416F68A8" w14:textId="77777777" w:rsidR="00DF2BB1" w:rsidRDefault="00DF2BB1">
      <w:pPr>
        <w:pStyle w:val="Body"/>
        <w:jc w:val="center"/>
      </w:pPr>
    </w:p>
    <w:p w14:paraId="4D06B434" w14:textId="77777777" w:rsidR="00DF2BB1" w:rsidRDefault="00DF2BB1" w:rsidP="00096090">
      <w:pPr>
        <w:pStyle w:val="Body"/>
      </w:pPr>
    </w:p>
    <w:p w14:paraId="153C13E6" w14:textId="77777777" w:rsidR="00DF2BB1" w:rsidRDefault="00DD6209">
      <w:pPr>
        <w:pStyle w:val="Heading"/>
        <w:numPr>
          <w:ilvl w:val="0"/>
          <w:numId w:val="2"/>
        </w:numPr>
      </w:pPr>
      <w:r>
        <w:lastRenderedPageBreak/>
        <w:t>High-Level Summary</w:t>
      </w:r>
    </w:p>
    <w:p w14:paraId="3CD40C56" w14:textId="77777777" w:rsidR="00DF2BB1" w:rsidRDefault="00DF2BB1">
      <w:pPr>
        <w:pStyle w:val="Body"/>
      </w:pPr>
    </w:p>
    <w:p w14:paraId="2DEA1869" w14:textId="77777777" w:rsidR="00DF2BB1" w:rsidRDefault="00DD6209">
      <w:pPr>
        <w:pStyle w:val="Body"/>
        <w:spacing w:line="480" w:lineRule="auto"/>
      </w:pPr>
      <w:r>
        <w:rPr>
          <w:lang w:val="en-US"/>
        </w:rPr>
        <w:t>GoodSecurity was tasked with performing an internal penetration test on GoodCorp</w:t>
      </w:r>
      <w:r>
        <w:t>’</w:t>
      </w:r>
      <w:r>
        <w:rPr>
          <w:lang w:val="en-US"/>
        </w:rPr>
        <w:t>s CEO, Hans Gruber. An internal penetration test is a dedicated attack against internally connected systems. The goal of this test is to perform attacks similar to those of a hacker and attempt to infiltrate Hans</w:t>
      </w:r>
      <w:r>
        <w:t xml:space="preserve">’ </w:t>
      </w:r>
      <w:r>
        <w:rPr>
          <w:lang w:val="it-IT"/>
        </w:rPr>
        <w:t xml:space="preserve">computer </w:t>
      </w:r>
      <w:r>
        <w:rPr>
          <w:lang w:val="en-US"/>
        </w:rPr>
        <w:t>to determine if it is at risk. GoodSecurity</w:t>
      </w:r>
      <w:r>
        <w:t>’</w:t>
      </w:r>
      <w:r>
        <w:rPr>
          <w:lang w:val="en-US"/>
        </w:rPr>
        <w:t>s overall objective was to exploit any vulnerable software, find a secret recipe file on Hans</w:t>
      </w:r>
      <w:r>
        <w:t xml:space="preserve">’ </w:t>
      </w:r>
      <w:r>
        <w:rPr>
          <w:lang w:val="en-US"/>
        </w:rPr>
        <w:t>computer, and report the findings back to GoodCorp.</w:t>
      </w:r>
    </w:p>
    <w:p w14:paraId="08B72D78" w14:textId="77777777" w:rsidR="00DF2BB1" w:rsidRDefault="00DD6209">
      <w:pPr>
        <w:pStyle w:val="Body"/>
        <w:spacing w:line="480" w:lineRule="auto"/>
      </w:pPr>
      <w:r>
        <w:rPr>
          <w:lang w:val="en-US"/>
        </w:rPr>
        <w:t xml:space="preserve">The internal penetration test found several alarming vulnerabilities </w:t>
      </w:r>
      <w:r>
        <w:rPr>
          <w:lang w:val="de-DE"/>
        </w:rPr>
        <w:t>on Hans</w:t>
      </w:r>
      <w:r>
        <w:rPr>
          <w:lang w:val="en-US"/>
        </w:rPr>
        <w:t>’ computer: When performing the attacks, GoodSecurity was able to gain access to his machine and find the secret recipe file by exploiting two programs with major vulnerabilities. The details of the attack are</w:t>
      </w:r>
      <w:r>
        <w:t xml:space="preserve"> </w:t>
      </w:r>
      <w:r>
        <w:rPr>
          <w:lang w:val="en-US"/>
        </w:rPr>
        <w:t>below</w:t>
      </w:r>
      <w:r>
        <w:t>.</w:t>
      </w:r>
    </w:p>
    <w:p w14:paraId="76580658" w14:textId="77777777" w:rsidR="00DF2BB1" w:rsidRDefault="00DD6209">
      <w:pPr>
        <w:pStyle w:val="Heading"/>
        <w:numPr>
          <w:ilvl w:val="0"/>
          <w:numId w:val="2"/>
        </w:numPr>
      </w:pPr>
      <w:r>
        <w:t>Findings</w:t>
      </w:r>
    </w:p>
    <w:p w14:paraId="29F84F30" w14:textId="77777777" w:rsidR="00DF2BB1" w:rsidRDefault="00DF2BB1">
      <w:pPr>
        <w:pStyle w:val="Body"/>
      </w:pPr>
    </w:p>
    <w:p w14:paraId="3602A999" w14:textId="1C75A0F9" w:rsidR="00DF2BB1" w:rsidRDefault="00DD6209">
      <w:pPr>
        <w:pStyle w:val="Body"/>
        <w:rPr>
          <w:lang w:val="de-DE"/>
        </w:rPr>
      </w:pPr>
      <w:r w:rsidRPr="00096090">
        <w:rPr>
          <w:b/>
          <w:bCs/>
          <w:u w:val="single"/>
          <w:lang w:val="de-DE"/>
        </w:rPr>
        <w:t>Machine IP:</w:t>
      </w:r>
      <w:r w:rsidR="00DF7519">
        <w:rPr>
          <w:lang w:val="de-DE"/>
        </w:rPr>
        <w:t xml:space="preserve"> 192.168.0.20</w:t>
      </w:r>
    </w:p>
    <w:p w14:paraId="67AD3D08" w14:textId="7FC49E0B" w:rsidR="00245868" w:rsidRDefault="00245868">
      <w:pPr>
        <w:pStyle w:val="Body"/>
      </w:pPr>
      <w:r w:rsidRPr="00096090">
        <w:rPr>
          <w:b/>
          <w:bCs/>
          <w:u w:val="single"/>
          <w:lang w:val="de-DE"/>
        </w:rPr>
        <w:t>Machine’s MAC Address:</w:t>
      </w:r>
      <w:r>
        <w:rPr>
          <w:lang w:val="de-DE"/>
        </w:rPr>
        <w:t xml:space="preserve"> 00:15:5D:00:04:01</w:t>
      </w:r>
    </w:p>
    <w:p w14:paraId="3A8533CC" w14:textId="7001B155" w:rsidR="00DF2BB1" w:rsidRDefault="00DD6209">
      <w:pPr>
        <w:pStyle w:val="Body"/>
      </w:pPr>
      <w:r w:rsidRPr="00096090">
        <w:rPr>
          <w:b/>
          <w:bCs/>
          <w:u w:val="single"/>
        </w:rPr>
        <w:t>Hostname:</w:t>
      </w:r>
      <w:r w:rsidR="009B194D">
        <w:t xml:space="preserve"> MSEDGEWIN10</w:t>
      </w:r>
    </w:p>
    <w:p w14:paraId="35B93B65" w14:textId="5BC80A16" w:rsidR="005F5C87" w:rsidRDefault="005F5C87">
      <w:pPr>
        <w:pStyle w:val="Body"/>
      </w:pPr>
      <w:r>
        <w:rPr>
          <w:noProof/>
        </w:rPr>
        <w:drawing>
          <wp:inline distT="0" distB="0" distL="0" distR="0" wp14:anchorId="2437E3A2" wp14:editId="77A3D17F">
            <wp:extent cx="5943600" cy="2131695"/>
            <wp:effectExtent l="0" t="0" r="0" b="190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943600" cy="2131695"/>
                    </a:xfrm>
                    <a:prstGeom prst="rect">
                      <a:avLst/>
                    </a:prstGeom>
                  </pic:spPr>
                </pic:pic>
              </a:graphicData>
            </a:graphic>
          </wp:inline>
        </w:drawing>
      </w:r>
    </w:p>
    <w:p w14:paraId="421805D2" w14:textId="433E8529" w:rsidR="00DF2BB1" w:rsidRPr="00096090" w:rsidRDefault="00DD6209">
      <w:pPr>
        <w:pStyle w:val="Body"/>
        <w:rPr>
          <w:b/>
          <w:bCs/>
          <w:u w:val="single"/>
          <w:lang w:val="en-US"/>
        </w:rPr>
      </w:pPr>
      <w:r w:rsidRPr="00096090">
        <w:rPr>
          <w:b/>
          <w:bCs/>
          <w:u w:val="single"/>
          <w:lang w:val="en-US"/>
        </w:rPr>
        <w:t>Vulnerability Exploited:</w:t>
      </w:r>
    </w:p>
    <w:p w14:paraId="1A9B14CE" w14:textId="14556759" w:rsidR="008C5294" w:rsidRDefault="008C5294">
      <w:pPr>
        <w:pStyle w:val="Body"/>
      </w:pPr>
      <w:r>
        <w:t>Icecast Header Overwrite</w:t>
      </w:r>
    </w:p>
    <w:p w14:paraId="50875C9F" w14:textId="53258FE7" w:rsidR="00096090" w:rsidRDefault="008C5294">
      <w:pPr>
        <w:pStyle w:val="Body"/>
      </w:pPr>
      <w:r>
        <w:t>Name of module: exploit/windows/http/icecast_header</w:t>
      </w:r>
    </w:p>
    <w:p w14:paraId="630E7758" w14:textId="5F67B91D" w:rsidR="008C5294" w:rsidRDefault="008C5294">
      <w:pPr>
        <w:pStyle w:val="Body"/>
      </w:pPr>
      <w:r>
        <w:rPr>
          <w:noProof/>
        </w:rPr>
        <w:lastRenderedPageBreak/>
        <w:drawing>
          <wp:inline distT="0" distB="0" distL="0" distR="0" wp14:anchorId="4DED2B5A" wp14:editId="71044811">
            <wp:extent cx="5943600" cy="1407160"/>
            <wp:effectExtent l="0" t="0" r="0" b="2540"/>
            <wp:docPr id="2" name="Picture 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websit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407160"/>
                    </a:xfrm>
                    <a:prstGeom prst="rect">
                      <a:avLst/>
                    </a:prstGeom>
                    <a:noFill/>
                    <a:ln>
                      <a:noFill/>
                    </a:ln>
                  </pic:spPr>
                </pic:pic>
              </a:graphicData>
            </a:graphic>
          </wp:inline>
        </w:drawing>
      </w:r>
    </w:p>
    <w:p w14:paraId="0BFD2405" w14:textId="77777777" w:rsidR="008C5294" w:rsidRPr="00096090" w:rsidRDefault="008C5294">
      <w:pPr>
        <w:pStyle w:val="Body"/>
      </w:pPr>
    </w:p>
    <w:p w14:paraId="6935228C" w14:textId="4C4DAB77" w:rsidR="00DF2BB1" w:rsidRDefault="00DD6209">
      <w:pPr>
        <w:pStyle w:val="Body"/>
        <w:rPr>
          <w:b/>
          <w:bCs/>
          <w:u w:val="single"/>
          <w:lang w:val="en-US"/>
        </w:rPr>
      </w:pPr>
      <w:r w:rsidRPr="008C5294">
        <w:rPr>
          <w:b/>
          <w:bCs/>
          <w:u w:val="single"/>
          <w:lang w:val="en-US"/>
        </w:rPr>
        <w:t>Vulnerability Explanation:</w:t>
      </w:r>
    </w:p>
    <w:p w14:paraId="5AB7C560" w14:textId="5B51970E" w:rsidR="008C5294" w:rsidRPr="008C5294" w:rsidRDefault="00310030">
      <w:pPr>
        <w:pStyle w:val="Body"/>
      </w:pPr>
      <w:r>
        <w:rPr>
          <w:lang w:val="en-US"/>
        </w:rPr>
        <w:t>The Icecast application running on 192.168.0.20 (victim machine) is allowing for a buffer overflow exploit, by which the attacker can remotely gain control of the victim’s machine by overwriting the memory on the system using the Icecast flaw, which writes past the end of a pointer array when receiving 32 HTTP headers.</w:t>
      </w:r>
    </w:p>
    <w:p w14:paraId="31D796E1" w14:textId="7631C5FB" w:rsidR="00DF2BB1" w:rsidRDefault="00DD6209">
      <w:pPr>
        <w:pStyle w:val="Body"/>
        <w:rPr>
          <w:b/>
          <w:bCs/>
          <w:u w:val="single"/>
        </w:rPr>
      </w:pPr>
      <w:r w:rsidRPr="00310030">
        <w:rPr>
          <w:b/>
          <w:bCs/>
          <w:u w:val="single"/>
        </w:rPr>
        <w:t>Severity:</w:t>
      </w:r>
    </w:p>
    <w:p w14:paraId="6E853188" w14:textId="30CF5529" w:rsidR="00296373" w:rsidRDefault="00296373">
      <w:pPr>
        <w:pStyle w:val="Body"/>
      </w:pPr>
      <w:r>
        <w:t xml:space="preserve">I believe the severity level of this exploit to be extremely high. This exploit has the ability to exfiltrate sensitive data as well as the ability to give escalated administrative access to an attacker should they use this exploit. </w:t>
      </w:r>
    </w:p>
    <w:p w14:paraId="1D02D133" w14:textId="67D6AE76" w:rsidR="00296373" w:rsidRPr="00296373" w:rsidRDefault="00296373">
      <w:pPr>
        <w:pStyle w:val="Body"/>
      </w:pPr>
      <w:r>
        <w:t>I would rate this a 9 – highly severe.</w:t>
      </w:r>
    </w:p>
    <w:p w14:paraId="162CC544" w14:textId="64C51826" w:rsidR="00DF2BB1" w:rsidRPr="00EF0A24" w:rsidRDefault="00DD6209">
      <w:pPr>
        <w:pStyle w:val="Body"/>
        <w:rPr>
          <w:b/>
          <w:bCs/>
          <w:u w:val="single"/>
          <w:lang w:val="en-US"/>
        </w:rPr>
      </w:pPr>
      <w:r w:rsidRPr="00EF0A24">
        <w:rPr>
          <w:b/>
          <w:bCs/>
          <w:u w:val="single"/>
          <w:lang w:val="en-US"/>
        </w:rPr>
        <w:t>Proof of Concept:</w:t>
      </w:r>
    </w:p>
    <w:p w14:paraId="783C6775" w14:textId="556A9A3E" w:rsidR="00296373" w:rsidRDefault="00EF0A24" w:rsidP="00EF0A24">
      <w:pPr>
        <w:pStyle w:val="Body"/>
        <w:rPr>
          <w:lang w:val="en-US"/>
        </w:rPr>
      </w:pPr>
      <w:r>
        <w:rPr>
          <w:lang w:val="en-US"/>
        </w:rPr>
        <w:t>I undertook the following steps in order to exploit the vulnerability on the target machine:</w:t>
      </w:r>
    </w:p>
    <w:p w14:paraId="25CAB35A" w14:textId="77777777" w:rsidR="00663990" w:rsidRDefault="00EF0A24" w:rsidP="00EF0A24">
      <w:pPr>
        <w:pStyle w:val="Body"/>
        <w:numPr>
          <w:ilvl w:val="0"/>
          <w:numId w:val="4"/>
        </w:numPr>
        <w:rPr>
          <w:lang w:val="en-US"/>
        </w:rPr>
      </w:pPr>
      <w:r>
        <w:rPr>
          <w:lang w:val="en-US"/>
        </w:rPr>
        <w:t>Perform an nmap scan on the target machine to determine which services are up and running:</w:t>
      </w:r>
    </w:p>
    <w:p w14:paraId="61B40C68" w14:textId="4108973A" w:rsidR="00EF0A24" w:rsidRDefault="003F2926" w:rsidP="00663990">
      <w:pPr>
        <w:pStyle w:val="Body"/>
        <w:numPr>
          <w:ilvl w:val="0"/>
          <w:numId w:val="6"/>
        </w:numPr>
        <w:rPr>
          <w:lang w:val="en-US"/>
        </w:rPr>
      </w:pPr>
      <w:r>
        <w:rPr>
          <w:lang w:val="en-US"/>
        </w:rPr>
        <w:t>Enter ‘</w:t>
      </w:r>
      <w:r w:rsidR="00EF0A24">
        <w:rPr>
          <w:lang w:val="en-US"/>
        </w:rPr>
        <w:t>nmap -sV 192.168.0.20</w:t>
      </w:r>
      <w:r>
        <w:rPr>
          <w:lang w:val="en-US"/>
        </w:rPr>
        <w:t xml:space="preserve">’ to perform a network scan on the target IP. </w:t>
      </w:r>
    </w:p>
    <w:p w14:paraId="723D8501" w14:textId="4FC1CB03" w:rsidR="00663990" w:rsidRDefault="00663990" w:rsidP="00663990">
      <w:pPr>
        <w:pStyle w:val="Body"/>
        <w:rPr>
          <w:lang w:val="en-US"/>
        </w:rPr>
      </w:pPr>
      <w:r>
        <w:rPr>
          <w:noProof/>
        </w:rPr>
        <w:drawing>
          <wp:inline distT="0" distB="0" distL="0" distR="0" wp14:anchorId="58CA9F63" wp14:editId="3AD268DF">
            <wp:extent cx="5943600" cy="2133600"/>
            <wp:effectExtent l="0" t="0" r="0" b="0"/>
            <wp:docPr id="3" name="Picture 3" descr="Nmap 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map Sc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14:paraId="5C8A12E9" w14:textId="3FB40210" w:rsidR="00663990" w:rsidRDefault="00663990" w:rsidP="00663990">
      <w:pPr>
        <w:pStyle w:val="Body"/>
        <w:numPr>
          <w:ilvl w:val="0"/>
          <w:numId w:val="4"/>
        </w:numPr>
        <w:rPr>
          <w:lang w:val="en-US"/>
        </w:rPr>
      </w:pPr>
      <w:r>
        <w:rPr>
          <w:lang w:val="en-US"/>
        </w:rPr>
        <w:t>From the nmap scan, we can see the Icecast service is running. Let’s search for any Icecast exploits</w:t>
      </w:r>
      <w:r w:rsidR="003F2926">
        <w:rPr>
          <w:lang w:val="en-US"/>
        </w:rPr>
        <w:t>:</w:t>
      </w:r>
    </w:p>
    <w:p w14:paraId="5544B387" w14:textId="28F52502" w:rsidR="00663990" w:rsidRDefault="00663990" w:rsidP="00663990">
      <w:pPr>
        <w:pStyle w:val="Body"/>
        <w:numPr>
          <w:ilvl w:val="0"/>
          <w:numId w:val="6"/>
        </w:numPr>
        <w:rPr>
          <w:lang w:val="en-US"/>
        </w:rPr>
      </w:pPr>
      <w:r>
        <w:rPr>
          <w:lang w:val="en-US"/>
        </w:rPr>
        <w:t>Enter ‘searchsploit icecast’ in terminal in Kali</w:t>
      </w:r>
    </w:p>
    <w:p w14:paraId="5F998415" w14:textId="681E1B34" w:rsidR="003F2926" w:rsidRDefault="003F2926" w:rsidP="003F2926">
      <w:pPr>
        <w:pStyle w:val="Body"/>
        <w:rPr>
          <w:lang w:val="en-US"/>
        </w:rPr>
      </w:pPr>
      <w:r>
        <w:rPr>
          <w:noProof/>
        </w:rPr>
        <w:lastRenderedPageBreak/>
        <w:drawing>
          <wp:inline distT="0" distB="0" distL="0" distR="0" wp14:anchorId="2797EB0D" wp14:editId="48A11E8E">
            <wp:extent cx="5943600" cy="2524125"/>
            <wp:effectExtent l="0" t="0" r="0" b="9525"/>
            <wp:docPr id="4" name="Picture 4" descr="Searchsploit Ice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archsploit Icec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24125"/>
                    </a:xfrm>
                    <a:prstGeom prst="rect">
                      <a:avLst/>
                    </a:prstGeom>
                    <a:noFill/>
                    <a:ln>
                      <a:noFill/>
                    </a:ln>
                  </pic:spPr>
                </pic:pic>
              </a:graphicData>
            </a:graphic>
          </wp:inline>
        </w:drawing>
      </w:r>
    </w:p>
    <w:p w14:paraId="66069020" w14:textId="4F90C6F1" w:rsidR="003F2926" w:rsidRDefault="003F2926" w:rsidP="003F2926">
      <w:pPr>
        <w:pStyle w:val="Body"/>
        <w:rPr>
          <w:lang w:val="en-US"/>
        </w:rPr>
      </w:pPr>
      <w:r>
        <w:rPr>
          <w:lang w:val="en-US"/>
        </w:rPr>
        <w:t xml:space="preserve">This shows us known Icecast exploits and the paths. This helps us understand the types of exploits that are available on the Icecast service on different operating systems. </w:t>
      </w:r>
    </w:p>
    <w:p w14:paraId="65764063" w14:textId="3B4DCC4C" w:rsidR="00663990" w:rsidRDefault="003F2926" w:rsidP="00663990">
      <w:pPr>
        <w:pStyle w:val="Body"/>
        <w:numPr>
          <w:ilvl w:val="0"/>
          <w:numId w:val="4"/>
        </w:numPr>
        <w:rPr>
          <w:lang w:val="en-US"/>
        </w:rPr>
      </w:pPr>
      <w:r>
        <w:rPr>
          <w:lang w:val="en-US"/>
        </w:rPr>
        <w:t>Now that we have confirmed there are some Icecast exploits, lets start Metasploit and see if there’s an Icecast module we can load for use:</w:t>
      </w:r>
    </w:p>
    <w:p w14:paraId="6F9743A9" w14:textId="019E6F34" w:rsidR="00663990" w:rsidRDefault="00663990" w:rsidP="00663990">
      <w:pPr>
        <w:pStyle w:val="Body"/>
        <w:numPr>
          <w:ilvl w:val="0"/>
          <w:numId w:val="6"/>
        </w:numPr>
        <w:rPr>
          <w:lang w:val="en-US"/>
        </w:rPr>
      </w:pPr>
      <w:r>
        <w:rPr>
          <w:lang w:val="en-US"/>
        </w:rPr>
        <w:t xml:space="preserve">Enter Metasploit on </w:t>
      </w:r>
      <w:r w:rsidR="003F2926">
        <w:rPr>
          <w:lang w:val="en-US"/>
        </w:rPr>
        <w:t>Kali</w:t>
      </w:r>
      <w:r>
        <w:rPr>
          <w:lang w:val="en-US"/>
        </w:rPr>
        <w:t xml:space="preserve"> machine by entering ‘msfconsole’ in terminal</w:t>
      </w:r>
    </w:p>
    <w:p w14:paraId="361CDD48" w14:textId="2BA21918" w:rsidR="003F2926" w:rsidRDefault="003F2926" w:rsidP="003F2926">
      <w:pPr>
        <w:pStyle w:val="Body"/>
        <w:rPr>
          <w:lang w:val="en-US"/>
        </w:rPr>
      </w:pPr>
      <w:r>
        <w:rPr>
          <w:noProof/>
        </w:rPr>
        <w:lastRenderedPageBreak/>
        <w:drawing>
          <wp:inline distT="0" distB="0" distL="0" distR="0" wp14:anchorId="26E5A24F" wp14:editId="3841D74F">
            <wp:extent cx="5943600" cy="5237480"/>
            <wp:effectExtent l="0" t="0" r="0" b="1270"/>
            <wp:docPr id="5" name="Picture 5" descr="msf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sfconso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37480"/>
                    </a:xfrm>
                    <a:prstGeom prst="rect">
                      <a:avLst/>
                    </a:prstGeom>
                    <a:noFill/>
                    <a:ln>
                      <a:noFill/>
                    </a:ln>
                  </pic:spPr>
                </pic:pic>
              </a:graphicData>
            </a:graphic>
          </wp:inline>
        </w:drawing>
      </w:r>
    </w:p>
    <w:p w14:paraId="2BEEA763" w14:textId="4EF6A8BB" w:rsidR="00663990" w:rsidRDefault="00663990" w:rsidP="00663990">
      <w:pPr>
        <w:pStyle w:val="Body"/>
        <w:numPr>
          <w:ilvl w:val="0"/>
          <w:numId w:val="6"/>
        </w:numPr>
        <w:rPr>
          <w:lang w:val="en-US"/>
        </w:rPr>
      </w:pPr>
      <w:r>
        <w:rPr>
          <w:lang w:val="en-US"/>
        </w:rPr>
        <w:t>Enter ‘searchs icecast’ to search for any Icecast exploits</w:t>
      </w:r>
    </w:p>
    <w:p w14:paraId="49C96B4B" w14:textId="67B3E6DF" w:rsidR="003F2926" w:rsidRDefault="003F2926" w:rsidP="003F2926">
      <w:pPr>
        <w:pStyle w:val="Body"/>
        <w:rPr>
          <w:lang w:val="en-US"/>
        </w:rPr>
      </w:pPr>
      <w:r>
        <w:rPr>
          <w:noProof/>
        </w:rPr>
        <w:drawing>
          <wp:inline distT="0" distB="0" distL="0" distR="0" wp14:anchorId="5AC8BAE3" wp14:editId="126501B3">
            <wp:extent cx="5943600" cy="1407160"/>
            <wp:effectExtent l="0" t="0" r="0" b="2540"/>
            <wp:docPr id="6" name="Picture 6" descr="Search Ice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arch Icec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407160"/>
                    </a:xfrm>
                    <a:prstGeom prst="rect">
                      <a:avLst/>
                    </a:prstGeom>
                    <a:noFill/>
                    <a:ln>
                      <a:noFill/>
                    </a:ln>
                  </pic:spPr>
                </pic:pic>
              </a:graphicData>
            </a:graphic>
          </wp:inline>
        </w:drawing>
      </w:r>
    </w:p>
    <w:p w14:paraId="7BACEA26" w14:textId="50855844" w:rsidR="003F2926" w:rsidRDefault="003F2926" w:rsidP="003F2926">
      <w:pPr>
        <w:pStyle w:val="Body"/>
        <w:rPr>
          <w:lang w:val="en-US"/>
        </w:rPr>
      </w:pPr>
      <w:r>
        <w:rPr>
          <w:lang w:val="en-US"/>
        </w:rPr>
        <w:t>We can see there is</w:t>
      </w:r>
      <w:r w:rsidR="009C0FDB">
        <w:rPr>
          <w:lang w:val="en-US"/>
        </w:rPr>
        <w:t xml:space="preserve"> an available Icecast exploit module. This is an ‘Icecast Header Overwrite’ type of attack. </w:t>
      </w:r>
    </w:p>
    <w:p w14:paraId="04868CA5" w14:textId="77777777" w:rsidR="00F621D1" w:rsidRDefault="009C0FDB" w:rsidP="00663990">
      <w:pPr>
        <w:pStyle w:val="Body"/>
        <w:numPr>
          <w:ilvl w:val="0"/>
          <w:numId w:val="4"/>
        </w:numPr>
        <w:rPr>
          <w:lang w:val="en-US"/>
        </w:rPr>
      </w:pPr>
      <w:r>
        <w:rPr>
          <w:lang w:val="en-US"/>
        </w:rPr>
        <w:t xml:space="preserve">We can load the module by entering ‘use’ and then the path of the exploit. Or we can use the number from the previous list. </w:t>
      </w:r>
    </w:p>
    <w:p w14:paraId="73B4558F" w14:textId="4F5F4A89" w:rsidR="009C0FDB" w:rsidRDefault="009C0FDB" w:rsidP="00F621D1">
      <w:pPr>
        <w:pStyle w:val="Body"/>
        <w:numPr>
          <w:ilvl w:val="0"/>
          <w:numId w:val="6"/>
        </w:numPr>
        <w:rPr>
          <w:lang w:val="en-US"/>
        </w:rPr>
      </w:pPr>
      <w:r>
        <w:rPr>
          <w:lang w:val="en-US"/>
        </w:rPr>
        <w:lastRenderedPageBreak/>
        <w:t>So to load this module, we can use ‘use 0’:</w:t>
      </w:r>
    </w:p>
    <w:p w14:paraId="2DE0F1F3" w14:textId="77777777" w:rsidR="009C0FDB" w:rsidRDefault="009C0FDB" w:rsidP="009C0FDB">
      <w:pPr>
        <w:pStyle w:val="Body"/>
        <w:rPr>
          <w:lang w:val="en-US"/>
        </w:rPr>
      </w:pPr>
      <w:r>
        <w:rPr>
          <w:noProof/>
        </w:rPr>
        <w:drawing>
          <wp:inline distT="0" distB="0" distL="0" distR="0" wp14:anchorId="361C76BC" wp14:editId="7606903D">
            <wp:extent cx="5943600" cy="1630045"/>
            <wp:effectExtent l="0" t="0" r="0" b="8255"/>
            <wp:docPr id="7" name="Picture 7" descr="use Ice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 Icec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0045"/>
                    </a:xfrm>
                    <a:prstGeom prst="rect">
                      <a:avLst/>
                    </a:prstGeom>
                    <a:noFill/>
                    <a:ln>
                      <a:noFill/>
                    </a:ln>
                  </pic:spPr>
                </pic:pic>
              </a:graphicData>
            </a:graphic>
          </wp:inline>
        </w:drawing>
      </w:r>
    </w:p>
    <w:p w14:paraId="12E57C5D" w14:textId="77777777" w:rsidR="00F621D1" w:rsidRDefault="009C0FDB" w:rsidP="00F621D1">
      <w:pPr>
        <w:pStyle w:val="Body"/>
        <w:rPr>
          <w:lang w:val="en-US"/>
        </w:rPr>
      </w:pPr>
      <w:r>
        <w:rPr>
          <w:lang w:val="en-US"/>
        </w:rPr>
        <w:t>We have now loaded the windws/http/Icecast_header module! From here we can set our options and start an attack.</w:t>
      </w:r>
    </w:p>
    <w:p w14:paraId="24C3E888" w14:textId="77777777" w:rsidR="00F621D1" w:rsidRDefault="00F621D1" w:rsidP="00F621D1">
      <w:pPr>
        <w:pStyle w:val="Body"/>
        <w:numPr>
          <w:ilvl w:val="0"/>
          <w:numId w:val="4"/>
        </w:numPr>
        <w:rPr>
          <w:lang w:val="en-US"/>
        </w:rPr>
      </w:pPr>
      <w:r>
        <w:rPr>
          <w:lang w:val="en-US"/>
        </w:rPr>
        <w:t xml:space="preserve">We can now set the options for this module. We want to set the remote host to our target IP address. </w:t>
      </w:r>
    </w:p>
    <w:p w14:paraId="2078C883" w14:textId="6719D0C7" w:rsidR="00F621D1" w:rsidRDefault="00F621D1" w:rsidP="00F621D1">
      <w:pPr>
        <w:pStyle w:val="Body"/>
        <w:numPr>
          <w:ilvl w:val="0"/>
          <w:numId w:val="6"/>
        </w:numPr>
        <w:rPr>
          <w:lang w:val="en-US"/>
        </w:rPr>
      </w:pPr>
      <w:r>
        <w:rPr>
          <w:lang w:val="en-US"/>
        </w:rPr>
        <w:t>Enter ‘set RHOSTS 192.168.0.20’:</w:t>
      </w:r>
    </w:p>
    <w:p w14:paraId="61C01A66" w14:textId="77777777" w:rsidR="00C46C09" w:rsidRDefault="00C46C09" w:rsidP="00F621D1">
      <w:pPr>
        <w:pStyle w:val="Body"/>
        <w:rPr>
          <w:lang w:val="en-US"/>
        </w:rPr>
      </w:pPr>
      <w:r>
        <w:rPr>
          <w:noProof/>
        </w:rPr>
        <w:drawing>
          <wp:inline distT="0" distB="0" distL="0" distR="0" wp14:anchorId="05C2B027" wp14:editId="03A52C51">
            <wp:extent cx="5762625" cy="400050"/>
            <wp:effectExtent l="0" t="0" r="9525" b="0"/>
            <wp:docPr id="8" name="Picture 8" descr="Set RHOS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t RHOST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400050"/>
                    </a:xfrm>
                    <a:prstGeom prst="rect">
                      <a:avLst/>
                    </a:prstGeom>
                    <a:noFill/>
                    <a:ln>
                      <a:noFill/>
                    </a:ln>
                  </pic:spPr>
                </pic:pic>
              </a:graphicData>
            </a:graphic>
          </wp:inline>
        </w:drawing>
      </w:r>
    </w:p>
    <w:p w14:paraId="0AD15845" w14:textId="77777777" w:rsidR="00C46C09" w:rsidRDefault="00C46C09" w:rsidP="00C46C09">
      <w:pPr>
        <w:pStyle w:val="Body"/>
        <w:numPr>
          <w:ilvl w:val="0"/>
          <w:numId w:val="6"/>
        </w:numPr>
        <w:rPr>
          <w:lang w:val="en-US"/>
        </w:rPr>
      </w:pPr>
      <w:r>
        <w:rPr>
          <w:lang w:val="en-US"/>
        </w:rPr>
        <w:t>And now when we show the options of the module, we can see the remote-host and remote-port we want to connect via (enter ‘show options’ to show options of module:</w:t>
      </w:r>
    </w:p>
    <w:p w14:paraId="511C5FC7" w14:textId="77777777" w:rsidR="00C46C09" w:rsidRDefault="00C46C09" w:rsidP="00C46C09">
      <w:pPr>
        <w:pStyle w:val="Body"/>
        <w:rPr>
          <w:lang w:val="en-US"/>
        </w:rPr>
      </w:pPr>
      <w:r>
        <w:rPr>
          <w:noProof/>
        </w:rPr>
        <w:drawing>
          <wp:inline distT="0" distB="0" distL="0" distR="0" wp14:anchorId="68A1A06B" wp14:editId="34E26695">
            <wp:extent cx="5943600" cy="1784985"/>
            <wp:effectExtent l="0" t="0" r="0" b="5715"/>
            <wp:docPr id="9" name="Picture 9" descr="Set RHOS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t RHOST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84985"/>
                    </a:xfrm>
                    <a:prstGeom prst="rect">
                      <a:avLst/>
                    </a:prstGeom>
                    <a:noFill/>
                    <a:ln>
                      <a:noFill/>
                    </a:ln>
                  </pic:spPr>
                </pic:pic>
              </a:graphicData>
            </a:graphic>
          </wp:inline>
        </w:drawing>
      </w:r>
    </w:p>
    <w:p w14:paraId="486E10D4" w14:textId="77777777" w:rsidR="00C46C09" w:rsidRDefault="00C46C09" w:rsidP="00C46C09">
      <w:pPr>
        <w:pStyle w:val="Body"/>
        <w:numPr>
          <w:ilvl w:val="0"/>
          <w:numId w:val="4"/>
        </w:numPr>
        <w:rPr>
          <w:lang w:val="en-US"/>
        </w:rPr>
      </w:pPr>
      <w:r>
        <w:rPr>
          <w:lang w:val="en-US"/>
        </w:rPr>
        <w:t xml:space="preserve">Now that the module is loaded with the target IP, we can now run the exploit on it. </w:t>
      </w:r>
    </w:p>
    <w:p w14:paraId="6CBC95D7" w14:textId="77777777" w:rsidR="00C46C09" w:rsidRDefault="00C46C09" w:rsidP="00C46C09">
      <w:pPr>
        <w:pStyle w:val="Body"/>
        <w:numPr>
          <w:ilvl w:val="0"/>
          <w:numId w:val="6"/>
        </w:numPr>
        <w:rPr>
          <w:lang w:val="en-US"/>
        </w:rPr>
      </w:pPr>
      <w:r>
        <w:rPr>
          <w:lang w:val="en-US"/>
        </w:rPr>
        <w:t>Enter ‘exploit’ within the module to start it</w:t>
      </w:r>
    </w:p>
    <w:p w14:paraId="736F99E5" w14:textId="271D2881" w:rsidR="00C46C09" w:rsidRDefault="00C46C09" w:rsidP="00C46C09">
      <w:pPr>
        <w:pStyle w:val="Body"/>
        <w:rPr>
          <w:lang w:val="en-US"/>
        </w:rPr>
      </w:pPr>
      <w:r>
        <w:rPr>
          <w:noProof/>
        </w:rPr>
        <w:drawing>
          <wp:inline distT="0" distB="0" distL="0" distR="0" wp14:anchorId="705CFDAA" wp14:editId="43B1E434">
            <wp:extent cx="5943600" cy="892175"/>
            <wp:effectExtent l="0" t="0" r="0" b="3175"/>
            <wp:docPr id="10" name="Picture 10" descr="Exploit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xploit comman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892175"/>
                    </a:xfrm>
                    <a:prstGeom prst="rect">
                      <a:avLst/>
                    </a:prstGeom>
                    <a:noFill/>
                    <a:ln>
                      <a:noFill/>
                    </a:ln>
                  </pic:spPr>
                </pic:pic>
              </a:graphicData>
            </a:graphic>
          </wp:inline>
        </w:drawing>
      </w:r>
    </w:p>
    <w:p w14:paraId="5DF9BDBF" w14:textId="1A8C6D1E" w:rsidR="00EF0A24" w:rsidRDefault="00C46C09" w:rsidP="00C46C09">
      <w:pPr>
        <w:pStyle w:val="Body"/>
        <w:rPr>
          <w:lang w:val="en-US"/>
        </w:rPr>
      </w:pPr>
      <w:r>
        <w:rPr>
          <w:lang w:val="en-US"/>
        </w:rPr>
        <w:t xml:space="preserve">We now have meterpreter shell access on the target machine. </w:t>
      </w:r>
      <w:r w:rsidR="00663990" w:rsidRPr="00C46C09">
        <w:rPr>
          <w:lang w:val="en-US"/>
        </w:rPr>
        <w:br/>
      </w:r>
    </w:p>
    <w:p w14:paraId="1842E3A7" w14:textId="093DEE29" w:rsidR="00C46C09" w:rsidRDefault="00C46C09" w:rsidP="00C46C09">
      <w:pPr>
        <w:pStyle w:val="Body"/>
        <w:numPr>
          <w:ilvl w:val="0"/>
          <w:numId w:val="4"/>
        </w:numPr>
        <w:rPr>
          <w:lang w:val="en-US"/>
        </w:rPr>
      </w:pPr>
      <w:r>
        <w:rPr>
          <w:lang w:val="en-US"/>
        </w:rPr>
        <w:lastRenderedPageBreak/>
        <w:t>We can now begin to triage through the target machine and even exfiltrate data. Lets look for anything with ‘secretfile’ in the name.</w:t>
      </w:r>
    </w:p>
    <w:p w14:paraId="27E649CD" w14:textId="56813A57" w:rsidR="00C46C09" w:rsidRDefault="00C46C09" w:rsidP="00C46C09">
      <w:pPr>
        <w:pStyle w:val="Body"/>
        <w:numPr>
          <w:ilvl w:val="0"/>
          <w:numId w:val="6"/>
        </w:numPr>
        <w:rPr>
          <w:lang w:val="en-US"/>
        </w:rPr>
      </w:pPr>
      <w:r>
        <w:rPr>
          <w:lang w:val="en-US"/>
        </w:rPr>
        <w:t xml:space="preserve">Within the meterpreter shell session, enter ‘search -f *secretfile*.txt’. This will search for anything that contains ‘secretfile’ in the name and is a text file. </w:t>
      </w:r>
    </w:p>
    <w:p w14:paraId="36A7F465" w14:textId="4BAD263C" w:rsidR="00C46C09" w:rsidRDefault="00C46C09" w:rsidP="00C46C09">
      <w:pPr>
        <w:pStyle w:val="Body"/>
        <w:rPr>
          <w:lang w:val="en-US"/>
        </w:rPr>
      </w:pPr>
      <w:r>
        <w:rPr>
          <w:noProof/>
        </w:rPr>
        <w:drawing>
          <wp:inline distT="0" distB="0" distL="0" distR="0" wp14:anchorId="5251BFF3" wp14:editId="620A34CF">
            <wp:extent cx="5324475" cy="847725"/>
            <wp:effectExtent l="0" t="0" r="9525" b="9525"/>
            <wp:docPr id="11" name="Picture 11" descr="search secret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arch secretfi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4475" cy="847725"/>
                    </a:xfrm>
                    <a:prstGeom prst="rect">
                      <a:avLst/>
                    </a:prstGeom>
                    <a:noFill/>
                    <a:ln>
                      <a:noFill/>
                    </a:ln>
                  </pic:spPr>
                </pic:pic>
              </a:graphicData>
            </a:graphic>
          </wp:inline>
        </w:drawing>
      </w:r>
    </w:p>
    <w:p w14:paraId="4CA0AFFA" w14:textId="74299DC5" w:rsidR="00C46C09" w:rsidRDefault="00C46C09" w:rsidP="00C46C09">
      <w:pPr>
        <w:pStyle w:val="Body"/>
        <w:rPr>
          <w:lang w:val="en-US"/>
        </w:rPr>
      </w:pPr>
      <w:r>
        <w:rPr>
          <w:lang w:val="en-US"/>
        </w:rPr>
        <w:t>We can see there is one file found – ‘user.secretfile.txt’ located in c:\Users\IEUser\Documents\</w:t>
      </w:r>
    </w:p>
    <w:p w14:paraId="7B9688C5" w14:textId="4CF69CE5" w:rsidR="004E4B7B" w:rsidRDefault="004E4B7B" w:rsidP="004E4B7B">
      <w:pPr>
        <w:pStyle w:val="Body"/>
        <w:numPr>
          <w:ilvl w:val="0"/>
          <w:numId w:val="4"/>
        </w:numPr>
        <w:rPr>
          <w:lang w:val="en-US"/>
        </w:rPr>
      </w:pPr>
      <w:r>
        <w:rPr>
          <w:lang w:val="en-US"/>
        </w:rPr>
        <w:t xml:space="preserve">Lets search for any other sensitive data, such as recipe lists. </w:t>
      </w:r>
    </w:p>
    <w:p w14:paraId="2BEDE425" w14:textId="6872DB05" w:rsidR="004E4B7B" w:rsidRPr="00C46C09" w:rsidRDefault="004E4B7B" w:rsidP="004E4B7B">
      <w:pPr>
        <w:pStyle w:val="Body"/>
        <w:numPr>
          <w:ilvl w:val="0"/>
          <w:numId w:val="6"/>
        </w:numPr>
        <w:rPr>
          <w:lang w:val="en-US"/>
        </w:rPr>
      </w:pPr>
      <w:r>
        <w:rPr>
          <w:lang w:val="en-US"/>
        </w:rPr>
        <w:t>Enter ‘search -f *recipe*.txt to see what we can find:</w:t>
      </w:r>
    </w:p>
    <w:p w14:paraId="52237D30" w14:textId="470E54F1" w:rsidR="00296373" w:rsidRDefault="004E4B7B">
      <w:pPr>
        <w:pStyle w:val="Body"/>
        <w:rPr>
          <w:lang w:val="en-US"/>
        </w:rPr>
      </w:pPr>
      <w:r>
        <w:rPr>
          <w:noProof/>
        </w:rPr>
        <w:drawing>
          <wp:inline distT="0" distB="0" distL="0" distR="0" wp14:anchorId="6F04577F" wp14:editId="5223A6D4">
            <wp:extent cx="5029200" cy="914400"/>
            <wp:effectExtent l="0" t="0" r="0" b="0"/>
            <wp:docPr id="12" name="Picture 12" descr="search rec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arch recip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914400"/>
                    </a:xfrm>
                    <a:prstGeom prst="rect">
                      <a:avLst/>
                    </a:prstGeom>
                    <a:noFill/>
                    <a:ln>
                      <a:noFill/>
                    </a:ln>
                  </pic:spPr>
                </pic:pic>
              </a:graphicData>
            </a:graphic>
          </wp:inline>
        </w:drawing>
      </w:r>
    </w:p>
    <w:p w14:paraId="0BDD7613" w14:textId="55BED905" w:rsidR="004E4B7B" w:rsidRDefault="004E4B7B">
      <w:pPr>
        <w:pStyle w:val="Body"/>
        <w:rPr>
          <w:lang w:val="en-US"/>
        </w:rPr>
      </w:pPr>
      <w:r>
        <w:rPr>
          <w:lang w:val="en-US"/>
        </w:rPr>
        <w:t>One file found – ‘Drinks.recipe.txt’.</w:t>
      </w:r>
    </w:p>
    <w:p w14:paraId="15988729" w14:textId="671FE015" w:rsidR="004E4B7B" w:rsidRDefault="004E4B7B" w:rsidP="004E4B7B">
      <w:pPr>
        <w:pStyle w:val="Body"/>
        <w:numPr>
          <w:ilvl w:val="0"/>
          <w:numId w:val="4"/>
        </w:numPr>
        <w:rPr>
          <w:lang w:val="en-US"/>
        </w:rPr>
      </w:pPr>
      <w:r>
        <w:rPr>
          <w:lang w:val="en-US"/>
        </w:rPr>
        <w:t xml:space="preserve">Now lets see if we can exfiltrate data from this machine. </w:t>
      </w:r>
    </w:p>
    <w:p w14:paraId="4CE47486" w14:textId="7945E5EC" w:rsidR="004E4B7B" w:rsidRDefault="004E4B7B" w:rsidP="004E4B7B">
      <w:pPr>
        <w:pStyle w:val="Body"/>
        <w:numPr>
          <w:ilvl w:val="0"/>
          <w:numId w:val="6"/>
        </w:numPr>
        <w:rPr>
          <w:lang w:val="en-US"/>
        </w:rPr>
      </w:pPr>
      <w:r>
        <w:rPr>
          <w:lang w:val="en-US"/>
        </w:rPr>
        <w:t>Enter ‘</w:t>
      </w:r>
      <w:r w:rsidRPr="004E4B7B">
        <w:rPr>
          <w:lang w:val="en-US"/>
        </w:rPr>
        <w:t>download 'c:\Users\IEUser\Documents\Drinks.recipe.txt'</w:t>
      </w:r>
      <w:r>
        <w:rPr>
          <w:lang w:val="en-US"/>
        </w:rPr>
        <w:t>’</w:t>
      </w:r>
    </w:p>
    <w:p w14:paraId="09928E7E" w14:textId="31900F55" w:rsidR="004E4B7B" w:rsidRDefault="004E4B7B" w:rsidP="004E4B7B">
      <w:pPr>
        <w:pStyle w:val="Body"/>
        <w:ind w:left="360"/>
        <w:rPr>
          <w:lang w:val="en-US"/>
        </w:rPr>
      </w:pPr>
      <w:r>
        <w:rPr>
          <w:noProof/>
        </w:rPr>
        <w:drawing>
          <wp:inline distT="0" distB="0" distL="0" distR="0" wp14:anchorId="1CBC13E8" wp14:editId="79118E61">
            <wp:extent cx="5943600" cy="639445"/>
            <wp:effectExtent l="0" t="0" r="0" b="8255"/>
            <wp:docPr id="13" name="Picture 13" descr="Download rec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wnload recip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39445"/>
                    </a:xfrm>
                    <a:prstGeom prst="rect">
                      <a:avLst/>
                    </a:prstGeom>
                    <a:noFill/>
                    <a:ln>
                      <a:noFill/>
                    </a:ln>
                  </pic:spPr>
                </pic:pic>
              </a:graphicData>
            </a:graphic>
          </wp:inline>
        </w:drawing>
      </w:r>
    </w:p>
    <w:p w14:paraId="7EA8FF86" w14:textId="448B32A3" w:rsidR="004E4B7B" w:rsidRDefault="004E4B7B" w:rsidP="004E4B7B">
      <w:pPr>
        <w:pStyle w:val="Body"/>
        <w:ind w:left="360"/>
        <w:rPr>
          <w:lang w:val="en-US"/>
        </w:rPr>
      </w:pPr>
      <w:r>
        <w:rPr>
          <w:lang w:val="en-US"/>
        </w:rPr>
        <w:t>We can see the file has successfully been downloaded from the target machine to the Kali or pen-testing machine.</w:t>
      </w:r>
    </w:p>
    <w:p w14:paraId="2B226392" w14:textId="17245ABA" w:rsidR="004E4B7B" w:rsidRDefault="004E4B7B" w:rsidP="004E4B7B">
      <w:pPr>
        <w:pStyle w:val="Body"/>
        <w:numPr>
          <w:ilvl w:val="0"/>
          <w:numId w:val="6"/>
        </w:numPr>
        <w:rPr>
          <w:lang w:val="en-US"/>
        </w:rPr>
      </w:pPr>
      <w:r>
        <w:rPr>
          <w:lang w:val="en-US"/>
        </w:rPr>
        <w:t>We can confirm this by navigating to Kali’s ‘home’ folder. This is the default folder where exfiltrated files from meterpreter are sent to:</w:t>
      </w:r>
    </w:p>
    <w:p w14:paraId="68B940EC" w14:textId="7DE6B70E" w:rsidR="004E4B7B" w:rsidRDefault="004E4B7B" w:rsidP="004E4B7B">
      <w:pPr>
        <w:pStyle w:val="Body"/>
        <w:rPr>
          <w:lang w:val="en-US"/>
        </w:rPr>
      </w:pPr>
      <w:r>
        <w:rPr>
          <w:noProof/>
        </w:rPr>
        <w:lastRenderedPageBreak/>
        <w:drawing>
          <wp:inline distT="0" distB="0" distL="0" distR="0" wp14:anchorId="5607F22A" wp14:editId="29B3F831">
            <wp:extent cx="5943600" cy="3312795"/>
            <wp:effectExtent l="0" t="0" r="0" b="1905"/>
            <wp:docPr id="14" name="Picture 14" descr="Download recip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wnload recip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12795"/>
                    </a:xfrm>
                    <a:prstGeom prst="rect">
                      <a:avLst/>
                    </a:prstGeom>
                    <a:noFill/>
                    <a:ln>
                      <a:noFill/>
                    </a:ln>
                  </pic:spPr>
                </pic:pic>
              </a:graphicData>
            </a:graphic>
          </wp:inline>
        </w:drawing>
      </w:r>
    </w:p>
    <w:p w14:paraId="33B529A7" w14:textId="13956646" w:rsidR="00296373" w:rsidRDefault="00541E38">
      <w:pPr>
        <w:pStyle w:val="Body"/>
        <w:rPr>
          <w:lang w:val="en-US"/>
        </w:rPr>
      </w:pPr>
      <w:r>
        <w:rPr>
          <w:lang w:val="en-US"/>
        </w:rPr>
        <w:t xml:space="preserve">We have now successfully exfiltrated data in the form of the ‘Drinks.recipe.txt’ by exploiting the Icecast vulnerability that was found on the CEO’s PC. </w:t>
      </w:r>
    </w:p>
    <w:p w14:paraId="55F16734" w14:textId="4BE47B65" w:rsidR="003E756F" w:rsidRDefault="003E756F">
      <w:pPr>
        <w:pStyle w:val="Body"/>
      </w:pPr>
      <w:r>
        <w:t>We can then dig even further if we wish, in order to find out more information about the target.</w:t>
      </w:r>
    </w:p>
    <w:p w14:paraId="597994A9" w14:textId="633888A1" w:rsidR="003E756F" w:rsidRDefault="003E756F" w:rsidP="003E756F">
      <w:pPr>
        <w:pStyle w:val="Body"/>
        <w:numPr>
          <w:ilvl w:val="0"/>
          <w:numId w:val="6"/>
        </w:numPr>
      </w:pPr>
      <w:r>
        <w:t>We can perform an exploit suggester by running ‘run post/</w:t>
      </w:r>
      <w:r w:rsidRPr="003E756F">
        <w:t>multi/recon/local_exploit_suggester</w:t>
      </w:r>
      <w:r>
        <w:t>’ while in the meterpreter session:</w:t>
      </w:r>
    </w:p>
    <w:p w14:paraId="0ADE6C25" w14:textId="5A7ED3E9" w:rsidR="003E756F" w:rsidRDefault="003E756F" w:rsidP="003E756F">
      <w:pPr>
        <w:pStyle w:val="Body"/>
      </w:pPr>
      <w:r>
        <w:rPr>
          <w:noProof/>
        </w:rPr>
        <w:drawing>
          <wp:inline distT="0" distB="0" distL="0" distR="0" wp14:anchorId="438DFA15" wp14:editId="4EC44458">
            <wp:extent cx="5943600" cy="747395"/>
            <wp:effectExtent l="0" t="0" r="0" b="0"/>
            <wp:docPr id="15" name="Picture 15" descr="local exploit sugge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ocal exploit sugges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47395"/>
                    </a:xfrm>
                    <a:prstGeom prst="rect">
                      <a:avLst/>
                    </a:prstGeom>
                    <a:noFill/>
                    <a:ln>
                      <a:noFill/>
                    </a:ln>
                  </pic:spPr>
                </pic:pic>
              </a:graphicData>
            </a:graphic>
          </wp:inline>
        </w:drawing>
      </w:r>
    </w:p>
    <w:p w14:paraId="4E9479B8" w14:textId="072EEC01" w:rsidR="003E756F" w:rsidRDefault="003E756F" w:rsidP="003E756F">
      <w:pPr>
        <w:pStyle w:val="Body"/>
      </w:pPr>
      <w:r>
        <w:t xml:space="preserve">This shows us the exploits meterpreter has loaded that the target machine is vulnerable to. </w:t>
      </w:r>
    </w:p>
    <w:p w14:paraId="2E20953E" w14:textId="776C1CC5" w:rsidR="003E756F" w:rsidRDefault="003E756F" w:rsidP="003E756F">
      <w:pPr>
        <w:pStyle w:val="Body"/>
        <w:numPr>
          <w:ilvl w:val="0"/>
          <w:numId w:val="6"/>
        </w:numPr>
      </w:pPr>
      <w:r>
        <w:t>We can collect information on logged un users by running ‘run post/windows/gather/enum_logged-on_users’</w:t>
      </w:r>
    </w:p>
    <w:p w14:paraId="0998AE53" w14:textId="55A22319" w:rsidR="003E756F" w:rsidRDefault="003E756F" w:rsidP="003E756F">
      <w:pPr>
        <w:pStyle w:val="Body"/>
      </w:pPr>
      <w:r>
        <w:rPr>
          <w:noProof/>
        </w:rPr>
        <w:lastRenderedPageBreak/>
        <w:drawing>
          <wp:inline distT="0" distB="0" distL="0" distR="0" wp14:anchorId="5FEC2B8A" wp14:editId="0768AC2E">
            <wp:extent cx="5943600" cy="3321685"/>
            <wp:effectExtent l="0" t="0" r="0" b="0"/>
            <wp:docPr id="16" name="Picture 16" descr="logged on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ogged on user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21685"/>
                    </a:xfrm>
                    <a:prstGeom prst="rect">
                      <a:avLst/>
                    </a:prstGeom>
                    <a:noFill/>
                    <a:ln>
                      <a:noFill/>
                    </a:ln>
                  </pic:spPr>
                </pic:pic>
              </a:graphicData>
            </a:graphic>
          </wp:inline>
        </w:drawing>
      </w:r>
    </w:p>
    <w:p w14:paraId="48294D60" w14:textId="6EE0F171" w:rsidR="003E756F" w:rsidRDefault="003E756F" w:rsidP="003E756F">
      <w:pPr>
        <w:pStyle w:val="Body"/>
        <w:numPr>
          <w:ilvl w:val="0"/>
          <w:numId w:val="6"/>
        </w:numPr>
      </w:pPr>
      <w:r>
        <w:t>We can open a shell that is native to the target machine, in this case it’s cmd. Run this by entering ‘shell’:</w:t>
      </w:r>
    </w:p>
    <w:p w14:paraId="469B6493" w14:textId="5FCED443" w:rsidR="003E756F" w:rsidRDefault="003E756F" w:rsidP="003E756F">
      <w:pPr>
        <w:pStyle w:val="Body"/>
      </w:pPr>
      <w:r>
        <w:rPr>
          <w:noProof/>
        </w:rPr>
        <w:drawing>
          <wp:inline distT="0" distB="0" distL="0" distR="0" wp14:anchorId="15B999EB" wp14:editId="5EBFBED6">
            <wp:extent cx="4552950" cy="1714500"/>
            <wp:effectExtent l="0" t="0" r="0" b="0"/>
            <wp:docPr id="17" name="Picture 17" descr="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hel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950" cy="1714500"/>
                    </a:xfrm>
                    <a:prstGeom prst="rect">
                      <a:avLst/>
                    </a:prstGeom>
                    <a:noFill/>
                    <a:ln>
                      <a:noFill/>
                    </a:ln>
                  </pic:spPr>
                </pic:pic>
              </a:graphicData>
            </a:graphic>
          </wp:inline>
        </w:drawing>
      </w:r>
    </w:p>
    <w:p w14:paraId="1CB1F2F9" w14:textId="79CBCBBB" w:rsidR="003E756F" w:rsidRDefault="003E756F" w:rsidP="003E756F">
      <w:pPr>
        <w:pStyle w:val="Body"/>
        <w:numPr>
          <w:ilvl w:val="0"/>
          <w:numId w:val="6"/>
        </w:numPr>
      </w:pPr>
      <w:r>
        <w:t>We can also gather some information about the target by running ‘sysinfo’:</w:t>
      </w:r>
    </w:p>
    <w:p w14:paraId="221F7F9F" w14:textId="0A74562C" w:rsidR="00DF2BB1" w:rsidRDefault="003E756F" w:rsidP="00995741">
      <w:pPr>
        <w:pStyle w:val="Body"/>
      </w:pPr>
      <w:r>
        <w:rPr>
          <w:noProof/>
        </w:rPr>
        <w:drawing>
          <wp:inline distT="0" distB="0" distL="0" distR="0" wp14:anchorId="3C49F45C" wp14:editId="0D863A54">
            <wp:extent cx="4105275" cy="1390650"/>
            <wp:effectExtent l="0" t="0" r="9525" b="0"/>
            <wp:docPr id="18" name="Picture 18" descr="sysinf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ysinfo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5275" cy="1390650"/>
                    </a:xfrm>
                    <a:prstGeom prst="rect">
                      <a:avLst/>
                    </a:prstGeom>
                    <a:noFill/>
                    <a:ln>
                      <a:noFill/>
                    </a:ln>
                  </pic:spPr>
                </pic:pic>
              </a:graphicData>
            </a:graphic>
          </wp:inline>
        </w:drawing>
      </w:r>
    </w:p>
    <w:p w14:paraId="2D6FC3DD" w14:textId="77777777" w:rsidR="00DF2BB1" w:rsidRDefault="00DF2BB1">
      <w:pPr>
        <w:pStyle w:val="Body"/>
      </w:pPr>
    </w:p>
    <w:p w14:paraId="33B9CB9B" w14:textId="77777777" w:rsidR="00DF2BB1" w:rsidRDefault="00DD6209">
      <w:pPr>
        <w:pStyle w:val="Heading"/>
        <w:numPr>
          <w:ilvl w:val="0"/>
          <w:numId w:val="2"/>
        </w:numPr>
      </w:pPr>
      <w:r>
        <w:lastRenderedPageBreak/>
        <w:t>Recommendations</w:t>
      </w:r>
    </w:p>
    <w:p w14:paraId="79C4B65F" w14:textId="58049FDE" w:rsidR="00DF2BB1" w:rsidRDefault="00DF2BB1">
      <w:pPr>
        <w:pStyle w:val="Body"/>
      </w:pPr>
    </w:p>
    <w:p w14:paraId="54D4C3E6" w14:textId="558FD893" w:rsidR="003B5984" w:rsidRDefault="003B5984" w:rsidP="003B5984">
      <w:pPr>
        <w:pStyle w:val="Body"/>
        <w:rPr>
          <w:lang w:val="en-US"/>
        </w:rPr>
      </w:pPr>
      <w:r>
        <w:rPr>
          <w:lang w:val="en-US"/>
        </w:rPr>
        <w:t xml:space="preserve">The Icecast exploit is one that can be fixed with a patch. By installing the latest version of this and all other related Icecast </w:t>
      </w:r>
    </w:p>
    <w:p w14:paraId="7943A35D" w14:textId="7AB6E0A3" w:rsidR="003B5984" w:rsidRPr="003B5984" w:rsidRDefault="003B5984" w:rsidP="003B5984">
      <w:pPr>
        <w:pStyle w:val="Body"/>
      </w:pPr>
      <w:r w:rsidRPr="003B5984">
        <w:rPr>
          <w:lang w:val="en-US"/>
        </w:rPr>
        <w:t>The Icecast application running on 192.168.0.20 (victim machine) is allowing for a buffer overflow exploit, by which the attacker can remotely gain control of the victim’s machine by overwriting the memory on the system using the Icecast flaw, which writes past the end of a pointer array when receiving 32 HTTP headers.</w:t>
      </w:r>
    </w:p>
    <w:p w14:paraId="32DF2E1B" w14:textId="77777777" w:rsidR="003B5984" w:rsidRPr="003B5984" w:rsidRDefault="003B5984" w:rsidP="003B5984">
      <w:pPr>
        <w:pStyle w:val="Body"/>
        <w:rPr>
          <w:b/>
          <w:bCs/>
          <w:u w:val="single"/>
        </w:rPr>
      </w:pPr>
      <w:r w:rsidRPr="003B5984">
        <w:rPr>
          <w:b/>
          <w:bCs/>
          <w:u w:val="single"/>
        </w:rPr>
        <w:t>Severity:</w:t>
      </w:r>
    </w:p>
    <w:p w14:paraId="36F89D72" w14:textId="77777777" w:rsidR="003B5984" w:rsidRPr="003B5984" w:rsidRDefault="003B5984" w:rsidP="003B5984">
      <w:pPr>
        <w:pStyle w:val="Body"/>
      </w:pPr>
      <w:r w:rsidRPr="003B5984">
        <w:t xml:space="preserve">I believe the severity level of this exploit to be extremely high. This exploit has the ability to exfiltrate sensitive data as well as the ability to give escalated administrative access to an attacker should they use this exploit. </w:t>
      </w:r>
    </w:p>
    <w:p w14:paraId="7ABCFDDF" w14:textId="77777777" w:rsidR="003B5984" w:rsidRPr="003B5984" w:rsidRDefault="003B5984" w:rsidP="003B5984">
      <w:pPr>
        <w:pStyle w:val="Body"/>
      </w:pPr>
      <w:r w:rsidRPr="003B5984">
        <w:t xml:space="preserve">I would rate this a 9 – </w:t>
      </w:r>
      <w:r w:rsidRPr="003B5984">
        <w:rPr>
          <w:b/>
          <w:bCs/>
          <w:color w:val="FF0000"/>
          <w:u w:val="single"/>
        </w:rPr>
        <w:t>highly severe.</w:t>
      </w:r>
    </w:p>
    <w:p w14:paraId="0AF7F97E" w14:textId="6633211F" w:rsidR="00DF7519" w:rsidRPr="00DF7519" w:rsidRDefault="00995741" w:rsidP="00DF7519">
      <w:pPr>
        <w:pStyle w:val="Body"/>
        <w:rPr>
          <w:b/>
          <w:bCs/>
          <w:u w:val="single"/>
        </w:rPr>
      </w:pPr>
      <w:r>
        <w:rPr>
          <w:b/>
          <w:bCs/>
          <w:u w:val="single"/>
        </w:rPr>
        <w:t>What recommendations would you give to GoodCorp?</w:t>
      </w:r>
    </w:p>
    <w:p w14:paraId="2E02C0CF" w14:textId="261CC392" w:rsidR="00DF2BB1" w:rsidRDefault="00995741" w:rsidP="00995741">
      <w:pPr>
        <w:pStyle w:val="Body"/>
      </w:pPr>
      <w:r>
        <w:t xml:space="preserve">I would definitely recommend  the use of routinely checking for security patches in not only Icecast, but all software. Perhaps introducing a day whereby patches take place, once a week for example. </w:t>
      </w:r>
    </w:p>
    <w:p w14:paraId="38878AE9" w14:textId="3307C28A" w:rsidR="00995741" w:rsidRPr="00995741" w:rsidRDefault="00995741" w:rsidP="00995741">
      <w:pPr>
        <w:pStyle w:val="Body"/>
      </w:pPr>
      <w:r>
        <w:t>I would also recommend the use of multi-factor authentication and enforce strong passwords that need to meet certain criteria. Something like minimum 10 characters, upper-case, lower-case, number and symbol required.</w:t>
      </w:r>
    </w:p>
    <w:sectPr w:rsidR="00995741" w:rsidRPr="00995741">
      <w:headerReference w:type="default" r:id="rId24"/>
      <w:footerReference w:type="default" r:id="rId2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491A2" w14:textId="77777777" w:rsidR="00367360" w:rsidRDefault="00367360">
      <w:r>
        <w:separator/>
      </w:r>
    </w:p>
  </w:endnote>
  <w:endnote w:type="continuationSeparator" w:id="0">
    <w:p w14:paraId="39706D98" w14:textId="77777777" w:rsidR="00367360" w:rsidRDefault="003673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Neue">
    <w:altName w:val="Arial"/>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5D2CE" w14:textId="77777777" w:rsidR="00DF2BB1" w:rsidRDefault="00DF2BB1">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310C4" w14:textId="77777777" w:rsidR="00367360" w:rsidRDefault="00367360">
      <w:r>
        <w:separator/>
      </w:r>
    </w:p>
  </w:footnote>
  <w:footnote w:type="continuationSeparator" w:id="0">
    <w:p w14:paraId="083AA3EB" w14:textId="77777777" w:rsidR="00367360" w:rsidRDefault="003673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705A6" w14:textId="77777777" w:rsidR="00DF2BB1" w:rsidRDefault="00DF2BB1">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66314"/>
    <w:multiLevelType w:val="multilevel"/>
    <w:tmpl w:val="5BA09C58"/>
    <w:numStyleLink w:val="ImportedStyle1"/>
  </w:abstractNum>
  <w:abstractNum w:abstractNumId="1" w15:restartNumberingAfterBreak="0">
    <w:nsid w:val="3C0F42A4"/>
    <w:multiLevelType w:val="hybridMultilevel"/>
    <w:tmpl w:val="7D3624F0"/>
    <w:lvl w:ilvl="0" w:tplc="627A75E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9D24672"/>
    <w:multiLevelType w:val="multilevel"/>
    <w:tmpl w:val="5BA09C58"/>
    <w:styleLink w:val="ImportedStyle1"/>
    <w:lvl w:ilvl="0">
      <w:start w:val="1"/>
      <w:numFmt w:val="decimal"/>
      <w:lvlText w:val="%1."/>
      <w:lvlJc w:val="left"/>
      <w:pPr>
        <w:ind w:left="480" w:hanging="48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1200" w:hanging="4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396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4680" w:hanging="10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576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648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720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5A720FCF"/>
    <w:multiLevelType w:val="multilevel"/>
    <w:tmpl w:val="0C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B163787"/>
    <w:multiLevelType w:val="multilevel"/>
    <w:tmpl w:val="0C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5DE56AA5"/>
    <w:multiLevelType w:val="hybridMultilevel"/>
    <w:tmpl w:val="FC5CE4C2"/>
    <w:lvl w:ilvl="0" w:tplc="4E4AF628">
      <w:start w:val="1"/>
      <w:numFmt w:val="bullet"/>
      <w:lvlText w:val="-"/>
      <w:lvlJc w:val="left"/>
      <w:pPr>
        <w:ind w:left="720" w:hanging="360"/>
      </w:pPr>
      <w:rPr>
        <w:rFonts w:ascii="Calibri" w:eastAsia="Calibr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818499588">
    <w:abstractNumId w:val="2"/>
  </w:num>
  <w:num w:numId="2" w16cid:durableId="2062091996">
    <w:abstractNumId w:val="0"/>
  </w:num>
  <w:num w:numId="3" w16cid:durableId="394551199">
    <w:abstractNumId w:val="1"/>
  </w:num>
  <w:num w:numId="4" w16cid:durableId="1428846603">
    <w:abstractNumId w:val="3"/>
  </w:num>
  <w:num w:numId="5" w16cid:durableId="1960605822">
    <w:abstractNumId w:val="4"/>
  </w:num>
  <w:num w:numId="6" w16cid:durableId="15900456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2BB1"/>
    <w:rsid w:val="00023422"/>
    <w:rsid w:val="00096090"/>
    <w:rsid w:val="00245868"/>
    <w:rsid w:val="00296373"/>
    <w:rsid w:val="00310030"/>
    <w:rsid w:val="00324826"/>
    <w:rsid w:val="00367360"/>
    <w:rsid w:val="003B5984"/>
    <w:rsid w:val="003B7F9A"/>
    <w:rsid w:val="003E756F"/>
    <w:rsid w:val="003F2926"/>
    <w:rsid w:val="00451274"/>
    <w:rsid w:val="004E4B7B"/>
    <w:rsid w:val="00524710"/>
    <w:rsid w:val="00541E38"/>
    <w:rsid w:val="005F5C87"/>
    <w:rsid w:val="00663990"/>
    <w:rsid w:val="008C5294"/>
    <w:rsid w:val="00995741"/>
    <w:rsid w:val="009B194D"/>
    <w:rsid w:val="009C0FDB"/>
    <w:rsid w:val="00B26DB4"/>
    <w:rsid w:val="00B77F38"/>
    <w:rsid w:val="00C46C09"/>
    <w:rsid w:val="00C673D1"/>
    <w:rsid w:val="00DD6209"/>
    <w:rsid w:val="00DF2BB1"/>
    <w:rsid w:val="00DF6C2F"/>
    <w:rsid w:val="00DF7519"/>
    <w:rsid w:val="00EF0A24"/>
    <w:rsid w:val="00F451F5"/>
    <w:rsid w:val="00F621D1"/>
    <w:rsid w:val="00FC7AA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D63ED"/>
  <w15:docId w15:val="{C036D193-2BB4-46B9-99E7-B545433BB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AU" w:eastAsia="en-AU"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styleId="Title">
    <w:name w:val="Title"/>
    <w:next w:val="Body"/>
    <w:uiPriority w:val="10"/>
    <w:qFormat/>
    <w:rPr>
      <w:rFonts w:ascii="Calibri Light" w:eastAsia="Calibri Light" w:hAnsi="Calibri Light" w:cs="Calibri Light"/>
      <w:color w:val="000000"/>
      <w:spacing w:val="-10"/>
      <w:kern w:val="28"/>
      <w:sz w:val="56"/>
      <w:szCs w:val="56"/>
      <w:u w:color="000000"/>
      <w:lang w:val="en-US"/>
    </w:rPr>
  </w:style>
  <w:style w:type="paragraph" w:customStyle="1" w:styleId="Body">
    <w:name w:val="Body"/>
    <w:pPr>
      <w:spacing w:after="160" w:line="259" w:lineRule="auto"/>
    </w:pPr>
    <w:rPr>
      <w:rFonts w:ascii="Calibri" w:eastAsia="Calibri" w:hAnsi="Calibri" w:cs="Calibri"/>
      <w:color w:val="000000"/>
      <w:sz w:val="22"/>
      <w:szCs w:val="22"/>
      <w:u w:color="000000"/>
    </w:rPr>
  </w:style>
  <w:style w:type="character" w:customStyle="1" w:styleId="Link">
    <w:name w:val="Link"/>
    <w:rPr>
      <w:color w:val="0563C1"/>
      <w:u w:val="single" w:color="0563C1"/>
    </w:rPr>
  </w:style>
  <w:style w:type="character" w:customStyle="1" w:styleId="Hyperlink0">
    <w:name w:val="Hyperlink.0"/>
    <w:basedOn w:val="Link"/>
    <w:rPr>
      <w:color w:val="0563C1"/>
      <w:sz w:val="36"/>
      <w:szCs w:val="36"/>
      <w:u w:val="single" w:color="0563C1"/>
      <w:shd w:val="clear" w:color="auto" w:fill="FFFF00"/>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F5496"/>
      <w:sz w:val="32"/>
      <w:szCs w:val="32"/>
      <w:u w:color="2F5496"/>
      <w:lang w:val="en-US"/>
    </w:rPr>
  </w:style>
  <w:style w:type="numbering" w:customStyle="1" w:styleId="ImportedStyle1">
    <w:name w:val="Imported Style 1"/>
    <w:pPr>
      <w:numPr>
        <w:numId w:val="1"/>
      </w:numPr>
    </w:pPr>
  </w:style>
  <w:style w:type="character" w:styleId="UnresolvedMention">
    <w:name w:val="Unresolved Mention"/>
    <w:basedOn w:val="DefaultParagraphFont"/>
    <w:uiPriority w:val="99"/>
    <w:semiHidden/>
    <w:unhideWhenUsed/>
    <w:rsid w:val="002458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9841498">
      <w:bodyDiv w:val="1"/>
      <w:marLeft w:val="0"/>
      <w:marRight w:val="0"/>
      <w:marTop w:val="0"/>
      <w:marBottom w:val="0"/>
      <w:divBdr>
        <w:top w:val="none" w:sz="0" w:space="0" w:color="auto"/>
        <w:left w:val="none" w:sz="0" w:space="0" w:color="auto"/>
        <w:bottom w:val="none" w:sz="0" w:space="0" w:color="auto"/>
        <w:right w:val="none" w:sz="0" w:space="0" w:color="auto"/>
      </w:divBdr>
      <w:divsChild>
        <w:div w:id="344551395">
          <w:blockQuote w:val="1"/>
          <w:marLeft w:val="720"/>
          <w:marRight w:val="720"/>
          <w:marTop w:val="100"/>
          <w:marBottom w:val="100"/>
          <w:divBdr>
            <w:top w:val="none" w:sz="0" w:space="0" w:color="auto"/>
            <w:left w:val="none" w:sz="0" w:space="0" w:color="auto"/>
            <w:bottom w:val="none" w:sz="0" w:space="0" w:color="auto"/>
            <w:right w:val="none" w:sz="0" w:space="0" w:color="auto"/>
          </w:divBdr>
        </w:div>
        <w:div w:id="97992532">
          <w:blockQuote w:val="1"/>
          <w:marLeft w:val="720"/>
          <w:marRight w:val="720"/>
          <w:marTop w:val="100"/>
          <w:marBottom w:val="100"/>
          <w:divBdr>
            <w:top w:val="none" w:sz="0" w:space="0" w:color="auto"/>
            <w:left w:val="none" w:sz="0" w:space="0" w:color="auto"/>
            <w:bottom w:val="none" w:sz="0" w:space="0" w:color="auto"/>
            <w:right w:val="none" w:sz="0" w:space="0" w:color="auto"/>
          </w:divBdr>
        </w:div>
        <w:div w:id="34283122">
          <w:blockQuote w:val="1"/>
          <w:marLeft w:val="720"/>
          <w:marRight w:val="720"/>
          <w:marTop w:val="100"/>
          <w:marBottom w:val="100"/>
          <w:divBdr>
            <w:top w:val="none" w:sz="0" w:space="0" w:color="auto"/>
            <w:left w:val="none" w:sz="0" w:space="0" w:color="auto"/>
            <w:bottom w:val="none" w:sz="0" w:space="0" w:color="auto"/>
            <w:right w:val="none" w:sz="0" w:space="0" w:color="auto"/>
          </w:divBdr>
        </w:div>
        <w:div w:id="257905334">
          <w:blockQuote w:val="1"/>
          <w:marLeft w:val="720"/>
          <w:marRight w:val="720"/>
          <w:marTop w:val="100"/>
          <w:marBottom w:val="100"/>
          <w:divBdr>
            <w:top w:val="none" w:sz="0" w:space="0" w:color="auto"/>
            <w:left w:val="none" w:sz="0" w:space="0" w:color="auto"/>
            <w:bottom w:val="none" w:sz="0" w:space="0" w:color="auto"/>
            <w:right w:val="none" w:sz="0" w:space="0" w:color="auto"/>
          </w:divBdr>
        </w:div>
        <w:div w:id="1122304714">
          <w:blockQuote w:val="1"/>
          <w:marLeft w:val="720"/>
          <w:marRight w:val="720"/>
          <w:marTop w:val="100"/>
          <w:marBottom w:val="100"/>
          <w:divBdr>
            <w:top w:val="none" w:sz="0" w:space="0" w:color="auto"/>
            <w:left w:val="none" w:sz="0" w:space="0" w:color="auto"/>
            <w:bottom w:val="none" w:sz="0" w:space="0" w:color="auto"/>
            <w:right w:val="none" w:sz="0" w:space="0" w:color="auto"/>
          </w:divBdr>
        </w:div>
        <w:div w:id="46417568">
          <w:blockQuote w:val="1"/>
          <w:marLeft w:val="720"/>
          <w:marRight w:val="720"/>
          <w:marTop w:val="100"/>
          <w:marBottom w:val="100"/>
          <w:divBdr>
            <w:top w:val="none" w:sz="0" w:space="0" w:color="auto"/>
            <w:left w:val="none" w:sz="0" w:space="0" w:color="auto"/>
            <w:bottom w:val="none" w:sz="0" w:space="0" w:color="auto"/>
            <w:right w:val="none" w:sz="0" w:space="0" w:color="auto"/>
          </w:divBdr>
        </w:div>
        <w:div w:id="112479859">
          <w:blockQuote w:val="1"/>
          <w:marLeft w:val="720"/>
          <w:marRight w:val="720"/>
          <w:marTop w:val="100"/>
          <w:marBottom w:val="100"/>
          <w:divBdr>
            <w:top w:val="none" w:sz="0" w:space="0" w:color="auto"/>
            <w:left w:val="none" w:sz="0" w:space="0" w:color="auto"/>
            <w:bottom w:val="none" w:sz="0" w:space="0" w:color="auto"/>
            <w:right w:val="none" w:sz="0" w:space="0" w:color="auto"/>
          </w:divBdr>
        </w:div>
        <w:div w:id="876939441">
          <w:blockQuote w:val="1"/>
          <w:marLeft w:val="720"/>
          <w:marRight w:val="720"/>
          <w:marTop w:val="100"/>
          <w:marBottom w:val="100"/>
          <w:divBdr>
            <w:top w:val="none" w:sz="0" w:space="0" w:color="auto"/>
            <w:left w:val="none" w:sz="0" w:space="0" w:color="auto"/>
            <w:bottom w:val="none" w:sz="0" w:space="0" w:color="auto"/>
            <w:right w:val="none" w:sz="0" w:space="0" w:color="auto"/>
          </w:divBdr>
        </w:div>
        <w:div w:id="2105758480">
          <w:blockQuote w:val="1"/>
          <w:marLeft w:val="720"/>
          <w:marRight w:val="720"/>
          <w:marTop w:val="100"/>
          <w:marBottom w:val="100"/>
          <w:divBdr>
            <w:top w:val="none" w:sz="0" w:space="0" w:color="auto"/>
            <w:left w:val="none" w:sz="0" w:space="0" w:color="auto"/>
            <w:bottom w:val="none" w:sz="0" w:space="0" w:color="auto"/>
            <w:right w:val="none" w:sz="0" w:space="0" w:color="auto"/>
          </w:divBdr>
        </w:div>
        <w:div w:id="788547506">
          <w:blockQuote w:val="1"/>
          <w:marLeft w:val="720"/>
          <w:marRight w:val="720"/>
          <w:marTop w:val="100"/>
          <w:marBottom w:val="100"/>
          <w:divBdr>
            <w:top w:val="none" w:sz="0" w:space="0" w:color="auto"/>
            <w:left w:val="none" w:sz="0" w:space="0" w:color="auto"/>
            <w:bottom w:val="none" w:sz="0" w:space="0" w:color="auto"/>
            <w:right w:val="none" w:sz="0" w:space="0" w:color="auto"/>
          </w:divBdr>
        </w:div>
        <w:div w:id="195385759">
          <w:blockQuote w:val="1"/>
          <w:marLeft w:val="720"/>
          <w:marRight w:val="720"/>
          <w:marTop w:val="100"/>
          <w:marBottom w:val="100"/>
          <w:divBdr>
            <w:top w:val="none" w:sz="0" w:space="0" w:color="auto"/>
            <w:left w:val="none" w:sz="0" w:space="0" w:color="auto"/>
            <w:bottom w:val="none" w:sz="0" w:space="0" w:color="auto"/>
            <w:right w:val="none" w:sz="0" w:space="0" w:color="auto"/>
          </w:divBdr>
        </w:div>
        <w:div w:id="1080518284">
          <w:blockQuote w:val="1"/>
          <w:marLeft w:val="720"/>
          <w:marRight w:val="720"/>
          <w:marTop w:val="100"/>
          <w:marBottom w:val="100"/>
          <w:divBdr>
            <w:top w:val="none" w:sz="0" w:space="0" w:color="auto"/>
            <w:left w:val="none" w:sz="0" w:space="0" w:color="auto"/>
            <w:bottom w:val="none" w:sz="0" w:space="0" w:color="auto"/>
            <w:right w:val="none" w:sz="0" w:space="0" w:color="auto"/>
          </w:divBdr>
        </w:div>
        <w:div w:id="85566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Calibri Light"/>
        <a:ea typeface="Calibri Light"/>
        <a:cs typeface="Calibri Light"/>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680</TotalTime>
  <Pages>10</Pages>
  <Words>961</Words>
  <Characters>5480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 Thorpe</dc:creator>
  <cp:lastModifiedBy>Brendan Thorpe</cp:lastModifiedBy>
  <cp:revision>12</cp:revision>
  <dcterms:created xsi:type="dcterms:W3CDTF">2022-06-30T11:21:00Z</dcterms:created>
  <dcterms:modified xsi:type="dcterms:W3CDTF">2022-07-06T07:23:00Z</dcterms:modified>
</cp:coreProperties>
</file>