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Brendan Vize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right"/>
        <w:rPr/>
      </w:pPr>
      <w:r>
        <w:rPr/>
        <w:t xml:space="preserve">Contact information: </w:t>
      </w:r>
    </w:p>
    <w:p>
      <w:pPr>
        <w:pStyle w:val="Normal"/>
        <w:jc w:val="right"/>
        <w:rPr/>
      </w:pPr>
      <w:r>
        <w:rPr/>
        <w:t xml:space="preserve">Email: </w:t>
      </w:r>
      <w:hyperlink r:id="rId2">
        <w:r>
          <w:rPr>
            <w:rStyle w:val="ListLabel19"/>
            <w:color w:val="000080"/>
            <w:u w:val="single"/>
          </w:rPr>
          <w:t>brendan@bvize.com</w:t>
        </w:r>
      </w:hyperlink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keepNext w:val="true"/>
        <w:keepLines w:val="false"/>
        <w:widowControl w:val="false"/>
        <w:pBdr/>
        <w:shd w:val="clear" w:fill="auto"/>
        <w:spacing w:lineRule="auto" w:line="240" w:before="240" w:after="12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singl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 xml:space="preserve">Profile:  </w:t>
      </w:r>
    </w:p>
    <w:p>
      <w:pPr>
        <w:pStyle w:val="Normal"/>
        <w:keepNext w:val="true"/>
        <w:keepLines w:val="false"/>
        <w:widowControl w:val="false"/>
        <w:pBdr/>
        <w:shd w:val="clear" w:fill="auto"/>
        <w:spacing w:lineRule="auto" w:line="240" w:before="24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Experienced call ce</w:t>
      </w:r>
      <w:r>
        <w:rPr/>
        <w:t xml:space="preserve">ntre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supervisor with a demonstrated history of </w:t>
      </w:r>
      <w:r>
        <w:rPr/>
        <w:t>customer service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Skilled in leadership and coaching. A </w:t>
      </w:r>
      <w:r>
        <w:rPr/>
        <w:t>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trong analytical thinker, problem</w:t>
      </w:r>
      <w:r>
        <w:rPr/>
        <w:t xml:space="preserve">-solver,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and communicator with a</w:t>
      </w:r>
      <w:r>
        <w:rPr/>
        <w:t xml:space="preserve"> Masters degree in Philosophy and a Professional Diploma of Digital Marketing.</w:t>
      </w:r>
    </w:p>
    <w:p>
      <w:pPr>
        <w:pStyle w:val="Normal"/>
        <w:keepNext w:val="true"/>
        <w:keepLines w:val="false"/>
        <w:widowControl w:val="false"/>
        <w:pBdr/>
        <w:shd w:val="clear" w:fill="auto"/>
        <w:spacing w:lineRule="auto" w:line="240" w:before="240" w:after="12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singl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Previous Experience: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Jan 2018- Present</w:t>
        <w:tab/>
        <w:tab/>
        <w:tab/>
        <w:t>Globetech/Apple</w:t>
      </w:r>
    </w:p>
    <w:p>
      <w:pPr>
        <w:pStyle w:val="Normal"/>
        <w:rPr/>
      </w:pPr>
      <w:r>
        <w:rPr/>
        <w:t>Cork</w:t>
      </w:r>
    </w:p>
    <w:p>
      <w:pPr>
        <w:pStyle w:val="Normal"/>
        <w:jc w:val="both"/>
        <w:rPr>
          <w:rFonts w:ascii="Arial Black" w:hAnsi="Arial Black" w:eastAsia="Arial Black" w:cs="Arial Black"/>
          <w:sz w:val="22"/>
          <w:szCs w:val="22"/>
        </w:rPr>
      </w:pPr>
      <w:r>
        <w:rPr>
          <w:rFonts w:eastAsia="Arial Black" w:cs="Arial Black" w:ascii="Arial Black" w:hAnsi="Arial Black"/>
          <w:sz w:val="22"/>
          <w:szCs w:val="22"/>
        </w:rPr>
        <w:t>Data Analyst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Sept 2017- Dec 2017</w:t>
        <w:tab/>
        <w:tab/>
        <w:tab/>
        <w:t>Abtran/Irish Life Health</w:t>
        <w:tab/>
        <w:tab/>
        <w:tab/>
      </w:r>
    </w:p>
    <w:p>
      <w:pPr>
        <w:pStyle w:val="Normal"/>
        <w:rPr/>
      </w:pPr>
      <w:r>
        <w:rPr/>
        <w:t>Cork</w:t>
      </w:r>
    </w:p>
    <w:p>
      <w:pPr>
        <w:pStyle w:val="Normal"/>
        <w:jc w:val="both"/>
        <w:rPr>
          <w:rFonts w:ascii="Arial Black" w:hAnsi="Arial Black" w:eastAsia="Arial Black" w:cs="Arial Black"/>
          <w:sz w:val="22"/>
          <w:szCs w:val="22"/>
        </w:rPr>
      </w:pPr>
      <w:r>
        <w:rPr>
          <w:rFonts w:eastAsia="Arial Black" w:cs="Arial Black" w:ascii="Arial Black" w:hAnsi="Arial Black"/>
          <w:sz w:val="22"/>
          <w:szCs w:val="22"/>
        </w:rPr>
        <w:t>Support Agent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Jan 2013- Jul 2017</w:t>
        <w:tab/>
        <w:tab/>
        <w:tab/>
        <w:t>Wallis Market and Social Research</w:t>
        <w:tab/>
        <w:tab/>
        <w:tab/>
        <w:t>Melbourne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 Black" w:hAnsi="Arial Black" w:eastAsia="Arial Black" w:cs="Arial Black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 Black" w:cs="Arial Black" w:ascii="Arial Black" w:hAnsi="Arial Black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Contact Centre Supervisor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/>
        <w:t xml:space="preserve">Lead team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of </w:t>
      </w:r>
      <w:r>
        <w:rPr/>
        <w:t>30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agents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u w:val="none"/>
        </w:rPr>
      </w:pPr>
      <w:r>
        <w:rPr/>
        <w:t>Monitored call centre metrics in a high pressure multi-project environment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/>
        <w:t>Advice and support for business and academic stakeholders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July 2012- Jun 2017</w:t>
        <w:tab/>
        <w:tab/>
        <w:tab/>
        <w:t>Monash University</w:t>
        <w:tab/>
        <w:tab/>
        <w:tab/>
        <w:tab/>
        <w:tab/>
        <w:t>Melbourne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 Black" w:hAnsi="Arial Black" w:eastAsia="Arial Black" w:cs="Arial Black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 Black" w:cs="Arial Black" w:ascii="Arial Black" w:hAnsi="Arial Black"/>
          <w:sz w:val="22"/>
          <w:szCs w:val="22"/>
        </w:rPr>
        <w:t>Researcher/Tutor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  <w:t>Analysis and communication of complex information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  <w:t>Mentoring and support for students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  <w:t>Working independently with minimal supervision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Feb 2014- May 2016</w:t>
        <w:tab/>
        <w:tab/>
        <w:tab/>
        <w:t>Deakin University</w:t>
        <w:tab/>
        <w:tab/>
        <w:tab/>
        <w:tab/>
        <w:tab/>
        <w:t>Melbourne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 Black" w:hAnsi="Arial Black" w:eastAsia="Arial Black" w:cs="Arial Black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 Black" w:cs="Arial Black" w:ascii="Arial Black" w:hAnsi="Arial Black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University Tutor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Feb 2013- Mar 2016</w:t>
        <w:tab/>
        <w:tab/>
        <w:tab/>
        <w:t>The School of Life</w:t>
        <w:tab/>
        <w:tab/>
        <w:tab/>
        <w:tab/>
        <w:tab/>
        <w:t>Melbourne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 Black" w:hAnsi="Arial Black" w:eastAsia="Arial Black" w:cs="Arial Black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 Black" w:cs="Arial Black" w:ascii="Arial Black" w:hAnsi="Arial Black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Content Writer/ Workshop Facilitator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Wrote and presented content for public events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/>
        <w:t xml:space="preserve">Completed multiple small projects to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strict deadlines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Nov 2010 – Feb 2012</w:t>
        <w:tab/>
        <w:tab/>
        <w:tab/>
        <w:t>Inland Revenue Department</w:t>
        <w:tab/>
        <w:tab/>
        <w:tab/>
        <w:tab/>
        <w:t>Wellington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 Black" w:hAnsi="Arial Black" w:eastAsia="Arial Black" w:cs="Arial Black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 Black" w:cs="Arial Black" w:ascii="Arial Black" w:hAnsi="Arial Black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Customer Service Representative (Contact Centre)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Feb 2009 – Nov 2011</w:t>
        <w:tab/>
        <w:tab/>
        <w:tab/>
        <w:t>Victoria University (VUW)</w:t>
        <w:tab/>
        <w:tab/>
        <w:tab/>
        <w:tab/>
        <w:t>Wellington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 Black" w:cs="Arial Black" w:ascii="Arial Black" w:hAnsi="Arial Black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University Tutor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Feb 2008 – Jan 2009</w:t>
        <w:tab/>
        <w:t xml:space="preserve">     </w:t>
        <w:tab/>
        <w:tab/>
        <w:t>UCMS Ltd.</w:t>
        <w:tab/>
        <w:tab/>
        <w:tab/>
        <w:tab/>
        <w:tab/>
        <w:tab/>
        <w:t>Melbourne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 Black" w:cs="Arial Black" w:ascii="Arial Black" w:hAnsi="Arial Black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Customer Service Representative (Contact Centre)</w:t>
      </w:r>
    </w:p>
    <w:p>
      <w:pPr>
        <w:pStyle w:val="Normal"/>
        <w:keepNext w:val="false"/>
        <w:keepLines w:val="false"/>
        <w:widowControl w:val="false"/>
        <w:pBdr/>
        <w:shd w:val="clear" w:fill="auto"/>
        <w:tabs>
          <w:tab w:val="left" w:pos="3435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tabs>
          <w:tab w:val="left" w:pos="3435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Feb 2007 – Nov 2007</w:t>
        <w:tab/>
        <w:t xml:space="preserve"> Capital Communications Group Ltd</w:t>
        <w:tab/>
        <w:tab/>
        <w:tab/>
        <w:t>Edinburgh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 Black" w:hAnsi="Arial Black" w:eastAsia="Arial Black" w:cs="Arial Black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 Black" w:cs="Arial Black" w:ascii="Arial Black" w:hAnsi="Arial Black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Contact Centre Supervisor</w:t>
      </w:r>
    </w:p>
    <w:p>
      <w:pPr>
        <w:pStyle w:val="Normal"/>
        <w:widowControl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keepNext w:val="true"/>
        <w:keepLines w:val="false"/>
        <w:widowControl w:val="false"/>
        <w:pBdr/>
        <w:shd w:val="clear" w:fill="auto"/>
        <w:spacing w:lineRule="auto" w:line="240" w:before="240" w:after="12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singl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Education/</w:t>
      </w:r>
      <w:r>
        <w:rPr>
          <w:rFonts w:eastAsia="Arial" w:cs="Arial" w:ascii="Arial" w:hAnsi="Arial"/>
          <w:b/>
          <w:sz w:val="28"/>
          <w:szCs w:val="28"/>
          <w:u w:val="single"/>
        </w:rPr>
        <w:t>Qualifications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: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2018</w:t>
        <w:tab/>
        <w:tab/>
        <w:tab/>
        <w:tab/>
        <w:tab/>
        <w:t>Digital Marketing Institute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Cork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Arial Black" w:cs="Arial Black" w:ascii="Arial Black" w:hAnsi="Arial Black"/>
          <w:sz w:val="22"/>
          <w:szCs w:val="22"/>
        </w:rPr>
        <w:t>Professional Diploma</w:t>
      </w:r>
      <w:r>
        <w:rPr/>
        <w:t xml:space="preserve"> </w:t>
      </w:r>
      <w:r>
        <w:rPr>
          <w:rFonts w:eastAsia="Arial Black" w:cs="Arial Black" w:ascii="Arial Black" w:hAnsi="Arial Black"/>
          <w:sz w:val="22"/>
          <w:szCs w:val="22"/>
        </w:rPr>
        <w:t>of</w:t>
      </w:r>
      <w:r>
        <w:rPr/>
        <w:t xml:space="preserve"> </w:t>
      </w:r>
      <w:r>
        <w:rPr>
          <w:rFonts w:eastAsia="Arial Black" w:cs="Arial Black" w:ascii="Arial Black" w:hAnsi="Arial Black"/>
          <w:sz w:val="22"/>
          <w:szCs w:val="22"/>
        </w:rPr>
        <w:t>Digital Marketing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2009- 2011 </w:t>
        <w:tab/>
        <w:tab/>
        <w:tab/>
        <w:tab/>
        <w:t>Victoria University (VUW)</w:t>
        <w:tab/>
        <w:tab/>
        <w:tab/>
        <w:tab/>
        <w:t>Wellington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 Black" w:cs="Arial Black" w:ascii="Arial Black" w:hAnsi="Arial Black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Master of Arts (MA)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 Philosophy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2005</w:t>
        <w:tab/>
        <w:tab/>
        <w:tab/>
        <w:tab/>
        <w:tab/>
        <w:t>Victoria University (VUW)</w:t>
        <w:tab/>
        <w:tab/>
        <w:tab/>
        <w:tab/>
        <w:t>Wellington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 Black" w:hAnsi="Arial Black" w:eastAsia="Arial Black" w:cs="Arial Black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 Black" w:cs="Arial Black" w:ascii="Arial Black" w:hAnsi="Arial Black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Honours (BA Hons)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 Philosophy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40" w:after="120"/>
        <w:ind w:left="15" w:right="0" w:firstLine="15"/>
        <w:jc w:val="both"/>
        <w:rPr>
          <w:rFonts w:ascii="Arial Black" w:hAnsi="Arial Black" w:eastAsia="Arial Black" w:cs="Arial Black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 Black" w:cs="Arial Black" w:ascii="Arial Black" w:hAnsi="Arial Black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1999-2001</w:t>
        <w:tab/>
        <w:tab/>
        <w:tab/>
        <w:tab/>
        <w:t>Victoria University (VUW)</w:t>
        <w:tab/>
        <w:tab/>
        <w:tab/>
        <w:tab/>
        <w:t>Wellington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 Black" w:hAnsi="Arial Black" w:eastAsia="Arial Black" w:cs="Arial Black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bookmarkStart w:id="0" w:name="_gjdgxs"/>
      <w:bookmarkEnd w:id="0"/>
      <w:r>
        <w:rPr>
          <w:rFonts w:eastAsia="Arial Black" w:cs="Arial Black" w:ascii="Arial Black" w:hAnsi="Arial Black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Bachelor of Arts (BA)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 Philosophy and Religious Studies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ab/>
        <w:tab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  <w:b w:val="false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sz w:val="24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 Regular" w:cs="Lohit Devanagari"/>
      <w:color w:val="auto"/>
      <w:kern w:val="0"/>
      <w:sz w:val="24"/>
      <w:szCs w:val="24"/>
      <w:lang w:val="en-A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spacing w:lineRule="auto" w:line="240" w:before="240" w:after="120"/>
      <w:ind w:left="432" w:hanging="432"/>
    </w:pPr>
    <w:rPr>
      <w:rFonts w:ascii="Arial" w:hAnsi="Arial" w:eastAsia="Arial" w:cs="Arial"/>
      <w:b/>
      <w:sz w:val="32"/>
      <w:szCs w:val="32"/>
    </w:rPr>
  </w:style>
  <w:style w:type="paragraph" w:styleId="Heading2">
    <w:name w:val="Heading 2"/>
    <w:basedOn w:val="Normal1"/>
    <w:next w:val="Normal"/>
    <w:qFormat/>
    <w:pPr>
      <w:keepNext w:val="true"/>
      <w:spacing w:lineRule="auto" w:line="240" w:before="240" w:after="60"/>
    </w:pPr>
    <w:rPr>
      <w:rFonts w:ascii="Cambria" w:hAnsi="Cambria" w:eastAsia="Cambria" w:cs="Cambria"/>
      <w:b/>
      <w:i/>
      <w:sz w:val="28"/>
      <w:szCs w:val="28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Times New Roman" w:cs="Times New Roman"/>
      <w:b w:val="false"/>
      <w:sz w:val="24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Times New Roman" w:cs="Times New Roman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color w:val="000080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oto Sans CJK SC Regular" w:cs="Lohit Devanagari"/>
      <w:color w:val="auto"/>
      <w:kern w:val="0"/>
      <w:sz w:val="24"/>
      <w:szCs w:val="24"/>
      <w:lang w:val="en-A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endan@bvize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260</Words>
  <Characters>1640</Characters>
  <CharactersWithSpaces>1935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en-IE</dc:language>
  <cp:lastModifiedBy/>
  <dcterms:modified xsi:type="dcterms:W3CDTF">2019-05-29T21:57:10Z</dcterms:modified>
  <cp:revision>1</cp:revision>
  <dc:subject/>
  <dc:title/>
</cp:coreProperties>
</file>