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A1D06" w:rsidRPr="00AA1D06" w:rsidRDefault="00AA1D06" w:rsidP="00AA1D06">
      <w:pPr>
        <w:shd w:val="clear" w:color="auto" w:fill="FFFFFF"/>
        <w:textAlignment w:val="baseline"/>
        <w:outlineLvl w:val="1"/>
        <w:rPr>
          <w:rFonts w:ascii="Segoe UI" w:eastAsia="Times New Roman" w:hAnsi="Segoe UI" w:cs="Segoe UI"/>
          <w:b/>
          <w:bCs/>
          <w:kern w:val="0"/>
          <w:sz w:val="30"/>
          <w:szCs w:val="30"/>
          <w:lang w:eastAsia="en-GB"/>
          <w14:ligatures w14:val="none"/>
        </w:rPr>
      </w:pPr>
    </w:p>
    <w:p w:rsidR="00AA1D06" w:rsidRPr="00AA1D06" w:rsidRDefault="00AA1D06" w:rsidP="00AA1D06">
      <w:pPr>
        <w:shd w:val="clear" w:color="auto" w:fill="FFFFFF"/>
        <w:textAlignment w:val="baseline"/>
        <w:rPr>
          <w:rFonts w:ascii="Segoe UI" w:eastAsia="Times New Roman" w:hAnsi="Segoe UI" w:cs="Segoe UI"/>
          <w:kern w:val="0"/>
          <w:sz w:val="21"/>
          <w:szCs w:val="21"/>
          <w:lang w:eastAsia="en-GB"/>
          <w14:ligatures w14:val="none"/>
        </w:rPr>
      </w:pPr>
      <w:r w:rsidRPr="00AA1D06">
        <w:rPr>
          <w:rFonts w:ascii="inherit" w:eastAsia="Times New Roman" w:hAnsi="inherit" w:cs="Segoe UI"/>
          <w:b/>
          <w:bCs/>
          <w:kern w:val="0"/>
          <w:sz w:val="21"/>
          <w:szCs w:val="21"/>
          <w:bdr w:val="none" w:sz="0" w:space="0" w:color="auto" w:frame="1"/>
          <w:lang w:eastAsia="en-GB"/>
          <w14:ligatures w14:val="none"/>
        </w:rPr>
        <w:t>Edima Ben Ekpo</w:t>
      </w:r>
      <w:r w:rsidRPr="00AA1D06">
        <w:rPr>
          <w:rFonts w:ascii="inherit" w:eastAsia="Times New Roman" w:hAnsi="inherit" w:cs="Segoe UI"/>
          <w:kern w:val="0"/>
          <w:sz w:val="21"/>
          <w:szCs w:val="21"/>
          <w:bdr w:val="none" w:sz="0" w:space="0" w:color="auto" w:frame="1"/>
          <w:lang w:eastAsia="en-GB"/>
          <w14:ligatures w14:val="none"/>
        </w:rPr>
        <w:t xml:space="preserve"> - MBA, FCA, FCRM, CISA, PIOR, FAIAPM</w:t>
      </w:r>
      <w:r w:rsidRPr="00AA1D06">
        <w:rPr>
          <w:rFonts w:ascii="inherit" w:eastAsia="Times New Roman" w:hAnsi="inherit" w:cs="Segoe UI"/>
          <w:kern w:val="0"/>
          <w:sz w:val="21"/>
          <w:szCs w:val="21"/>
          <w:bdr w:val="none" w:sz="0" w:space="0" w:color="auto" w:frame="1"/>
          <w:lang w:eastAsia="en-GB"/>
          <w14:ligatures w14:val="none"/>
        </w:rPr>
        <w:br/>
      </w:r>
      <w:r w:rsidRPr="00AA1D06">
        <w:rPr>
          <w:rFonts w:ascii="inherit" w:eastAsia="Times New Roman" w:hAnsi="inherit" w:cs="Segoe UI"/>
          <w:kern w:val="0"/>
          <w:sz w:val="21"/>
          <w:szCs w:val="21"/>
          <w:bdr w:val="none" w:sz="0" w:space="0" w:color="auto" w:frame="1"/>
          <w:lang w:eastAsia="en-GB"/>
          <w14:ligatures w14:val="none"/>
        </w:rPr>
        <w:br/>
        <w:t xml:space="preserve">Edima Ben Ekpo, who holds master’s degree (MBA) in Banking and Finance from Enugu State University, is a Fellow of the Institute of Chartered Accountants of Nigeria (FCA), a professional member of the Institute of Operational Risk (PIOR) London, a Certified Information and Systems Auditors (CISA), and a Certified Risk Manager (CRM), Fellow Association of Investment Advisers and Portfolio Managers (FAIAPM). and a Fellow Chartered Risk Management Institution of Nigeria (FCRM). </w:t>
      </w:r>
      <w:r w:rsidRPr="00AA1D06">
        <w:rPr>
          <w:rFonts w:ascii="inherit" w:eastAsia="Times New Roman" w:hAnsi="inherit" w:cs="Segoe UI"/>
          <w:kern w:val="0"/>
          <w:sz w:val="21"/>
          <w:szCs w:val="21"/>
          <w:bdr w:val="none" w:sz="0" w:space="0" w:color="auto" w:frame="1"/>
          <w:lang w:eastAsia="en-GB"/>
          <w14:ligatures w14:val="none"/>
        </w:rPr>
        <w:br/>
      </w:r>
      <w:r w:rsidRPr="00AA1D06">
        <w:rPr>
          <w:rFonts w:ascii="inherit" w:eastAsia="Times New Roman" w:hAnsi="inherit" w:cs="Segoe UI"/>
          <w:kern w:val="0"/>
          <w:sz w:val="21"/>
          <w:szCs w:val="21"/>
          <w:bdr w:val="none" w:sz="0" w:space="0" w:color="auto" w:frame="1"/>
          <w:lang w:eastAsia="en-GB"/>
          <w14:ligatures w14:val="none"/>
        </w:rPr>
        <w:br/>
        <w:t xml:space="preserve">With over 30 years of experience in risk management, auditing and control, banking operations, and consulting, Edima has served in various committees and led special projects including Operational Risk management implementation, Business Continuity Management, Policies and Governance documents developments and reviews, product program developments and reviews, and ISO Certification Standards. He was a member of the CBN/NIBSS BVN Risk Management Sub-committee. He was also an alternate member of the Central Bank of Nigeria Chief Risk Officers’ Forum. Edima retired from UBA Plc in April 2018 as a Deputy General Manager, Group Operational Risk Management after spending over 19 years in the Bank. </w:t>
      </w:r>
      <w:r w:rsidRPr="00AA1D06">
        <w:rPr>
          <w:rFonts w:ascii="inherit" w:eastAsia="Times New Roman" w:hAnsi="inherit" w:cs="Segoe UI"/>
          <w:kern w:val="0"/>
          <w:sz w:val="21"/>
          <w:szCs w:val="21"/>
          <w:bdr w:val="none" w:sz="0" w:space="0" w:color="auto" w:frame="1"/>
          <w:lang w:eastAsia="en-GB"/>
          <w14:ligatures w14:val="none"/>
        </w:rPr>
        <w:br/>
      </w:r>
      <w:r w:rsidRPr="00AA1D06">
        <w:rPr>
          <w:rFonts w:ascii="inherit" w:eastAsia="Times New Roman" w:hAnsi="inherit" w:cs="Segoe UI"/>
          <w:kern w:val="0"/>
          <w:sz w:val="21"/>
          <w:szCs w:val="21"/>
          <w:bdr w:val="none" w:sz="0" w:space="0" w:color="auto" w:frame="1"/>
          <w:lang w:eastAsia="en-GB"/>
          <w14:ligatures w14:val="none"/>
        </w:rPr>
        <w:br/>
        <w:t>He has attended courses in Environmental and Social Management Systems for Financial Institutions facilitated by AfDB and IFC. He also attended international conferences in Risk Management and Compliance in the USA, London, and Netherlands.</w:t>
      </w:r>
      <w:r w:rsidRPr="00AA1D06">
        <w:rPr>
          <w:rFonts w:ascii="inherit" w:eastAsia="Times New Roman" w:hAnsi="inherit" w:cs="Segoe UI"/>
          <w:kern w:val="0"/>
          <w:sz w:val="21"/>
          <w:szCs w:val="21"/>
          <w:bdr w:val="none" w:sz="0" w:space="0" w:color="auto" w:frame="1"/>
          <w:lang w:eastAsia="en-GB"/>
          <w14:ligatures w14:val="none"/>
        </w:rPr>
        <w:br/>
      </w:r>
      <w:r w:rsidRPr="00AA1D06">
        <w:rPr>
          <w:rFonts w:ascii="inherit" w:eastAsia="Times New Roman" w:hAnsi="inherit" w:cs="Segoe UI"/>
          <w:kern w:val="0"/>
          <w:sz w:val="21"/>
          <w:szCs w:val="21"/>
          <w:bdr w:val="none" w:sz="0" w:space="0" w:color="auto" w:frame="1"/>
          <w:lang w:eastAsia="en-GB"/>
          <w14:ligatures w14:val="none"/>
        </w:rPr>
        <w:br/>
        <w:t>He is a facilitator in Risk Management and Basel II Accord, Compliance Management, Internal Control Management, Products Management, ISO 31000 Risk Management, and Internal Auditing Standards. He is also a moderator in risk management professional examinations for the Chartered Risk Management Institute of Nigeria (CRMI). Edima is a Director in Qazique Limited, an organization with focus on technology consulting, systems integration, outsourcing and GRC solutions implementation.</w:t>
      </w:r>
      <w:r w:rsidRPr="00AA1D06">
        <w:rPr>
          <w:rFonts w:ascii="inherit" w:eastAsia="Times New Roman" w:hAnsi="inherit" w:cs="Segoe UI"/>
          <w:kern w:val="0"/>
          <w:sz w:val="21"/>
          <w:szCs w:val="21"/>
          <w:bdr w:val="none" w:sz="0" w:space="0" w:color="auto" w:frame="1"/>
          <w:lang w:eastAsia="en-GB"/>
          <w14:ligatures w14:val="none"/>
        </w:rPr>
        <w:br/>
      </w:r>
      <w:r w:rsidRPr="00AA1D06">
        <w:rPr>
          <w:rFonts w:ascii="inherit" w:eastAsia="Times New Roman" w:hAnsi="inherit" w:cs="Segoe UI"/>
          <w:kern w:val="0"/>
          <w:sz w:val="21"/>
          <w:szCs w:val="21"/>
          <w:bdr w:val="none" w:sz="0" w:space="0" w:color="auto" w:frame="1"/>
          <w:lang w:eastAsia="en-GB"/>
          <w14:ligatures w14:val="none"/>
        </w:rPr>
        <w:br/>
        <w:t>Edima is consulting for Bloom Bank Africa which operates in Liberia, Sierra Leone, and the Gambia. The assignment is focused on the development of governance and policy documents for Risk Management, Finance, Human Resources, Assurance, Compliance, Treasury Management, Credit Appraisal, Governance Charters, Operations &amp; Technology, and General Services.</w:t>
      </w:r>
      <w:r w:rsidRPr="00AA1D06">
        <w:rPr>
          <w:rFonts w:ascii="inherit" w:eastAsia="Times New Roman" w:hAnsi="inherit" w:cs="Segoe UI"/>
          <w:kern w:val="0"/>
          <w:sz w:val="21"/>
          <w:szCs w:val="21"/>
          <w:bdr w:val="none" w:sz="0" w:space="0" w:color="auto" w:frame="1"/>
          <w:lang w:eastAsia="en-GB"/>
          <w14:ligatures w14:val="none"/>
        </w:rPr>
        <w:br/>
      </w:r>
      <w:r w:rsidRPr="00AA1D06">
        <w:rPr>
          <w:rFonts w:ascii="inherit" w:eastAsia="Times New Roman" w:hAnsi="inherit" w:cs="Segoe UI"/>
          <w:kern w:val="0"/>
          <w:sz w:val="21"/>
          <w:szCs w:val="21"/>
          <w:bdr w:val="none" w:sz="0" w:space="0" w:color="auto" w:frame="1"/>
          <w:lang w:eastAsia="en-GB"/>
          <w14:ligatures w14:val="none"/>
        </w:rPr>
        <w:br/>
        <w:t>Edima is also the CEO of EdimaBenEkpo Limited, a Risk, Governance, Compliance &amp; Sustainability Consulting firm in Lagos Nigeria and the Chief Promoter of ETH10k.io, a multivendor marketplace.</w:t>
      </w:r>
    </w:p>
    <w:p w:rsidR="00AA1D06" w:rsidRDefault="00AA1D06"/>
    <w:sectPr w:rsidR="00AA1D0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inherit">
    <w:altName w:val="Cambria"/>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3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1D06"/>
    <w:rsid w:val="00AA1D06"/>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decimalSymbol w:val="."/>
  <w:listSeparator w:val=","/>
  <w14:docId w14:val="32D4A755"/>
  <w15:chartTrackingRefBased/>
  <w15:docId w15:val="{64F43CDE-1870-C047-A9BE-EF6E056E0F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N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AA1D06"/>
    <w:pPr>
      <w:spacing w:before="100" w:beforeAutospacing="1" w:after="100" w:afterAutospacing="1"/>
      <w:outlineLvl w:val="1"/>
    </w:pPr>
    <w:rPr>
      <w:rFonts w:ascii="Times New Roman" w:eastAsia="Times New Roman" w:hAnsi="Times New Roman" w:cs="Times New Roman"/>
      <w:b/>
      <w:bCs/>
      <w:kern w:val="0"/>
      <w:sz w:val="36"/>
      <w:szCs w:val="36"/>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A1D06"/>
    <w:rPr>
      <w:rFonts w:ascii="Times New Roman" w:eastAsia="Times New Roman" w:hAnsi="Times New Roman" w:cs="Times New Roman"/>
      <w:b/>
      <w:bCs/>
      <w:kern w:val="0"/>
      <w:sz w:val="36"/>
      <w:szCs w:val="36"/>
      <w:lang w:eastAsia="en-GB"/>
      <w14:ligatures w14:val="none"/>
    </w:rPr>
  </w:style>
  <w:style w:type="paragraph" w:customStyle="1" w:styleId="a7d7b3de">
    <w:name w:val="a7d7b3de"/>
    <w:basedOn w:val="Normal"/>
    <w:rsid w:val="00AA1D06"/>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06584875">
    <w:name w:val="_06584875"/>
    <w:basedOn w:val="DefaultParagraphFont"/>
    <w:rsid w:val="00AA1D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31078732">
      <w:bodyDiv w:val="1"/>
      <w:marLeft w:val="0"/>
      <w:marRight w:val="0"/>
      <w:marTop w:val="0"/>
      <w:marBottom w:val="0"/>
      <w:divBdr>
        <w:top w:val="none" w:sz="0" w:space="0" w:color="auto"/>
        <w:left w:val="none" w:sz="0" w:space="0" w:color="auto"/>
        <w:bottom w:val="none" w:sz="0" w:space="0" w:color="auto"/>
        <w:right w:val="none" w:sz="0" w:space="0" w:color="auto"/>
      </w:divBdr>
      <w:divsChild>
        <w:div w:id="2121606357">
          <w:marLeft w:val="0"/>
          <w:marRight w:val="0"/>
          <w:marTop w:val="0"/>
          <w:marBottom w:val="0"/>
          <w:divBdr>
            <w:top w:val="none" w:sz="0" w:space="0" w:color="auto"/>
            <w:left w:val="none" w:sz="0" w:space="0" w:color="auto"/>
            <w:bottom w:val="none" w:sz="0" w:space="0" w:color="auto"/>
            <w:right w:val="none" w:sz="0" w:space="0" w:color="auto"/>
          </w:divBdr>
        </w:div>
        <w:div w:id="47549260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375</Words>
  <Characters>2141</Characters>
  <Application>Microsoft Office Word</Application>
  <DocSecurity>0</DocSecurity>
  <Lines>17</Lines>
  <Paragraphs>5</Paragraphs>
  <ScaleCrop>false</ScaleCrop>
  <Company/>
  <LinksUpToDate>false</LinksUpToDate>
  <CharactersWithSpaces>2511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2026-07-21T12:29:00Z</dcterms:created>
  <dcterms:modified xsi:type="dcterms:W3CDTF">2026-07-21T12:30:00Z</dcterms:modified>
</cp:coreProperties>
</file>