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213C8DF9" w:rsidR="000029F0" w:rsidRDefault="00E405AF" w:rsidP="000029F0">
      <w:pPr>
        <w:jc w:val="center"/>
        <w:rPr>
          <w:rFonts w:eastAsiaTheme="minorEastAsia"/>
        </w:rPr>
      </w:pPr>
      <w:r>
        <w:rPr>
          <w:rFonts w:eastAsiaTheme="minorEastAsia"/>
          <w:noProof/>
        </w:rPr>
        <w:drawing>
          <wp:inline distT="0" distB="0" distL="0" distR="0" wp14:anchorId="2B1F3E48" wp14:editId="3DBEC7EB">
            <wp:extent cx="5943600" cy="4127500"/>
            <wp:effectExtent l="0" t="0" r="0" b="0"/>
            <wp:docPr id="16031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2211" name="Picture 1603142211"/>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24D8877B" w:rsidR="009C0A47" w:rsidRDefault="00235EBD" w:rsidP="009C0A47">
      <w:pPr>
        <w:pStyle w:val="ListParagraph"/>
        <w:numPr>
          <w:ilvl w:val="0"/>
          <w:numId w:val="2"/>
        </w:numPr>
        <w:jc w:val="both"/>
      </w:pPr>
      <w:r>
        <w:t xml:space="preserve">See Fig. </w:t>
      </w:r>
      <w:r w:rsidR="00131307">
        <w:t>S</w:t>
      </w:r>
      <w:r>
        <w:t>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0758EC3C" w:rsidR="00AE56B9" w:rsidRDefault="00AE56B9" w:rsidP="009C0A47">
      <w:pPr>
        <w:pStyle w:val="ListParagraph"/>
        <w:numPr>
          <w:ilvl w:val="0"/>
          <w:numId w:val="2"/>
        </w:numPr>
        <w:jc w:val="both"/>
      </w:pPr>
      <w:r>
        <w:t xml:space="preserve">See Table </w:t>
      </w:r>
      <w:r w:rsidR="00131307">
        <w:t>S</w:t>
      </w:r>
      <w:r>
        <w:t>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44B98F85" w:rsidR="00235EBD" w:rsidRPr="00235EBD" w:rsidRDefault="00235EBD" w:rsidP="00235EBD"/>
    <w:p w14:paraId="5EA29D57" w14:textId="6D14EA75" w:rsidR="000029F0" w:rsidRDefault="00CD3877" w:rsidP="000029F0">
      <w:pPr>
        <w:jc w:val="center"/>
      </w:pPr>
      <w:r>
        <w:rPr>
          <w:noProof/>
        </w:rPr>
        <w:drawing>
          <wp:inline distT="0" distB="0" distL="0" distR="0" wp14:anchorId="56738862" wp14:editId="33BDA2DA">
            <wp:extent cx="5943600" cy="6769100"/>
            <wp:effectExtent l="0" t="0" r="0" b="0"/>
            <wp:docPr id="57383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2320" name="Picture 573832320"/>
                    <pic:cNvPicPr/>
                  </pic:nvPicPr>
                  <pic:blipFill>
                    <a:blip r:embed="rId8">
                      <a:extLst>
                        <a:ext uri="{28A0092B-C50C-407E-A947-70E740481C1C}">
                          <a14:useLocalDpi xmlns:a14="http://schemas.microsoft.com/office/drawing/2010/main" val="0"/>
                        </a:ext>
                      </a:extLst>
                    </a:blip>
                    <a:stretch>
                      <a:fillRect/>
                    </a:stretch>
                  </pic:blipFill>
                  <pic:spPr>
                    <a:xfrm>
                      <a:off x="0" y="0"/>
                      <a:ext cx="5943600" cy="67691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 xml:space="preserve">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w:t>
      </w:r>
      <w:r w:rsidRPr="000029F0">
        <w:lastRenderedPageBreak/>
        <w:t>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t>In Row 2, fixations durations were significantly longer in loss condition, but differences are small.</w:t>
      </w:r>
    </w:p>
    <w:p w14:paraId="545295CA" w14:textId="2BE3EA3B"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Fig. </w:t>
      </w:r>
      <w:r w:rsidR="00131307">
        <w:t>S</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414A742F" w:rsidR="0024461A" w:rsidRDefault="0024461A" w:rsidP="00C40A94">
      <w:pPr>
        <w:pStyle w:val="ListParagraph"/>
        <w:numPr>
          <w:ilvl w:val="0"/>
          <w:numId w:val="2"/>
        </w:numPr>
        <w:jc w:val="both"/>
      </w:pPr>
      <w:r>
        <w:t xml:space="preserve">See Fig. </w:t>
      </w:r>
      <w:r w:rsidR="00131307">
        <w:t>S</w:t>
      </w:r>
      <w:r w:rsidR="00E7109B">
        <w:t>3</w:t>
      </w:r>
      <w:r w:rsidR="00131307">
        <w:t xml:space="preserve"> </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480D44C0" w:rsidR="00AE56B9" w:rsidRDefault="00AE56B9" w:rsidP="00AE56B9">
      <w:pPr>
        <w:pStyle w:val="ListParagraph"/>
        <w:numPr>
          <w:ilvl w:val="0"/>
          <w:numId w:val="2"/>
        </w:numPr>
        <w:jc w:val="both"/>
      </w:pPr>
      <w:r>
        <w:t xml:space="preserve">See Table </w:t>
      </w:r>
      <w:r w:rsidR="00131307">
        <w:t>S</w:t>
      </w:r>
      <w:r>
        <w:t xml:space="preserve">2 for regressions associated with the figure, and Table </w:t>
      </w:r>
      <w:r w:rsidR="00131307">
        <w:t>S</w:t>
      </w:r>
      <w:r>
        <w:t xml:space="preserve">3 for regressions associated with Fig. </w:t>
      </w:r>
      <w:r w:rsidR="00131307">
        <w:t>S</w:t>
      </w:r>
      <w:r>
        <w:t>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7A6AE485" w:rsidR="000029F0" w:rsidRDefault="00CD3877" w:rsidP="000029F0">
      <w:pPr>
        <w:jc w:val="center"/>
      </w:pPr>
      <w:r>
        <w:rPr>
          <w:noProof/>
        </w:rPr>
        <w:drawing>
          <wp:inline distT="0" distB="0" distL="0" distR="0" wp14:anchorId="71CDC450" wp14:editId="1C39BEE7">
            <wp:extent cx="5943600" cy="4127500"/>
            <wp:effectExtent l="0" t="0" r="0" b="0"/>
            <wp:docPr id="1236080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0738" name="Picture 1236080738"/>
                    <pic:cNvPicPr/>
                  </pic:nvPicPr>
                  <pic:blipFill>
                    <a:blip r:embed="rId9">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3FA5E319" w:rsidR="009C0A47" w:rsidRDefault="009C0A47" w:rsidP="00235EBD">
      <w:pPr>
        <w:pStyle w:val="ListParagraph"/>
        <w:numPr>
          <w:ilvl w:val="0"/>
          <w:numId w:val="2"/>
        </w:numPr>
        <w:jc w:val="both"/>
        <w:rPr>
          <w:noProof/>
        </w:rPr>
      </w:pPr>
      <w:r>
        <w:rPr>
          <w:noProof/>
        </w:rPr>
        <w:t xml:space="preserve">See Fig. </w:t>
      </w:r>
      <w:r w:rsidR="00131307">
        <w:rPr>
          <w:noProof/>
        </w:rPr>
        <w:t>S</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329F0CAC" w:rsidR="00AE56B9" w:rsidRDefault="00AE56B9" w:rsidP="00235EBD">
      <w:pPr>
        <w:pStyle w:val="ListParagraph"/>
        <w:numPr>
          <w:ilvl w:val="0"/>
          <w:numId w:val="2"/>
        </w:numPr>
        <w:jc w:val="both"/>
        <w:rPr>
          <w:noProof/>
        </w:rPr>
      </w:pPr>
      <w:r>
        <w:rPr>
          <w:noProof/>
        </w:rPr>
        <w:t xml:space="preserve">See Table </w:t>
      </w:r>
      <w:r w:rsidR="00131307">
        <w:rPr>
          <w:noProof/>
        </w:rPr>
        <w:t>S</w:t>
      </w:r>
      <w:r>
        <w:rPr>
          <w:noProof/>
        </w:rPr>
        <w:t>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4F145690" w:rsidR="009344E5" w:rsidRPr="0003734E" w:rsidRDefault="00E7109B" w:rsidP="009344E5">
      <w:pPr>
        <w:pStyle w:val="ListParagraph"/>
        <w:numPr>
          <w:ilvl w:val="0"/>
          <w:numId w:val="2"/>
        </w:numPr>
      </w:pPr>
      <w:r>
        <w:t xml:space="preserve">Fig. </w:t>
      </w:r>
      <w:r w:rsidR="00131307">
        <w:t>S</w:t>
      </w:r>
      <w:r>
        <w:t xml:space="preserve">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004C4488" w14:textId="5A1F2F31" w:rsidR="007B6ABA" w:rsidRDefault="00CD3877" w:rsidP="009459D4">
      <w:pPr>
        <w:pStyle w:val="Heading2"/>
        <w:jc w:val="center"/>
        <w:rPr>
          <w:noProof/>
        </w:rPr>
      </w:pPr>
      <w:r>
        <w:rPr>
          <w:noProof/>
        </w:rPr>
        <w:drawing>
          <wp:inline distT="0" distB="0" distL="0" distR="0" wp14:anchorId="05F5161C" wp14:editId="5A448385">
            <wp:extent cx="5029200" cy="1831682"/>
            <wp:effectExtent l="0" t="0" r="0" b="0"/>
            <wp:docPr id="90240289"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289" name="Picture 5" descr="A table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1831682"/>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7B63B239" w:rsidR="00375F44" w:rsidRDefault="0003734E" w:rsidP="00375F44">
      <w:pPr>
        <w:pStyle w:val="ListParagraph"/>
        <w:numPr>
          <w:ilvl w:val="0"/>
          <w:numId w:val="2"/>
        </w:numPr>
      </w:pPr>
      <w:r>
        <w:t xml:space="preserve">Table </w:t>
      </w:r>
      <w:r w:rsidR="00131307">
        <w:t>S</w:t>
      </w:r>
      <w:r>
        <w:t xml:space="preserve">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Pr="00570F24"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7D179EBB" w14:textId="6C5267C1" w:rsidR="00570F24" w:rsidRDefault="00570F24" w:rsidP="00375F44">
      <w:pPr>
        <w:pStyle w:val="ListParagraph"/>
        <w:numPr>
          <w:ilvl w:val="0"/>
          <w:numId w:val="2"/>
        </w:numPr>
      </w:pPr>
      <w:r>
        <w:t xml:space="preserve">Table 2 shows the results from the RT(OV) test applied to our data when value difference equals 0. </w:t>
      </w:r>
      <w:r w:rsidR="009E515D">
        <w:t>We include these results since this was the second test ran in Smith and Krajbich (2019).</w:t>
      </w:r>
      <w:r w:rsidR="00872FC3">
        <w:t xml:space="preserve"> We do not see a negative relationship in RT(OV).</w:t>
      </w:r>
      <w:r w:rsidR="00F75BD8">
        <w:t xml:space="preserve"> These results make sense since there was barely enough power to find negative RT(OV) in Study 1 with all the observations. This new test is using a fraction of the </w:t>
      </w:r>
      <w:proofErr w:type="gramStart"/>
      <w:r w:rsidR="00F75BD8">
        <w:t>amount</w:t>
      </w:r>
      <w:proofErr w:type="gramEnd"/>
      <w:r w:rsidR="00F75BD8">
        <w:t xml:space="preserve"> of observations from Study 1, and a near negligible amount from Study 2 (where the effect was stronger). Therefore, we should expect to see insignificant results.</w:t>
      </w:r>
    </w:p>
    <w:p w14:paraId="6A4F1893" w14:textId="4BF4964F" w:rsidR="0003734E" w:rsidRPr="00375F44" w:rsidRDefault="0003734E" w:rsidP="00375F44">
      <w:pPr>
        <w:pStyle w:val="ListParagraph"/>
        <w:numPr>
          <w:ilvl w:val="0"/>
          <w:numId w:val="2"/>
        </w:numPr>
      </w:pPr>
      <w:r>
        <w:t xml:space="preserve">Table </w:t>
      </w:r>
      <w:r w:rsidR="00131307">
        <w:t>S</w:t>
      </w:r>
      <w:r>
        <w:t xml:space="preserve">6 replicates the results from Smith and Krajbich (2019) in the Study 1 gain condition. We do not see it replicated in the Study 2 </w:t>
      </w:r>
      <w:r w:rsidR="00474034">
        <w:t>gain</w:t>
      </w:r>
      <w:r>
        <w:t xml:space="preserve"> condition.</w:t>
      </w:r>
    </w:p>
    <w:p w14:paraId="40697324" w14:textId="77777777" w:rsidR="003158EE" w:rsidRDefault="003158EE" w:rsidP="003158EE"/>
    <w:p w14:paraId="620F9F03" w14:textId="77777777" w:rsidR="003158EE" w:rsidRPr="003158EE" w:rsidRDefault="003158EE" w:rsidP="003158EE"/>
    <w:p w14:paraId="64F7851A" w14:textId="1791587F" w:rsidR="003158EE" w:rsidRDefault="00570F24" w:rsidP="00CD3877">
      <w:pPr>
        <w:jc w:val="center"/>
      </w:pPr>
      <w:r>
        <w:br w:type="column"/>
      </w:r>
      <w:r w:rsidR="00791DD0">
        <w:rPr>
          <w:noProof/>
        </w:rPr>
        <w:lastRenderedPageBreak/>
        <w:drawing>
          <wp:inline distT="0" distB="0" distL="0" distR="0" wp14:anchorId="3DFCB75C" wp14:editId="03BE0FCF">
            <wp:extent cx="5943600" cy="1981200"/>
            <wp:effectExtent l="0" t="0" r="0" b="0"/>
            <wp:docPr id="885829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9411" name="Picture 885829411"/>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9A8E603" w14:textId="0F419F7D"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r w:rsidR="00131307">
        <w:t xml:space="preserve"> Data from the </w:t>
      </w:r>
      <w:r w:rsidR="003C4AD0">
        <w:t xml:space="preserve">training subset of </w:t>
      </w:r>
      <w:r w:rsidR="00131307">
        <w:t>joint dataset.</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07688CFB"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Fig. </w:t>
      </w:r>
      <w:r w:rsidR="00C10E5F">
        <w:t>S</w:t>
      </w:r>
      <w:r>
        <w:t>6</w:t>
      </w:r>
      <w:r w:rsidR="003E3985">
        <w:t xml:space="preserve"> and </w:t>
      </w:r>
      <w:r w:rsidR="00C10E5F">
        <w:t>S</w:t>
      </w:r>
      <w:r w:rsidR="003E3985">
        <w:t>7</w:t>
      </w:r>
      <w:r>
        <w:t xml:space="preserve"> </w:t>
      </w:r>
      <w:r w:rsidR="00C17C2B">
        <w:t xml:space="preserve">show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1BB0D30"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rsidR="00C10E5F">
        <w:t xml:space="preserve"> (and vice versa)</w:t>
      </w:r>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4E9A9124" w14:textId="3586FD53" w:rsidR="00BA418A" w:rsidRDefault="00BA418A" w:rsidP="00042A3F">
      <w:pPr>
        <w:pStyle w:val="ListParagraph"/>
        <w:numPr>
          <w:ilvl w:val="0"/>
          <w:numId w:val="2"/>
        </w:numPr>
      </w:pPr>
      <w:r>
        <w:t>See Fig. S8 for the posterior model probabilities, split by exploratory and confirmatory dataset. Note the consistency in the performance of each model.</w:t>
      </w:r>
    </w:p>
    <w:p w14:paraId="76ED02E2" w14:textId="24B3A654" w:rsidR="00E259CE" w:rsidRDefault="00E259CE" w:rsidP="00042A3F">
      <w:pPr>
        <w:pStyle w:val="ListParagraph"/>
        <w:numPr>
          <w:ilvl w:val="0"/>
          <w:numId w:val="2"/>
        </w:numPr>
      </w:pPr>
      <w:r>
        <w:t xml:space="preserve">See Fig. </w:t>
      </w:r>
      <w:r w:rsidR="00EB761E">
        <w:t>S</w:t>
      </w:r>
      <w:r w:rsidR="00BA418A">
        <w:t>9</w:t>
      </w:r>
      <w:r>
        <w:t xml:space="preserve">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48CBE748" w:rsidR="007B6ABA" w:rsidRDefault="0086515D" w:rsidP="002D467E">
      <w:pPr>
        <w:pStyle w:val="ListParagraph"/>
        <w:numPr>
          <w:ilvl w:val="0"/>
          <w:numId w:val="2"/>
        </w:numPr>
      </w:pPr>
      <w:r>
        <w:t>See F</w:t>
      </w:r>
      <w:r w:rsidR="00BA418A">
        <w:t>i</w:t>
      </w:r>
      <w:r>
        <w:t xml:space="preserve">g. </w:t>
      </w:r>
      <w:r w:rsidR="00BA418A">
        <w:t>S10</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54EC4148" w14:textId="53782236" w:rsidR="00127A93" w:rsidRDefault="00791DD0" w:rsidP="009B3E22">
      <w:pPr>
        <w:pStyle w:val="Heading2"/>
        <w:rPr>
          <w:noProof/>
        </w:rPr>
      </w:pPr>
      <w:r>
        <w:rPr>
          <w:noProof/>
        </w:rPr>
        <w:lastRenderedPageBreak/>
        <w:t>Additive</w:t>
      </w:r>
      <w:r>
        <w:rPr>
          <w:noProof/>
        </w:rPr>
        <w:t xml:space="preserve"> aDDM (</w:t>
      </w:r>
      <w:r>
        <w:rPr>
          <w:noProof/>
        </w:rPr>
        <w:t>Add</w:t>
      </w:r>
      <w:r>
        <w:rPr>
          <w:noProof/>
        </w:rPr>
        <w:t>DDM)</w:t>
      </w:r>
      <w:r w:rsidR="007331DE">
        <w:rPr>
          <w:noProof/>
        </w:rPr>
        <w:drawing>
          <wp:inline distT="0" distB="0" distL="0" distR="0" wp14:anchorId="645376E1" wp14:editId="6D2C58F0">
            <wp:extent cx="5943600" cy="2600325"/>
            <wp:effectExtent l="0" t="0" r="0" b="3175"/>
            <wp:docPr id="5881113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76" name="Picture 588111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2F737B0" w14:textId="77777777" w:rsidR="00B234A3" w:rsidRDefault="009C6E83" w:rsidP="00B234A3">
      <w:proofErr w:type="gramStart"/>
      <w:r w:rsidRPr="00B234A3">
        <w:t>Fig. .</w:t>
      </w:r>
      <w:proofErr w:type="gramEnd"/>
      <w:r w:rsidRPr="00B234A3">
        <w:t xml:space="preserve"> Participant-Level </w:t>
      </w:r>
      <w:proofErr w:type="spellStart"/>
      <w:r w:rsidRPr="00B234A3">
        <w:t>AddDDM</w:t>
      </w:r>
      <w:proofErr w:type="spellEnd"/>
      <w:r w:rsidRPr="00B234A3">
        <w:t xml:space="preserve"> Estimates.</w:t>
      </w:r>
    </w:p>
    <w:p w14:paraId="1C531DFC" w14:textId="092C4EAA" w:rsidR="007B6ABA" w:rsidRDefault="00B234A3" w:rsidP="007331DE">
      <w:pPr>
        <w:pStyle w:val="Heading2"/>
        <w:rPr>
          <w:noProof/>
        </w:rPr>
      </w:pPr>
      <w:r>
        <w:br w:type="column"/>
      </w:r>
      <w:r w:rsidR="007B6ABA">
        <w:rPr>
          <w:noProof/>
        </w:rPr>
        <w:lastRenderedPageBreak/>
        <w:t>Reference-Dependent aDDM (RaDDM)</w:t>
      </w:r>
      <w:r w:rsidR="007331DE">
        <w:rPr>
          <w:noProof/>
        </w:rPr>
        <w:drawing>
          <wp:inline distT="0" distB="0" distL="0" distR="0" wp14:anchorId="3B6E6E8F" wp14:editId="64AAD7F9">
            <wp:extent cx="5943600" cy="2600325"/>
            <wp:effectExtent l="0" t="0" r="0" b="3175"/>
            <wp:docPr id="1631799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99374" name="Picture 1631799374"/>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C0EE0AB" w14:textId="358CB073"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r w:rsidR="00D84C72">
        <w:rPr>
          <w:rFonts w:eastAsiaTheme="minorEastAsia"/>
        </w:rPr>
        <w:t xml:space="preserve"> Study 1 in blue, Study 2 in </w:t>
      </w:r>
      <w:r w:rsidR="00751F2E">
        <w:rPr>
          <w:rFonts w:eastAsiaTheme="minorEastAsia"/>
        </w:rPr>
        <w:t>red</w:t>
      </w:r>
      <w:r w:rsidR="00D84C72">
        <w:rPr>
          <w:rFonts w:eastAsiaTheme="minorEastAsia"/>
        </w:rPr>
        <w:t>.</w:t>
      </w:r>
    </w:p>
    <w:p w14:paraId="12BE86F6" w14:textId="77777777" w:rsidR="0086515D" w:rsidRDefault="0086515D" w:rsidP="007B6ABA">
      <w:pPr>
        <w:rPr>
          <w:rFonts w:eastAsiaTheme="minorEastAsia"/>
        </w:rPr>
      </w:pPr>
    </w:p>
    <w:p w14:paraId="15211D40" w14:textId="55805625" w:rsidR="00B12501" w:rsidRPr="00B12501" w:rsidRDefault="00B12501" w:rsidP="00B12501">
      <w:pPr>
        <w:pStyle w:val="ListParagraph"/>
        <w:numPr>
          <w:ilvl w:val="0"/>
          <w:numId w:val="2"/>
        </w:numPr>
        <w:rPr>
          <w:rFonts w:eastAsiaTheme="minorEastAsia"/>
        </w:rPr>
      </w:pPr>
      <w:r>
        <w:rPr>
          <w:rFonts w:eastAsiaTheme="minorEastAsia"/>
        </w:rPr>
        <w:t>See Fig. S11 for the same plot, split by exploratory and confirmatory dataset. Note the consistency across the two datasets.</w:t>
      </w:r>
    </w:p>
    <w:p w14:paraId="6EAFFC13" w14:textId="3D26D0B2"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719DB14F"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Fig. </w:t>
      </w:r>
      <w:r w:rsidR="00751F2E">
        <w:rPr>
          <w:rFonts w:eastAsiaTheme="minorEastAsia"/>
        </w:rPr>
        <w:t>S</w:t>
      </w:r>
      <w:r w:rsidR="002A6776">
        <w:rPr>
          <w:rFonts w:eastAsiaTheme="minorEastAsia"/>
        </w:rPr>
        <w:t>1</w:t>
      </w:r>
      <w:r w:rsidR="002E45EC">
        <w:rPr>
          <w:rFonts w:eastAsiaTheme="minorEastAsia"/>
        </w:rPr>
        <w:t>2</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w:t>
      </w:r>
      <w:r>
        <w:rPr>
          <w:rFonts w:eastAsiaTheme="minorEastAsia"/>
        </w:rPr>
        <w:lastRenderedPageBreak/>
        <w:t xml:space="preserve">-5.5.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4F6B29A3" w:rsidR="00C04E03" w:rsidRPr="00D00312" w:rsidRDefault="00C04E03"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C0261B">
        <w:rPr>
          <w:rFonts w:eastAsiaTheme="minorEastAsia"/>
        </w:rPr>
        <w:t>1</w:t>
      </w:r>
      <w:r w:rsidR="002E45EC">
        <w:rPr>
          <w:rFonts w:eastAsiaTheme="minorEastAsia"/>
        </w:rPr>
        <w:t>3</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101E802A" w:rsidR="00D00312" w:rsidRPr="00671E4B" w:rsidRDefault="00D00312"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5F108F">
        <w:rPr>
          <w:rFonts w:eastAsiaTheme="minorEastAsia"/>
        </w:rPr>
        <w:t>1</w:t>
      </w:r>
      <w:r w:rsidR="002E45EC">
        <w:rPr>
          <w:rFonts w:eastAsiaTheme="minorEastAsia"/>
        </w:rPr>
        <w:t>4</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6DF6BBA1" w14:textId="5E024EE3" w:rsidR="00671E4B" w:rsidRPr="00926A3C" w:rsidRDefault="00671E4B" w:rsidP="00926A3C">
      <w:pPr>
        <w:pStyle w:val="ListParagraph"/>
        <w:numPr>
          <w:ilvl w:val="0"/>
          <w:numId w:val="2"/>
        </w:numPr>
        <w:rPr>
          <w:rFonts w:eastAsiaTheme="minorEastAsia"/>
          <w:b/>
          <w:bCs/>
        </w:rPr>
      </w:pPr>
      <w:r>
        <w:rPr>
          <w:rFonts w:eastAsiaTheme="minorEastAsia"/>
          <w:b/>
          <w:bCs/>
        </w:rPr>
        <w:t>Seems to be some issue with estimating attentional biases in the gain condition for both studies.</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13846990" w:rsidR="007B6ABA" w:rsidRDefault="00AD1DAB" w:rsidP="00BC2EE4">
      <w:pPr>
        <w:jc w:val="center"/>
      </w:pPr>
      <w:r>
        <w:rPr>
          <w:noProof/>
        </w:rPr>
        <w:drawing>
          <wp:inline distT="0" distB="0" distL="0" distR="0" wp14:anchorId="59D27ED8" wp14:editId="4A8F258A">
            <wp:extent cx="5943600" cy="4758690"/>
            <wp:effectExtent l="0" t="0" r="0" b="3810"/>
            <wp:docPr id="18524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408" name="Picture 185240408"/>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488E2BF" w14:textId="0776A54B" w:rsidR="00FA5978" w:rsidRDefault="00FA5978" w:rsidP="007B6ABA">
      <w:r>
        <w:t xml:space="preserve">Fig. </w:t>
      </w:r>
      <w:r w:rsidR="0022314B">
        <w:t>S</w:t>
      </w:r>
      <w:r>
        <w:t xml:space="preserve">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r w:rsidR="00AD1DAB">
        <w:t xml:space="preserve"> Data from the joint dataset.</w:t>
      </w:r>
    </w:p>
    <w:p w14:paraId="3D69CB7A" w14:textId="77777777" w:rsidR="00BC2EE4" w:rsidRDefault="00BC2EE4" w:rsidP="007B6ABA"/>
    <w:p w14:paraId="774B2247" w14:textId="0C4CB193" w:rsidR="00E7109B" w:rsidRDefault="002B69BF" w:rsidP="00E7109B">
      <w:pPr>
        <w:jc w:val="center"/>
      </w:pPr>
      <w:r>
        <w:rPr>
          <w:noProof/>
        </w:rPr>
        <w:lastRenderedPageBreak/>
        <w:drawing>
          <wp:inline distT="0" distB="0" distL="0" distR="0" wp14:anchorId="7544FF09" wp14:editId="13F43325">
            <wp:extent cx="5943600" cy="5448300"/>
            <wp:effectExtent l="0" t="0" r="0" b="0"/>
            <wp:docPr id="298552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2758" name="Picture 298552758"/>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86EEA84" w14:textId="1061DD26" w:rsidR="00E7109B" w:rsidRDefault="00E7109B" w:rsidP="00E7109B">
      <w:pPr>
        <w:jc w:val="both"/>
      </w:pPr>
      <w:r>
        <w:t xml:space="preserve">Fig. </w:t>
      </w:r>
      <w:r w:rsidR="0022314B">
        <w:t>S</w:t>
      </w:r>
      <w:r>
        <w:t xml:space="preserve">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0461E66A" w:rsidR="00BC2EE4" w:rsidRDefault="00780EB7" w:rsidP="002D72EC">
      <w:pPr>
        <w:jc w:val="center"/>
      </w:pPr>
      <w:r>
        <w:rPr>
          <w:noProof/>
        </w:rPr>
        <w:lastRenderedPageBreak/>
        <w:drawing>
          <wp:inline distT="0" distB="0" distL="0" distR="0" wp14:anchorId="3AD127A8" wp14:editId="2009BD9A">
            <wp:extent cx="4062301" cy="6498077"/>
            <wp:effectExtent l="0" t="0" r="1905" b="4445"/>
            <wp:docPr id="2233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425" name="Picture 223351425"/>
                    <pic:cNvPicPr/>
                  </pic:nvPicPr>
                  <pic:blipFill>
                    <a:blip r:embed="rId16">
                      <a:extLst>
                        <a:ext uri="{28A0092B-C50C-407E-A947-70E740481C1C}">
                          <a14:useLocalDpi xmlns:a14="http://schemas.microsoft.com/office/drawing/2010/main" val="0"/>
                        </a:ext>
                      </a:extLst>
                    </a:blip>
                    <a:stretch>
                      <a:fillRect/>
                    </a:stretch>
                  </pic:blipFill>
                  <pic:spPr>
                    <a:xfrm>
                      <a:off x="0" y="0"/>
                      <a:ext cx="4082826" cy="6530909"/>
                    </a:xfrm>
                    <a:prstGeom prst="rect">
                      <a:avLst/>
                    </a:prstGeom>
                  </pic:spPr>
                </pic:pic>
              </a:graphicData>
            </a:graphic>
          </wp:inline>
        </w:drawing>
      </w:r>
    </w:p>
    <w:p w14:paraId="3C80A373" w14:textId="2C310CEA" w:rsidR="00BC2EE4" w:rsidRDefault="00BC2EE4" w:rsidP="007B6ABA">
      <w:r>
        <w:t xml:space="preserve">Fig. </w:t>
      </w:r>
      <w:r w:rsidR="0022314B">
        <w:t>S</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r w:rsidR="00780EB7">
        <w:t xml:space="preserve"> Data from the joint dataset.</w:t>
      </w:r>
    </w:p>
    <w:p w14:paraId="2420E524" w14:textId="77777777" w:rsidR="005E2E23" w:rsidRDefault="005E2E23" w:rsidP="007B6ABA"/>
    <w:p w14:paraId="232972C0" w14:textId="77777777" w:rsidR="005E2E23" w:rsidRDefault="005E2E23" w:rsidP="007B6ABA"/>
    <w:p w14:paraId="66467D6B" w14:textId="13EF8EFA" w:rsidR="005E2E23" w:rsidRDefault="00780EB7" w:rsidP="005E2E23">
      <w:pPr>
        <w:jc w:val="center"/>
      </w:pPr>
      <w:r>
        <w:rPr>
          <w:noProof/>
        </w:rPr>
        <w:drawing>
          <wp:inline distT="0" distB="0" distL="0" distR="0" wp14:anchorId="684CBE59" wp14:editId="4ECEC1C0">
            <wp:extent cx="5009745" cy="6008483"/>
            <wp:effectExtent l="0" t="0" r="0" b="0"/>
            <wp:docPr id="159876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1879" name="Picture 1598761879"/>
                    <pic:cNvPicPr/>
                  </pic:nvPicPr>
                  <pic:blipFill>
                    <a:blip r:embed="rId17">
                      <a:extLst>
                        <a:ext uri="{28A0092B-C50C-407E-A947-70E740481C1C}">
                          <a14:useLocalDpi xmlns:a14="http://schemas.microsoft.com/office/drawing/2010/main" val="0"/>
                        </a:ext>
                      </a:extLst>
                    </a:blip>
                    <a:stretch>
                      <a:fillRect/>
                    </a:stretch>
                  </pic:blipFill>
                  <pic:spPr>
                    <a:xfrm>
                      <a:off x="0" y="0"/>
                      <a:ext cx="5047951" cy="6054305"/>
                    </a:xfrm>
                    <a:prstGeom prst="rect">
                      <a:avLst/>
                    </a:prstGeom>
                  </pic:spPr>
                </pic:pic>
              </a:graphicData>
            </a:graphic>
          </wp:inline>
        </w:drawing>
      </w:r>
    </w:p>
    <w:p w14:paraId="3D66CF07" w14:textId="7425CAB5" w:rsidR="00AF02AB" w:rsidRDefault="005E2E23" w:rsidP="005E2E23">
      <w:pPr>
        <w:jc w:val="both"/>
      </w:pPr>
      <w:r>
        <w:t xml:space="preserve">Fig. </w:t>
      </w:r>
      <w:r w:rsidR="0022314B">
        <w:t>S</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r w:rsidR="00780EB7">
        <w:t xml:space="preserve"> Data from joint dataset</w:t>
      </w:r>
      <w:r w:rsidR="00AF02AB">
        <w:t>.</w:t>
      </w:r>
    </w:p>
    <w:p w14:paraId="0C30DDC7" w14:textId="1D885C17" w:rsidR="003A40CD" w:rsidRDefault="00AF02AB" w:rsidP="002F1EBA">
      <w:pPr>
        <w:jc w:val="center"/>
      </w:pPr>
      <w:r>
        <w:br w:type="page"/>
      </w:r>
      <w:r w:rsidR="002F1EBA">
        <w:rPr>
          <w:noProof/>
        </w:rPr>
        <w:lastRenderedPageBreak/>
        <w:drawing>
          <wp:inline distT="0" distB="0" distL="0" distR="0" wp14:anchorId="1341A790" wp14:editId="76B671B9">
            <wp:extent cx="4710315" cy="6971071"/>
            <wp:effectExtent l="0" t="0" r="1905" b="1270"/>
            <wp:docPr id="5091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95160" name="Picture 509195160"/>
                    <pic:cNvPicPr/>
                  </pic:nvPicPr>
                  <pic:blipFill>
                    <a:blip r:embed="rId18">
                      <a:extLst>
                        <a:ext uri="{28A0092B-C50C-407E-A947-70E740481C1C}">
                          <a14:useLocalDpi xmlns:a14="http://schemas.microsoft.com/office/drawing/2010/main" val="0"/>
                        </a:ext>
                      </a:extLst>
                    </a:blip>
                    <a:stretch>
                      <a:fillRect/>
                    </a:stretch>
                  </pic:blipFill>
                  <pic:spPr>
                    <a:xfrm>
                      <a:off x="0" y="0"/>
                      <a:ext cx="4744467" cy="7021614"/>
                    </a:xfrm>
                    <a:prstGeom prst="rect">
                      <a:avLst/>
                    </a:prstGeom>
                  </pic:spPr>
                </pic:pic>
              </a:graphicData>
            </a:graphic>
          </wp:inline>
        </w:drawing>
      </w:r>
    </w:p>
    <w:p w14:paraId="44240953" w14:textId="3C011C2E" w:rsidR="003A40CD" w:rsidRDefault="003A40CD" w:rsidP="005E2E23">
      <w:pPr>
        <w:jc w:val="both"/>
      </w:pPr>
      <w:r>
        <w:t xml:space="preserve">Fig. </w:t>
      </w:r>
      <w:r w:rsidR="0022314B">
        <w:t>S</w:t>
      </w:r>
      <w:r>
        <w:t xml:space="preserve">5. </w:t>
      </w:r>
      <w:r w:rsidRPr="003A40CD">
        <w:t xml:space="preserve">Simulations of Attentional Choice Biases. For each model and condition, we generated a simulated dataset of 200 </w:t>
      </w:r>
      <w:proofErr w:type="spellStart"/>
      <w:r w:rsidRPr="003A40CD">
        <w:t>trils</w:t>
      </w:r>
      <w:proofErr w:type="spellEnd"/>
      <w:r w:rsidRPr="003A40CD">
        <w:t xml:space="preserve">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w:t>
      </w:r>
      <w:r w:rsidRPr="003A40CD">
        <w:lastRenderedPageBreak/>
        <w:t xml:space="preserve">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3A68578D" w14:textId="77777777" w:rsidR="00F9416C" w:rsidRDefault="00F9416C" w:rsidP="005E2E23">
      <w:pPr>
        <w:jc w:val="both"/>
      </w:pPr>
    </w:p>
    <w:p w14:paraId="64856E35" w14:textId="11A5FD22" w:rsidR="00ED513B" w:rsidRDefault="00ED513B" w:rsidP="00ED513B">
      <w:pPr>
        <w:pStyle w:val="ListParagraph"/>
        <w:numPr>
          <w:ilvl w:val="0"/>
          <w:numId w:val="2"/>
        </w:numPr>
        <w:jc w:val="both"/>
      </w:pPr>
      <w:r>
        <w:t xml:space="preserve">Choices, RTs, and attentional biases look different across conditions for the </w:t>
      </w:r>
      <w:proofErr w:type="spellStart"/>
      <w:r>
        <w:t>RaDDM</w:t>
      </w:r>
      <w:proofErr w:type="spellEnd"/>
      <w:r>
        <w:t xml:space="preserve"> because the ref </w:t>
      </w:r>
      <w:proofErr w:type="spellStart"/>
      <w:r>
        <w:t>pt</w:t>
      </w:r>
      <w:proofErr w:type="spellEnd"/>
      <w:r>
        <w:t xml:space="preserve"> is closer to the lottery outcomes in losses than in gains. Therefore, the simulations are dealing with a different distribution of magnitudes in the two conditions, but the parameters are the same. We should expect to see different parameter estimates in gains and losses to adjust to the difference in magnitudes.</w:t>
      </w:r>
    </w:p>
    <w:p w14:paraId="4D90BD9E" w14:textId="77777777" w:rsidR="00A665E5" w:rsidRDefault="00A665E5" w:rsidP="005E2E23">
      <w:pPr>
        <w:jc w:val="both"/>
      </w:pPr>
    </w:p>
    <w:p w14:paraId="5705141E" w14:textId="4925003E" w:rsidR="0022314B" w:rsidRDefault="002D467E" w:rsidP="00090D59">
      <w:pPr>
        <w:jc w:val="both"/>
      </w:pPr>
      <w:r>
        <w:br w:type="page"/>
      </w:r>
    </w:p>
    <w:p w14:paraId="042F7A5A" w14:textId="0EB34A13" w:rsidR="0022314B" w:rsidRDefault="0022314B" w:rsidP="002D467E">
      <w:r>
        <w:rPr>
          <w:noProof/>
        </w:rPr>
        <w:lastRenderedPageBreak/>
        <w:drawing>
          <wp:inline distT="0" distB="0" distL="0" distR="0" wp14:anchorId="0F2D80F7" wp14:editId="4C451666">
            <wp:extent cx="5943600" cy="3820795"/>
            <wp:effectExtent l="0" t="0" r="0" b="1905"/>
            <wp:docPr id="257849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9749" name="Picture 257849749"/>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170C605" w14:textId="31026228" w:rsidR="0022314B" w:rsidRDefault="0022314B" w:rsidP="002D467E">
      <w:r>
        <w:t xml:space="preserve">Fig. S8. Posterior </w:t>
      </w:r>
      <w:r w:rsidR="002C319B">
        <w:t>M</w:t>
      </w:r>
      <w:r>
        <w:t xml:space="preserve">odel </w:t>
      </w:r>
      <w:r w:rsidR="002C319B">
        <w:t>P</w:t>
      </w:r>
      <w:r>
        <w:t xml:space="preserve">robability as a </w:t>
      </w:r>
      <w:r w:rsidR="002C319B">
        <w:t>F</w:t>
      </w:r>
      <w:r>
        <w:t xml:space="preserve">unction of </w:t>
      </w:r>
      <w:r w:rsidR="002C319B">
        <w:t>M</w:t>
      </w:r>
      <w:r>
        <w:t xml:space="preserve">odel, </w:t>
      </w:r>
      <w:r w:rsidR="002C319B">
        <w:t>S</w:t>
      </w:r>
      <w:r>
        <w:t xml:space="preserve">eparately by </w:t>
      </w:r>
      <w:r w:rsidR="002C319B">
        <w:t>D</w:t>
      </w:r>
      <w:r>
        <w:t xml:space="preserve">ataset, </w:t>
      </w:r>
      <w:r w:rsidR="002C319B">
        <w:t>S</w:t>
      </w:r>
      <w:r>
        <w:t xml:space="preserve">tudy, and </w:t>
      </w:r>
      <w:r w:rsidR="002C319B">
        <w:t>C</w:t>
      </w:r>
      <w:r>
        <w:t xml:space="preserve">ondition. </w:t>
      </w:r>
      <w:r w:rsidRPr="003158EE">
        <w:t>Each plot depicts the posterior model probabilities within a study and condition</w:t>
      </w:r>
      <w:r>
        <w:t>, separately for data from the exploratory and confirmatory datasets</w:t>
      </w:r>
      <w:r w:rsidRPr="003158EE">
        <w:t xml:space="preserve">.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t>:</w:t>
      </w:r>
      <w:r w:rsidRPr="003158EE">
        <w:t xml:space="preserve"> the additive model of attention. </w:t>
      </w:r>
      <w:proofErr w:type="spellStart"/>
      <w:r w:rsidRPr="003158EE">
        <w:t>RaDDM</w:t>
      </w:r>
      <w:proofErr w:type="spellEnd"/>
      <w:r>
        <w:t xml:space="preserve">: </w:t>
      </w:r>
      <w:r w:rsidRPr="003158EE">
        <w:t>the reference-dependent aDDM with standard</w:t>
      </w:r>
      <w:r>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t xml:space="preserve"> </w:t>
      </w:r>
      <w:proofErr w:type="spellStart"/>
      <w:r>
        <w:t>MMaDDM</w:t>
      </w:r>
      <w:proofErr w:type="spellEnd"/>
      <w:r>
        <w:t xml:space="preserve">: the standard aDDM with </w:t>
      </w:r>
      <w:proofErr w:type="spellStart"/>
      <w:r>
        <w:t>MaxMin</w:t>
      </w:r>
      <w:proofErr w:type="spellEnd"/>
      <w:r>
        <w:t xml:space="preserve"> Prospect Theory value signals. </w:t>
      </w:r>
      <w:proofErr w:type="spellStart"/>
      <w:r>
        <w:t>SQaDDM</w:t>
      </w:r>
      <w:proofErr w:type="spellEnd"/>
      <w:r>
        <w:t xml:space="preserve">: the standard aDDM with Status Quo Prospect Theory value signals. </w:t>
      </w:r>
    </w:p>
    <w:p w14:paraId="3514D740" w14:textId="021D17BC" w:rsidR="00E259CE" w:rsidRDefault="00F07F43" w:rsidP="00E259CE">
      <w:pPr>
        <w:jc w:val="center"/>
      </w:pPr>
      <w:r>
        <w:rPr>
          <w:noProof/>
        </w:rPr>
        <w:br w:type="column"/>
      </w:r>
      <w:r>
        <w:rPr>
          <w:noProof/>
        </w:rPr>
        <w:lastRenderedPageBreak/>
        <w:drawing>
          <wp:inline distT="0" distB="0" distL="0" distR="0" wp14:anchorId="312445DD" wp14:editId="11643E00">
            <wp:extent cx="3735421" cy="4802569"/>
            <wp:effectExtent l="0" t="0" r="0" b="0"/>
            <wp:docPr id="1003978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8857" name="Picture 1003978857"/>
                    <pic:cNvPicPr/>
                  </pic:nvPicPr>
                  <pic:blipFill>
                    <a:blip r:embed="rId20">
                      <a:extLst>
                        <a:ext uri="{28A0092B-C50C-407E-A947-70E740481C1C}">
                          <a14:useLocalDpi xmlns:a14="http://schemas.microsoft.com/office/drawing/2010/main" val="0"/>
                        </a:ext>
                      </a:extLst>
                    </a:blip>
                    <a:stretch>
                      <a:fillRect/>
                    </a:stretch>
                  </pic:blipFill>
                  <pic:spPr>
                    <a:xfrm>
                      <a:off x="0" y="0"/>
                      <a:ext cx="3743068" cy="4812400"/>
                    </a:xfrm>
                    <a:prstGeom prst="rect">
                      <a:avLst/>
                    </a:prstGeom>
                  </pic:spPr>
                </pic:pic>
              </a:graphicData>
            </a:graphic>
          </wp:inline>
        </w:drawing>
      </w:r>
    </w:p>
    <w:p w14:paraId="5DD6813A" w14:textId="4724AC1E" w:rsidR="00E259CE" w:rsidRDefault="00E259CE" w:rsidP="005E2E23">
      <w:pPr>
        <w:jc w:val="both"/>
      </w:pPr>
      <w:r>
        <w:t xml:space="preserve">Fig. </w:t>
      </w:r>
      <w:r w:rsidR="00C97CFF">
        <w:t>S9</w:t>
      </w:r>
      <w:r>
        <w:t xml:space="preserve">.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r w:rsidR="006A2C3D">
        <w:t xml:space="preserve"> Data from joint dataset.</w:t>
      </w:r>
    </w:p>
    <w:p w14:paraId="3CBC8691" w14:textId="77777777" w:rsidR="00E259CE" w:rsidRDefault="00E259CE">
      <w:r>
        <w:br w:type="page"/>
      </w:r>
    </w:p>
    <w:p w14:paraId="128EC680" w14:textId="19AB7BDF" w:rsidR="00B5430A" w:rsidRDefault="00B5430A" w:rsidP="005E2E23">
      <w:pPr>
        <w:jc w:val="both"/>
      </w:pPr>
      <w:r>
        <w:rPr>
          <w:noProof/>
        </w:rPr>
        <w:lastRenderedPageBreak/>
        <w:drawing>
          <wp:inline distT="0" distB="0" distL="0" distR="0" wp14:anchorId="62BBE863" wp14:editId="566D5FD5">
            <wp:extent cx="5943600" cy="1981200"/>
            <wp:effectExtent l="0" t="0" r="0" b="0"/>
            <wp:docPr id="10926927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92748" name="Picture 1092692748"/>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178F055" w14:textId="3A3EB411" w:rsidR="00A665E5" w:rsidRDefault="00A665E5" w:rsidP="005E2E23">
      <w:pPr>
        <w:jc w:val="both"/>
      </w:pPr>
      <w:r>
        <w:t xml:space="preserve">Fig. </w:t>
      </w:r>
      <w:r w:rsidR="008A0AA8">
        <w:t>S10</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5727FCE6" w14:textId="77777777" w:rsidR="00BB4617" w:rsidRDefault="00BB4617" w:rsidP="005E2E23">
      <w:pPr>
        <w:jc w:val="both"/>
      </w:pPr>
    </w:p>
    <w:p w14:paraId="78BD7D9E" w14:textId="18891E65" w:rsidR="00BB4617" w:rsidRDefault="00BB4617">
      <w:r>
        <w:br w:type="page"/>
      </w:r>
    </w:p>
    <w:p w14:paraId="5F5FD63E" w14:textId="27B9DF16" w:rsidR="00BB4617" w:rsidRDefault="00BB4617" w:rsidP="005E2E23">
      <w:pPr>
        <w:jc w:val="both"/>
      </w:pPr>
      <w:r>
        <w:rPr>
          <w:noProof/>
        </w:rPr>
        <w:lastRenderedPageBreak/>
        <w:drawing>
          <wp:inline distT="0" distB="0" distL="0" distR="0" wp14:anchorId="20B01A26" wp14:editId="36A60805">
            <wp:extent cx="5943600" cy="4218305"/>
            <wp:effectExtent l="0" t="0" r="0" b="0"/>
            <wp:docPr id="1366299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9621" name="Picture 1366299621"/>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1A8E7346" w14:textId="4ECB8A30" w:rsidR="00BB4617" w:rsidRDefault="00BB4617" w:rsidP="00BB4617">
      <w:pPr>
        <w:rPr>
          <w:rFonts w:eastAsiaTheme="minorEastAsia"/>
        </w:rPr>
      </w:pPr>
      <w:r>
        <w:t xml:space="preserve">Fig. S11. Participant-Level </w:t>
      </w:r>
      <w:proofErr w:type="spellStart"/>
      <w:r>
        <w:t>RaDDM</w:t>
      </w:r>
      <w:proofErr w:type="spellEnd"/>
      <w:r>
        <w:t xml:space="preserve"> Estimates</w:t>
      </w:r>
      <w:r w:rsidR="002C319B">
        <w:t>, Split by Dataset</w:t>
      </w:r>
      <w:r>
        <w:t>.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 Study 1 in blue, Study 2 in red.</w:t>
      </w:r>
    </w:p>
    <w:p w14:paraId="02D78774" w14:textId="787B3A83" w:rsidR="00E259CE" w:rsidRDefault="00E259CE"/>
    <w:p w14:paraId="6BFB09ED" w14:textId="2B958D13" w:rsidR="00497BE2" w:rsidRDefault="00E30C75" w:rsidP="00410D48">
      <w:r>
        <w:br w:type="column"/>
      </w:r>
      <w:r>
        <w:rPr>
          <w:noProof/>
        </w:rPr>
        <w:lastRenderedPageBreak/>
        <w:drawing>
          <wp:inline distT="0" distB="0" distL="0" distR="0" wp14:anchorId="2351E227" wp14:editId="25F62E6B">
            <wp:extent cx="5943600" cy="4218305"/>
            <wp:effectExtent l="0" t="0" r="0" b="0"/>
            <wp:docPr id="1782411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9621" name="Picture 1366299621"/>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1DFC7518" w14:textId="0470FE67" w:rsidR="00E30C75" w:rsidRDefault="00E30C75" w:rsidP="00410D48">
      <w:r>
        <w:t xml:space="preserve">Fig. S__. </w:t>
      </w:r>
      <w:r>
        <w:t xml:space="preserve">Participant-Level </w:t>
      </w:r>
      <w:proofErr w:type="spellStart"/>
      <w:r>
        <w:t>Add</w:t>
      </w:r>
      <w:r>
        <w:t>DDM</w:t>
      </w:r>
      <w:proofErr w:type="spellEnd"/>
      <w:r>
        <w:t xml:space="preserve"> Estimates, Split by Dataset.</w:t>
      </w:r>
    </w:p>
    <w:p w14:paraId="00AF2C95" w14:textId="77777777" w:rsidR="00E259CE" w:rsidRDefault="00E259CE" w:rsidP="005E2E23">
      <w:pPr>
        <w:jc w:val="both"/>
      </w:pPr>
    </w:p>
    <w:p w14:paraId="47890442" w14:textId="394E0AB8" w:rsidR="00497BE2" w:rsidRDefault="00497BE2" w:rsidP="00410D48">
      <w:pPr>
        <w:jc w:val="both"/>
      </w:pP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41A22641" w:rsidR="003158EE" w:rsidRDefault="00FB2514" w:rsidP="009F13CC">
      <w:pPr>
        <w:jc w:val="center"/>
      </w:pPr>
      <w:r>
        <w:rPr>
          <w:noProof/>
        </w:rPr>
        <w:lastRenderedPageBreak/>
        <w:drawing>
          <wp:inline distT="0" distB="0" distL="0" distR="0" wp14:anchorId="04A273FE" wp14:editId="5B0C9E33">
            <wp:extent cx="5943600" cy="4572000"/>
            <wp:effectExtent l="0" t="0" r="0" b="0"/>
            <wp:docPr id="7453954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5427" name="Picture 745395427"/>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66E13D47" w:rsidR="008B1730" w:rsidRPr="007B6ABA" w:rsidRDefault="008B1730" w:rsidP="008B1730">
      <w:pPr>
        <w:jc w:val="both"/>
      </w:pPr>
      <w:r>
        <w:t xml:space="preserve">Fig. </w:t>
      </w:r>
      <w:r w:rsidR="00E73BF5">
        <w:t>S</w:t>
      </w:r>
      <w:r w:rsidR="00C2003D">
        <w:t>1</w:t>
      </w:r>
      <w:r w:rsidR="00BB4617">
        <w:t>4</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w:t>
      </w:r>
      <w:r w:rsidR="00A812CA">
        <w:t xml:space="preserve"> in joint dataset</w:t>
      </w:r>
      <w:r>
        <w:t>.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0E1E03FD" w:rsidR="00A94ED5" w:rsidRDefault="00FB2514" w:rsidP="005E2E23">
      <w:pPr>
        <w:jc w:val="both"/>
        <w:rPr>
          <w:rFonts w:eastAsiaTheme="minorEastAsia"/>
        </w:rPr>
      </w:pPr>
      <w:r>
        <w:rPr>
          <w:rFonts w:eastAsiaTheme="minorEastAsia"/>
        </w:rPr>
        <w:br w:type="column"/>
      </w:r>
    </w:p>
    <w:p w14:paraId="6F573FB1" w14:textId="77777777" w:rsidR="00FB2514" w:rsidRDefault="00FB2514">
      <w:pPr>
        <w:rPr>
          <w:rFonts w:eastAsiaTheme="minorEastAsia"/>
        </w:rPr>
      </w:pPr>
      <w:r>
        <w:rPr>
          <w:rFonts w:eastAsiaTheme="minorEastAsia"/>
          <w:noProof/>
        </w:rPr>
        <w:drawing>
          <wp:inline distT="0" distB="0" distL="0" distR="0" wp14:anchorId="2F1F7163" wp14:editId="5C65357C">
            <wp:extent cx="5943600" cy="4572000"/>
            <wp:effectExtent l="0" t="0" r="0" b="0"/>
            <wp:docPr id="8311005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0574" name="Picture 831100574"/>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5EEE26AA" w14:textId="35DF892E" w:rsidR="00FB2514" w:rsidRDefault="00FB2514">
      <w:pPr>
        <w:rPr>
          <w:rFonts w:eastAsiaTheme="minorEastAsia"/>
        </w:rPr>
      </w:pPr>
      <w:r>
        <w:rPr>
          <w:rFonts w:eastAsiaTheme="minorEastAsia"/>
        </w:rPr>
        <w:t xml:space="preserve">Fig. S__. </w:t>
      </w:r>
      <w:proofErr w:type="spellStart"/>
      <w:r>
        <w:rPr>
          <w:rFonts w:eastAsiaTheme="minorEastAsia"/>
        </w:rPr>
        <w:t>AddDDM</w:t>
      </w:r>
      <w:proofErr w:type="spellEnd"/>
      <w:r>
        <w:rPr>
          <w:rFonts w:eastAsiaTheme="minorEastAsia"/>
        </w:rPr>
        <w:t xml:space="preserve"> Out-of-Sample Predictions.</w:t>
      </w:r>
    </w:p>
    <w:p w14:paraId="582AA5DC" w14:textId="7F499DD3" w:rsidR="00A94ED5" w:rsidRPr="00FB2514" w:rsidRDefault="00FB2514" w:rsidP="00FB2514">
      <w:pPr>
        <w:pStyle w:val="Heading1"/>
        <w:rPr>
          <w:rFonts w:eastAsiaTheme="minorEastAsia"/>
        </w:rPr>
      </w:pPr>
      <w:r>
        <w:rPr>
          <w:rFonts w:eastAsiaTheme="minorEastAsia"/>
        </w:rPr>
        <w:br w:type="column"/>
      </w:r>
      <w:r w:rsidR="00A94ED5">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640652D3" w14:textId="5B995336" w:rsidR="00C06CEF" w:rsidRDefault="00C06CEF" w:rsidP="008D46CD">
      <w:pPr>
        <w:jc w:val="center"/>
        <w:rPr>
          <w:noProof/>
        </w:rPr>
      </w:pPr>
      <w:r>
        <w:rPr>
          <w:noProof/>
        </w:rPr>
        <w:br w:type="column"/>
      </w:r>
      <w:r>
        <w:rPr>
          <w:noProof/>
        </w:rPr>
        <w:lastRenderedPageBreak/>
        <w:drawing>
          <wp:inline distT="0" distB="0" distL="0" distR="0" wp14:anchorId="241A2D5D" wp14:editId="1B4B0E19">
            <wp:extent cx="5029200" cy="1658669"/>
            <wp:effectExtent l="0" t="0" r="0" b="5080"/>
            <wp:docPr id="1039435212" name="Picture 4"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35212" name="Picture 4" descr="A table with numbers and a number of object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1658669"/>
                    </a:xfrm>
                    <a:prstGeom prst="rect">
                      <a:avLst/>
                    </a:prstGeom>
                  </pic:spPr>
                </pic:pic>
              </a:graphicData>
            </a:graphic>
          </wp:inline>
        </w:drawing>
      </w:r>
    </w:p>
    <w:p w14:paraId="4B9FEB5C" w14:textId="77777777" w:rsidR="00C06CEF" w:rsidRDefault="00C06CEF" w:rsidP="008D46CD">
      <w:pPr>
        <w:jc w:val="center"/>
        <w:rPr>
          <w:noProof/>
        </w:rPr>
      </w:pPr>
    </w:p>
    <w:p w14:paraId="5EABFC7D" w14:textId="5115051C" w:rsidR="00C11414" w:rsidRDefault="00C06CEF" w:rsidP="00C06CEF">
      <w:pPr>
        <w:rPr>
          <w:noProof/>
        </w:rPr>
      </w:pPr>
      <w:r>
        <w:rPr>
          <w:noProof/>
        </w:rPr>
        <w:br w:type="column"/>
      </w:r>
      <w:r w:rsidR="00B35C20">
        <w:rPr>
          <w:noProof/>
        </w:rPr>
        <w:lastRenderedPageBreak/>
        <w:drawing>
          <wp:inline distT="0" distB="0" distL="0" distR="0" wp14:anchorId="5F178FFD" wp14:editId="70D169E3">
            <wp:extent cx="5943600" cy="2653665"/>
            <wp:effectExtent l="0" t="0" r="0" b="635"/>
            <wp:docPr id="1993067348"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7348" name="Picture 2" descr="A table with numbers and symbol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20D00699" w14:textId="2E71D119" w:rsidR="00872FC3" w:rsidRDefault="00C06CEF" w:rsidP="008D46CD">
      <w:pPr>
        <w:jc w:val="center"/>
      </w:pPr>
      <w:r>
        <w:br w:type="column"/>
      </w:r>
      <w:r w:rsidR="006E058E">
        <w:rPr>
          <w:noProof/>
        </w:rPr>
        <w:lastRenderedPageBreak/>
        <w:drawing>
          <wp:inline distT="0" distB="0" distL="0" distR="0" wp14:anchorId="65B40289" wp14:editId="14387CCD">
            <wp:extent cx="5133975" cy="1904946"/>
            <wp:effectExtent l="0" t="0" r="0" b="635"/>
            <wp:docPr id="219704881"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4881" name="Picture 14" descr="A table with numbers and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0185" cy="1910961"/>
                    </a:xfrm>
                    <a:prstGeom prst="rect">
                      <a:avLst/>
                    </a:prstGeom>
                  </pic:spPr>
                </pic:pic>
              </a:graphicData>
            </a:graphic>
          </wp:inline>
        </w:drawing>
      </w:r>
    </w:p>
    <w:p w14:paraId="17F60715" w14:textId="77777777" w:rsidR="00872FC3" w:rsidRDefault="00872FC3" w:rsidP="008D46CD">
      <w:pPr>
        <w:jc w:val="center"/>
      </w:pPr>
    </w:p>
    <w:p w14:paraId="164405D3" w14:textId="5F6F8253" w:rsidR="00A94ED5" w:rsidRPr="00A94ED5" w:rsidRDefault="00C06CEF" w:rsidP="008D46CD">
      <w:pPr>
        <w:jc w:val="center"/>
      </w:pPr>
      <w:r>
        <w:br w:type="column"/>
      </w:r>
      <w:r w:rsidR="00872FC3">
        <w:rPr>
          <w:noProof/>
        </w:rPr>
        <w:lastRenderedPageBreak/>
        <w:drawing>
          <wp:inline distT="0" distB="0" distL="0" distR="0" wp14:anchorId="1838D723" wp14:editId="06D14AB1">
            <wp:extent cx="5088406" cy="1710813"/>
            <wp:effectExtent l="0" t="0" r="4445" b="3810"/>
            <wp:docPr id="229299115"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9115" name="Picture 3" descr="A white text with black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7648" cy="1724007"/>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0D59"/>
    <w:rsid w:val="00091699"/>
    <w:rsid w:val="000F1897"/>
    <w:rsid w:val="00100379"/>
    <w:rsid w:val="001135DB"/>
    <w:rsid w:val="00127A93"/>
    <w:rsid w:val="00131307"/>
    <w:rsid w:val="00134758"/>
    <w:rsid w:val="0022314B"/>
    <w:rsid w:val="00235EBD"/>
    <w:rsid w:val="0024461A"/>
    <w:rsid w:val="002742E6"/>
    <w:rsid w:val="002A6776"/>
    <w:rsid w:val="002B69BF"/>
    <w:rsid w:val="002C319B"/>
    <w:rsid w:val="002D467E"/>
    <w:rsid w:val="002D72EC"/>
    <w:rsid w:val="002E15F6"/>
    <w:rsid w:val="002E45EC"/>
    <w:rsid w:val="002E6812"/>
    <w:rsid w:val="002F1EBA"/>
    <w:rsid w:val="00314652"/>
    <w:rsid w:val="003158EE"/>
    <w:rsid w:val="00351CF3"/>
    <w:rsid w:val="00375F44"/>
    <w:rsid w:val="003A32B3"/>
    <w:rsid w:val="003A40CD"/>
    <w:rsid w:val="003C0D86"/>
    <w:rsid w:val="003C4AD0"/>
    <w:rsid w:val="003E3985"/>
    <w:rsid w:val="00410D48"/>
    <w:rsid w:val="00447780"/>
    <w:rsid w:val="00474034"/>
    <w:rsid w:val="00497BE2"/>
    <w:rsid w:val="004D6B05"/>
    <w:rsid w:val="004F6C0F"/>
    <w:rsid w:val="005024E5"/>
    <w:rsid w:val="0054228C"/>
    <w:rsid w:val="00570F24"/>
    <w:rsid w:val="005E2E23"/>
    <w:rsid w:val="005F108F"/>
    <w:rsid w:val="00625B0B"/>
    <w:rsid w:val="00671E4B"/>
    <w:rsid w:val="00673926"/>
    <w:rsid w:val="00680F21"/>
    <w:rsid w:val="006A2C3D"/>
    <w:rsid w:val="006E058E"/>
    <w:rsid w:val="007331DE"/>
    <w:rsid w:val="00742708"/>
    <w:rsid w:val="00751F2E"/>
    <w:rsid w:val="00780EB7"/>
    <w:rsid w:val="00791DD0"/>
    <w:rsid w:val="007B6ABA"/>
    <w:rsid w:val="007D627C"/>
    <w:rsid w:val="007E7600"/>
    <w:rsid w:val="008315AC"/>
    <w:rsid w:val="00851AC9"/>
    <w:rsid w:val="0086515D"/>
    <w:rsid w:val="00872FC3"/>
    <w:rsid w:val="008A0AA8"/>
    <w:rsid w:val="008B1730"/>
    <w:rsid w:val="008D46CD"/>
    <w:rsid w:val="008D5A5E"/>
    <w:rsid w:val="00926A3C"/>
    <w:rsid w:val="00927E75"/>
    <w:rsid w:val="009344E5"/>
    <w:rsid w:val="0094046D"/>
    <w:rsid w:val="009459D4"/>
    <w:rsid w:val="009933B1"/>
    <w:rsid w:val="009B3E22"/>
    <w:rsid w:val="009C0A47"/>
    <w:rsid w:val="009C6E83"/>
    <w:rsid w:val="009E515D"/>
    <w:rsid w:val="009F13CC"/>
    <w:rsid w:val="00A24E7A"/>
    <w:rsid w:val="00A31752"/>
    <w:rsid w:val="00A6304F"/>
    <w:rsid w:val="00A665E5"/>
    <w:rsid w:val="00A812CA"/>
    <w:rsid w:val="00A94ED5"/>
    <w:rsid w:val="00AD1DAB"/>
    <w:rsid w:val="00AE34EE"/>
    <w:rsid w:val="00AE56B9"/>
    <w:rsid w:val="00AF02AB"/>
    <w:rsid w:val="00AF4812"/>
    <w:rsid w:val="00B12501"/>
    <w:rsid w:val="00B234A3"/>
    <w:rsid w:val="00B31974"/>
    <w:rsid w:val="00B35C20"/>
    <w:rsid w:val="00B5430A"/>
    <w:rsid w:val="00BA418A"/>
    <w:rsid w:val="00BB4617"/>
    <w:rsid w:val="00BC2EE4"/>
    <w:rsid w:val="00C0261B"/>
    <w:rsid w:val="00C02E9B"/>
    <w:rsid w:val="00C04E03"/>
    <w:rsid w:val="00C06CEF"/>
    <w:rsid w:val="00C07A28"/>
    <w:rsid w:val="00C10E5F"/>
    <w:rsid w:val="00C11414"/>
    <w:rsid w:val="00C16662"/>
    <w:rsid w:val="00C17C2B"/>
    <w:rsid w:val="00C2003D"/>
    <w:rsid w:val="00C27C09"/>
    <w:rsid w:val="00C40A94"/>
    <w:rsid w:val="00C65D3E"/>
    <w:rsid w:val="00C91CB7"/>
    <w:rsid w:val="00C97CFF"/>
    <w:rsid w:val="00CB2C01"/>
    <w:rsid w:val="00CC3E8C"/>
    <w:rsid w:val="00CD3877"/>
    <w:rsid w:val="00D001C6"/>
    <w:rsid w:val="00D00312"/>
    <w:rsid w:val="00D00C46"/>
    <w:rsid w:val="00D10B9D"/>
    <w:rsid w:val="00D12E79"/>
    <w:rsid w:val="00D41D00"/>
    <w:rsid w:val="00D56181"/>
    <w:rsid w:val="00D84C72"/>
    <w:rsid w:val="00DA4F5A"/>
    <w:rsid w:val="00E259CE"/>
    <w:rsid w:val="00E30C75"/>
    <w:rsid w:val="00E40249"/>
    <w:rsid w:val="00E405AF"/>
    <w:rsid w:val="00E41A5B"/>
    <w:rsid w:val="00E7109B"/>
    <w:rsid w:val="00E73BF5"/>
    <w:rsid w:val="00EB761E"/>
    <w:rsid w:val="00ED513B"/>
    <w:rsid w:val="00F07F43"/>
    <w:rsid w:val="00F41D41"/>
    <w:rsid w:val="00F75BD8"/>
    <w:rsid w:val="00F9416C"/>
    <w:rsid w:val="00FA5978"/>
    <w:rsid w:val="00FB2514"/>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33</Pages>
  <Words>3577</Words>
  <Characters>20392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73</cp:revision>
  <cp:lastPrinted>2024-06-28T00:28:00Z</cp:lastPrinted>
  <dcterms:created xsi:type="dcterms:W3CDTF">2024-06-07T00:03:00Z</dcterms:created>
  <dcterms:modified xsi:type="dcterms:W3CDTF">2024-06-28T22:09:00Z</dcterms:modified>
</cp:coreProperties>
</file>