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8978090" w14:textId="072BE384" w:rsidR="002834AA" w:rsidRPr="00F749BC" w:rsidRDefault="00A96BBE" w:rsidP="00F749BC">
      <w:pPr>
        <w:jc w:val="center"/>
        <w:rPr>
          <w:rFonts w:ascii="Century Gothic" w:hAnsi="Century Gothic"/>
          <w:b/>
          <w:bCs/>
        </w:rPr>
      </w:pPr>
      <w:r w:rsidRPr="00F749BC">
        <w:rPr>
          <w:rFonts w:ascii="Century Gothic" w:hAnsi="Century Gothic"/>
          <w:b/>
          <w:bCs/>
        </w:rPr>
        <w:t>Human Participant Ethics Protocol Submission (Brenden)</w:t>
      </w:r>
    </w:p>
    <w:p w14:paraId="7B2BF723" w14:textId="77777777" w:rsidR="002834AA" w:rsidRDefault="002834AA" w:rsidP="00F749BC">
      <w:pPr>
        <w:jc w:val="both"/>
        <w:rPr>
          <w:rFonts w:ascii="Century Gothic" w:hAnsi="Century Gothic"/>
        </w:rPr>
      </w:pPr>
    </w:p>
    <w:p w14:paraId="6B3A0EF7" w14:textId="5D2EEEED" w:rsidR="002834AA" w:rsidRDefault="002834AA" w:rsidP="00F749BC">
      <w:pPr>
        <w:jc w:val="both"/>
        <w:rPr>
          <w:rFonts w:ascii="Century Gothic" w:hAnsi="Century Gothic"/>
        </w:rPr>
      </w:pPr>
      <w:r>
        <w:rPr>
          <w:rFonts w:ascii="Century Gothic" w:hAnsi="Century Gothic"/>
        </w:rPr>
        <w:t>I’m going to skip all the main titles. Only going to list the name of the field and what to put in (bullet point).</w:t>
      </w:r>
      <w:r w:rsidR="004532A2">
        <w:rPr>
          <w:rFonts w:ascii="Century Gothic" w:hAnsi="Century Gothic"/>
        </w:rPr>
        <w:t xml:space="preserve"> I’ll add a question mark in the response if I’m not sure what it is.</w:t>
      </w:r>
    </w:p>
    <w:p w14:paraId="6600EB48" w14:textId="77777777" w:rsidR="002834AA" w:rsidRDefault="002834AA" w:rsidP="00F749BC">
      <w:pPr>
        <w:pBdr>
          <w:bottom w:val="single" w:sz="6" w:space="1" w:color="auto"/>
        </w:pBdr>
        <w:jc w:val="both"/>
        <w:rPr>
          <w:rFonts w:ascii="Century Gothic" w:hAnsi="Century Gothic"/>
        </w:rPr>
      </w:pPr>
    </w:p>
    <w:p w14:paraId="3B3C56BC" w14:textId="77777777" w:rsidR="002834AA" w:rsidRDefault="002834AA" w:rsidP="00F749BC">
      <w:pPr>
        <w:jc w:val="both"/>
        <w:rPr>
          <w:rFonts w:ascii="Century Gothic" w:hAnsi="Century Gothic"/>
        </w:rPr>
      </w:pPr>
    </w:p>
    <w:p w14:paraId="195D6420" w14:textId="02422DD0" w:rsidR="002834AA" w:rsidRDefault="002834AA" w:rsidP="00F749BC">
      <w:pPr>
        <w:jc w:val="both"/>
        <w:rPr>
          <w:rFonts w:ascii="Century Gothic" w:hAnsi="Century Gothic"/>
        </w:rPr>
      </w:pPr>
      <w:r>
        <w:rPr>
          <w:rFonts w:ascii="Century Gothic" w:hAnsi="Century Gothic"/>
        </w:rPr>
        <w:t>RIS Human Protocol Number</w:t>
      </w:r>
    </w:p>
    <w:p w14:paraId="3140E991" w14:textId="77777777" w:rsidR="002834AA" w:rsidRDefault="002834AA" w:rsidP="00F749BC">
      <w:pPr>
        <w:jc w:val="both"/>
        <w:rPr>
          <w:rFonts w:ascii="Century Gothic" w:hAnsi="Century Gothic"/>
        </w:rPr>
      </w:pPr>
    </w:p>
    <w:p w14:paraId="0681FBB1" w14:textId="46690EE4" w:rsidR="002834AA" w:rsidRDefault="002834AA" w:rsidP="00F749BC">
      <w:pPr>
        <w:jc w:val="both"/>
        <w:rPr>
          <w:rFonts w:ascii="Century Gothic" w:hAnsi="Century Gothic"/>
        </w:rPr>
      </w:pPr>
      <w:r>
        <w:rPr>
          <w:rFonts w:ascii="Century Gothic" w:hAnsi="Century Gothic"/>
        </w:rPr>
        <w:t>Protocol Title</w:t>
      </w:r>
    </w:p>
    <w:p w14:paraId="3F688682" w14:textId="1D5955EB" w:rsidR="002834AA" w:rsidRPr="002834AA" w:rsidRDefault="002834AA" w:rsidP="00F749BC">
      <w:pPr>
        <w:pStyle w:val="ListParagraph"/>
        <w:numPr>
          <w:ilvl w:val="0"/>
          <w:numId w:val="1"/>
        </w:numPr>
        <w:jc w:val="both"/>
        <w:rPr>
          <w:rFonts w:ascii="Century Gothic" w:hAnsi="Century Gothic"/>
        </w:rPr>
      </w:pPr>
      <w:r>
        <w:rPr>
          <w:rFonts w:ascii="Century Gothic" w:hAnsi="Century Gothic"/>
        </w:rPr>
        <w:t>Vehicle Demand Assessment and Prediction – Toyota Research Institute</w:t>
      </w:r>
    </w:p>
    <w:p w14:paraId="74ADCA0B" w14:textId="77777777" w:rsidR="002834AA" w:rsidRDefault="002834AA" w:rsidP="00F749BC">
      <w:pPr>
        <w:jc w:val="both"/>
        <w:rPr>
          <w:rFonts w:ascii="Century Gothic" w:hAnsi="Century Gothic"/>
        </w:rPr>
      </w:pPr>
    </w:p>
    <w:p w14:paraId="31D2C4AF" w14:textId="09BC044D" w:rsidR="002834AA" w:rsidRDefault="002834AA" w:rsidP="00F749BC">
      <w:pPr>
        <w:jc w:val="both"/>
        <w:rPr>
          <w:rFonts w:ascii="Century Gothic" w:hAnsi="Century Gothic"/>
        </w:rPr>
      </w:pPr>
      <w:r>
        <w:rPr>
          <w:rFonts w:ascii="Century Gothic" w:hAnsi="Century Gothic"/>
        </w:rPr>
        <w:t>Protocol Type</w:t>
      </w:r>
    </w:p>
    <w:p w14:paraId="021676EE" w14:textId="02194D35" w:rsidR="002834AA" w:rsidRDefault="002834AA" w:rsidP="00F749BC">
      <w:pPr>
        <w:pStyle w:val="ListParagraph"/>
        <w:numPr>
          <w:ilvl w:val="0"/>
          <w:numId w:val="1"/>
        </w:numPr>
        <w:jc w:val="both"/>
        <w:rPr>
          <w:rFonts w:ascii="Century Gothic" w:hAnsi="Century Gothic"/>
        </w:rPr>
      </w:pPr>
      <w:r>
        <w:rPr>
          <w:rFonts w:ascii="Century Gothic" w:hAnsi="Century Gothic"/>
        </w:rPr>
        <w:t>Investigator Submission</w:t>
      </w:r>
    </w:p>
    <w:p w14:paraId="45ABE3A8" w14:textId="77777777" w:rsidR="002834AA" w:rsidRDefault="002834AA" w:rsidP="00F749BC">
      <w:pPr>
        <w:jc w:val="both"/>
        <w:rPr>
          <w:rFonts w:ascii="Century Gothic" w:hAnsi="Century Gothic"/>
        </w:rPr>
      </w:pPr>
    </w:p>
    <w:p w14:paraId="12E14B8B" w14:textId="53BFA23E" w:rsidR="002834AA" w:rsidRDefault="002834AA" w:rsidP="00F749BC">
      <w:pPr>
        <w:jc w:val="both"/>
        <w:rPr>
          <w:rFonts w:ascii="Century Gothic" w:hAnsi="Century Gothic"/>
        </w:rPr>
      </w:pPr>
      <w:r>
        <w:rPr>
          <w:rFonts w:ascii="Century Gothic" w:hAnsi="Century Gothic"/>
        </w:rPr>
        <w:t>Applicant Name</w:t>
      </w:r>
    </w:p>
    <w:p w14:paraId="56C1999E" w14:textId="3CD7CA50" w:rsidR="002834AA" w:rsidRDefault="002834AA" w:rsidP="00F749BC">
      <w:pPr>
        <w:pStyle w:val="ListParagraph"/>
        <w:numPr>
          <w:ilvl w:val="0"/>
          <w:numId w:val="1"/>
        </w:numPr>
        <w:jc w:val="both"/>
        <w:rPr>
          <w:rFonts w:ascii="Century Gothic" w:hAnsi="Century Gothic"/>
        </w:rPr>
      </w:pPr>
      <w:r>
        <w:rPr>
          <w:rFonts w:ascii="Century Gothic" w:hAnsi="Century Gothic"/>
        </w:rPr>
        <w:t>Ryan Webb</w:t>
      </w:r>
    </w:p>
    <w:p w14:paraId="6B5B4C30" w14:textId="77777777" w:rsidR="002834AA" w:rsidRDefault="002834AA" w:rsidP="00F749BC">
      <w:pPr>
        <w:jc w:val="both"/>
        <w:rPr>
          <w:rFonts w:ascii="Century Gothic" w:hAnsi="Century Gothic"/>
        </w:rPr>
      </w:pPr>
    </w:p>
    <w:p w14:paraId="19968B22" w14:textId="30F3194F" w:rsidR="002834AA" w:rsidRDefault="002834AA" w:rsidP="00F749BC">
      <w:pPr>
        <w:jc w:val="both"/>
        <w:rPr>
          <w:rFonts w:ascii="Century Gothic" w:hAnsi="Century Gothic"/>
        </w:rPr>
      </w:pPr>
      <w:r>
        <w:rPr>
          <w:rFonts w:ascii="Century Gothic" w:hAnsi="Century Gothic"/>
        </w:rPr>
        <w:t>Rank</w:t>
      </w:r>
    </w:p>
    <w:p w14:paraId="2A036E09" w14:textId="7E1D5414" w:rsidR="002834AA" w:rsidRDefault="002834AA" w:rsidP="00F749BC">
      <w:pPr>
        <w:pStyle w:val="ListParagraph"/>
        <w:numPr>
          <w:ilvl w:val="0"/>
          <w:numId w:val="1"/>
        </w:numPr>
        <w:jc w:val="both"/>
        <w:rPr>
          <w:rFonts w:ascii="Century Gothic" w:hAnsi="Century Gothic"/>
        </w:rPr>
      </w:pPr>
      <w:r>
        <w:rPr>
          <w:rFonts w:ascii="Century Gothic" w:hAnsi="Century Gothic"/>
        </w:rPr>
        <w:t>Associate Professor</w:t>
      </w:r>
    </w:p>
    <w:p w14:paraId="27496A8D" w14:textId="77777777" w:rsidR="002834AA" w:rsidRDefault="002834AA" w:rsidP="00F749BC">
      <w:pPr>
        <w:jc w:val="both"/>
        <w:rPr>
          <w:rFonts w:ascii="Century Gothic" w:hAnsi="Century Gothic"/>
        </w:rPr>
      </w:pPr>
    </w:p>
    <w:p w14:paraId="0421CD8C" w14:textId="518343F2" w:rsidR="002834AA" w:rsidRDefault="002834AA" w:rsidP="00F749BC">
      <w:pPr>
        <w:jc w:val="both"/>
        <w:rPr>
          <w:rFonts w:ascii="Century Gothic" w:hAnsi="Century Gothic"/>
        </w:rPr>
      </w:pPr>
      <w:r>
        <w:rPr>
          <w:rFonts w:ascii="Century Gothic" w:hAnsi="Century Gothic"/>
        </w:rPr>
        <w:t>Department</w:t>
      </w:r>
    </w:p>
    <w:p w14:paraId="2B2F294A" w14:textId="6CB9581E" w:rsidR="002834AA" w:rsidRDefault="002834AA" w:rsidP="00F749BC">
      <w:pPr>
        <w:pStyle w:val="ListParagraph"/>
        <w:numPr>
          <w:ilvl w:val="0"/>
          <w:numId w:val="1"/>
        </w:numPr>
        <w:jc w:val="both"/>
        <w:rPr>
          <w:rFonts w:ascii="Century Gothic" w:hAnsi="Century Gothic"/>
        </w:rPr>
      </w:pPr>
      <w:r>
        <w:rPr>
          <w:rFonts w:ascii="Century Gothic" w:hAnsi="Century Gothic"/>
        </w:rPr>
        <w:t>Rotman</w:t>
      </w:r>
    </w:p>
    <w:p w14:paraId="65340D12" w14:textId="77777777" w:rsidR="002834AA" w:rsidRDefault="002834AA" w:rsidP="00F749BC">
      <w:pPr>
        <w:jc w:val="both"/>
        <w:rPr>
          <w:rFonts w:ascii="Century Gothic" w:hAnsi="Century Gothic"/>
        </w:rPr>
      </w:pPr>
    </w:p>
    <w:p w14:paraId="19C812EA" w14:textId="3E0EF938" w:rsidR="002834AA" w:rsidRDefault="002834AA" w:rsidP="00F749BC">
      <w:pPr>
        <w:jc w:val="both"/>
        <w:rPr>
          <w:rFonts w:ascii="Century Gothic" w:hAnsi="Century Gothic"/>
        </w:rPr>
      </w:pPr>
      <w:r>
        <w:rPr>
          <w:rFonts w:ascii="Century Gothic" w:hAnsi="Century Gothic"/>
        </w:rPr>
        <w:t>Telephone (Ext)</w:t>
      </w:r>
    </w:p>
    <w:p w14:paraId="4FE6C54E" w14:textId="77777777" w:rsidR="002834AA" w:rsidRDefault="002834AA" w:rsidP="00F749BC">
      <w:pPr>
        <w:jc w:val="both"/>
        <w:rPr>
          <w:rFonts w:ascii="Century Gothic" w:hAnsi="Century Gothic"/>
        </w:rPr>
      </w:pPr>
    </w:p>
    <w:p w14:paraId="49C1BBB8" w14:textId="0B0D8D95" w:rsidR="002834AA" w:rsidRDefault="002834AA" w:rsidP="00F749BC">
      <w:pPr>
        <w:jc w:val="both"/>
        <w:rPr>
          <w:rFonts w:ascii="Century Gothic" w:hAnsi="Century Gothic"/>
        </w:rPr>
      </w:pPr>
      <w:r>
        <w:rPr>
          <w:rFonts w:ascii="Century Gothic" w:hAnsi="Century Gothic"/>
        </w:rPr>
        <w:t>Email</w:t>
      </w:r>
    </w:p>
    <w:p w14:paraId="0E228644" w14:textId="27BBA9B2" w:rsidR="002834AA" w:rsidRPr="002834AA" w:rsidRDefault="002834AA" w:rsidP="00F749BC">
      <w:pPr>
        <w:pStyle w:val="ListParagraph"/>
        <w:numPr>
          <w:ilvl w:val="0"/>
          <w:numId w:val="1"/>
        </w:numPr>
        <w:jc w:val="both"/>
        <w:rPr>
          <w:rFonts w:ascii="Century Gothic" w:hAnsi="Century Gothic"/>
        </w:rPr>
      </w:pPr>
      <w:r>
        <w:rPr>
          <w:rFonts w:ascii="Century Gothic" w:hAnsi="Century Gothic"/>
        </w:rPr>
        <w:t>ryan.webb@utoronto.ca</w:t>
      </w:r>
    </w:p>
    <w:p w14:paraId="7A84E658" w14:textId="77777777" w:rsidR="002834AA" w:rsidRDefault="002834AA" w:rsidP="00F749BC">
      <w:pPr>
        <w:jc w:val="both"/>
        <w:rPr>
          <w:rFonts w:ascii="Century Gothic" w:hAnsi="Century Gothic"/>
        </w:rPr>
      </w:pPr>
    </w:p>
    <w:p w14:paraId="2B2EF488" w14:textId="0F0D47B6" w:rsidR="002834AA" w:rsidRDefault="002834AA" w:rsidP="00F749BC">
      <w:pPr>
        <w:jc w:val="both"/>
        <w:rPr>
          <w:rFonts w:ascii="Century Gothic" w:hAnsi="Century Gothic"/>
        </w:rPr>
      </w:pPr>
      <w:r>
        <w:rPr>
          <w:rFonts w:ascii="Century Gothic" w:hAnsi="Century Gothic"/>
        </w:rPr>
        <w:t>Collaborators</w:t>
      </w:r>
    </w:p>
    <w:p w14:paraId="7DBF00AD" w14:textId="32285932" w:rsidR="002834AA" w:rsidRDefault="002834AA" w:rsidP="00F749BC">
      <w:pPr>
        <w:pStyle w:val="ListParagraph"/>
        <w:numPr>
          <w:ilvl w:val="0"/>
          <w:numId w:val="1"/>
        </w:numPr>
        <w:jc w:val="both"/>
        <w:rPr>
          <w:rFonts w:ascii="Century Gothic" w:hAnsi="Century Gothic"/>
        </w:rPr>
      </w:pPr>
      <w:r>
        <w:rPr>
          <w:rFonts w:ascii="Century Gothic" w:hAnsi="Century Gothic"/>
        </w:rPr>
        <w:t>Brenden Eum</w:t>
      </w:r>
    </w:p>
    <w:p w14:paraId="04AB01AA" w14:textId="55D96834" w:rsidR="002834AA" w:rsidRDefault="002834AA" w:rsidP="00F749BC">
      <w:pPr>
        <w:pStyle w:val="ListParagraph"/>
        <w:numPr>
          <w:ilvl w:val="1"/>
          <w:numId w:val="1"/>
        </w:numPr>
        <w:jc w:val="both"/>
        <w:rPr>
          <w:rFonts w:ascii="Century Gothic" w:hAnsi="Century Gothic"/>
        </w:rPr>
      </w:pPr>
      <w:r>
        <w:rPr>
          <w:rFonts w:ascii="Century Gothic" w:hAnsi="Century Gothic"/>
        </w:rPr>
        <w:t>Rotman</w:t>
      </w:r>
    </w:p>
    <w:p w14:paraId="0244A194" w14:textId="6D0A9314" w:rsidR="002834AA" w:rsidRDefault="00000000" w:rsidP="00F749BC">
      <w:pPr>
        <w:pStyle w:val="ListParagraph"/>
        <w:numPr>
          <w:ilvl w:val="1"/>
          <w:numId w:val="1"/>
        </w:numPr>
        <w:jc w:val="both"/>
        <w:rPr>
          <w:rFonts w:ascii="Century Gothic" w:hAnsi="Century Gothic"/>
        </w:rPr>
      </w:pPr>
      <w:hyperlink r:id="rId7" w:history="1">
        <w:r w:rsidR="002834AA" w:rsidRPr="007B55D1">
          <w:rPr>
            <w:rStyle w:val="Hyperlink"/>
            <w:rFonts w:ascii="Century Gothic" w:hAnsi="Century Gothic"/>
          </w:rPr>
          <w:t>b.eum@rotman.utoronto.ca</w:t>
        </w:r>
      </w:hyperlink>
    </w:p>
    <w:p w14:paraId="12334786" w14:textId="545C0BD7" w:rsidR="002834AA" w:rsidRDefault="002834AA" w:rsidP="00F749BC">
      <w:pPr>
        <w:pStyle w:val="ListParagraph"/>
        <w:numPr>
          <w:ilvl w:val="1"/>
          <w:numId w:val="1"/>
        </w:numPr>
        <w:jc w:val="both"/>
        <w:rPr>
          <w:rFonts w:ascii="Century Gothic" w:hAnsi="Century Gothic"/>
        </w:rPr>
      </w:pPr>
      <w:r>
        <w:rPr>
          <w:rFonts w:ascii="Century Gothic" w:hAnsi="Century Gothic"/>
        </w:rPr>
        <w:t>7149067269</w:t>
      </w:r>
    </w:p>
    <w:p w14:paraId="0C16198A" w14:textId="51327E93" w:rsidR="004532A2" w:rsidRDefault="004532A2" w:rsidP="00F749BC">
      <w:pPr>
        <w:pStyle w:val="ListParagraph"/>
        <w:numPr>
          <w:ilvl w:val="1"/>
          <w:numId w:val="1"/>
        </w:numPr>
        <w:jc w:val="both"/>
        <w:rPr>
          <w:rFonts w:ascii="Century Gothic" w:hAnsi="Century Gothic"/>
        </w:rPr>
      </w:pPr>
      <w:r>
        <w:rPr>
          <w:rFonts w:ascii="Century Gothic" w:hAnsi="Century Gothic"/>
        </w:rPr>
        <w:t>Designation (not sure what this is, guessing): Can edit?</w:t>
      </w:r>
    </w:p>
    <w:p w14:paraId="11853990" w14:textId="0EBCCFBC" w:rsidR="002834AA" w:rsidRDefault="002834AA" w:rsidP="00F749BC">
      <w:pPr>
        <w:pStyle w:val="ListParagraph"/>
        <w:numPr>
          <w:ilvl w:val="0"/>
          <w:numId w:val="1"/>
        </w:numPr>
        <w:jc w:val="both"/>
        <w:rPr>
          <w:rFonts w:ascii="Century Gothic" w:hAnsi="Century Gothic"/>
        </w:rPr>
      </w:pPr>
      <w:r>
        <w:rPr>
          <w:rFonts w:ascii="Century Gothic" w:hAnsi="Century Gothic"/>
        </w:rPr>
        <w:t>Val</w:t>
      </w:r>
    </w:p>
    <w:p w14:paraId="757381F7" w14:textId="67F94F94" w:rsidR="002834AA" w:rsidRDefault="002834AA" w:rsidP="00F749BC">
      <w:pPr>
        <w:pStyle w:val="ListParagraph"/>
        <w:numPr>
          <w:ilvl w:val="1"/>
          <w:numId w:val="1"/>
        </w:numPr>
        <w:jc w:val="both"/>
        <w:rPr>
          <w:rFonts w:ascii="Century Gothic" w:hAnsi="Century Gothic"/>
        </w:rPr>
      </w:pPr>
      <w:r>
        <w:rPr>
          <w:rFonts w:ascii="Century Gothic" w:hAnsi="Century Gothic"/>
        </w:rPr>
        <w:t>Your info</w:t>
      </w:r>
    </w:p>
    <w:p w14:paraId="50D6717E" w14:textId="00F92421" w:rsidR="002834AA" w:rsidRDefault="002834AA" w:rsidP="00F749BC">
      <w:pPr>
        <w:pStyle w:val="ListParagraph"/>
        <w:numPr>
          <w:ilvl w:val="0"/>
          <w:numId w:val="1"/>
        </w:numPr>
        <w:jc w:val="both"/>
        <w:rPr>
          <w:rFonts w:ascii="Century Gothic" w:hAnsi="Century Gothic"/>
        </w:rPr>
      </w:pPr>
      <w:r>
        <w:rPr>
          <w:rFonts w:ascii="Century Gothic" w:hAnsi="Century Gothic"/>
        </w:rPr>
        <w:t>Thomas Henning</w:t>
      </w:r>
    </w:p>
    <w:p w14:paraId="1DF1DF02" w14:textId="75339118" w:rsidR="002834AA" w:rsidRDefault="002834AA" w:rsidP="00F749BC">
      <w:pPr>
        <w:pStyle w:val="ListParagraph"/>
        <w:numPr>
          <w:ilvl w:val="1"/>
          <w:numId w:val="1"/>
        </w:numPr>
        <w:jc w:val="both"/>
        <w:rPr>
          <w:rFonts w:ascii="Century Gothic" w:hAnsi="Century Gothic"/>
        </w:rPr>
      </w:pPr>
      <w:r>
        <w:rPr>
          <w:rFonts w:ascii="Century Gothic" w:hAnsi="Century Gothic"/>
        </w:rPr>
        <w:t>California Institute of Technology</w:t>
      </w:r>
    </w:p>
    <w:p w14:paraId="13D3629B" w14:textId="75A3E96A" w:rsidR="002834AA" w:rsidRDefault="00000000" w:rsidP="00F749BC">
      <w:pPr>
        <w:pStyle w:val="ListParagraph"/>
        <w:numPr>
          <w:ilvl w:val="1"/>
          <w:numId w:val="1"/>
        </w:numPr>
        <w:jc w:val="both"/>
        <w:rPr>
          <w:rFonts w:ascii="Century Gothic" w:hAnsi="Century Gothic"/>
        </w:rPr>
      </w:pPr>
      <w:hyperlink r:id="rId8" w:history="1">
        <w:r w:rsidR="002834AA" w:rsidRPr="007B55D1">
          <w:rPr>
            <w:rStyle w:val="Hyperlink"/>
            <w:rFonts w:ascii="Century Gothic" w:hAnsi="Century Gothic"/>
          </w:rPr>
          <w:t>thenning@caltech.edu</w:t>
        </w:r>
      </w:hyperlink>
    </w:p>
    <w:p w14:paraId="26F15F5A" w14:textId="656733A3" w:rsidR="004532A2" w:rsidRPr="004532A2" w:rsidRDefault="004532A2" w:rsidP="00F749BC">
      <w:pPr>
        <w:pStyle w:val="ListParagraph"/>
        <w:numPr>
          <w:ilvl w:val="1"/>
          <w:numId w:val="1"/>
        </w:numPr>
        <w:jc w:val="both"/>
        <w:rPr>
          <w:rFonts w:ascii="Century Gothic" w:hAnsi="Century Gothic"/>
        </w:rPr>
      </w:pPr>
      <w:r>
        <w:rPr>
          <w:rFonts w:ascii="Century Gothic" w:hAnsi="Century Gothic"/>
        </w:rPr>
        <w:t>Designation: Cannot edit?</w:t>
      </w:r>
    </w:p>
    <w:p w14:paraId="275B4926" w14:textId="4176B315" w:rsidR="002834AA" w:rsidRDefault="002834AA" w:rsidP="00F749BC">
      <w:pPr>
        <w:pStyle w:val="ListParagraph"/>
        <w:numPr>
          <w:ilvl w:val="0"/>
          <w:numId w:val="1"/>
        </w:numPr>
        <w:jc w:val="both"/>
        <w:rPr>
          <w:rFonts w:ascii="Century Gothic" w:hAnsi="Century Gothic"/>
        </w:rPr>
      </w:pPr>
      <w:r>
        <w:rPr>
          <w:rFonts w:ascii="Century Gothic" w:hAnsi="Century Gothic"/>
        </w:rPr>
        <w:t xml:space="preserve">Remi </w:t>
      </w:r>
      <w:proofErr w:type="spellStart"/>
      <w:r>
        <w:rPr>
          <w:rFonts w:ascii="Century Gothic" w:hAnsi="Century Gothic"/>
        </w:rPr>
        <w:t>Daviet</w:t>
      </w:r>
      <w:proofErr w:type="spellEnd"/>
    </w:p>
    <w:p w14:paraId="63BAAB6E" w14:textId="0BA77900" w:rsidR="002834AA" w:rsidRDefault="002834AA" w:rsidP="00F749BC">
      <w:pPr>
        <w:pStyle w:val="ListParagraph"/>
        <w:numPr>
          <w:ilvl w:val="1"/>
          <w:numId w:val="1"/>
        </w:numPr>
        <w:jc w:val="both"/>
        <w:rPr>
          <w:rFonts w:ascii="Century Gothic" w:hAnsi="Century Gothic"/>
        </w:rPr>
      </w:pPr>
      <w:r>
        <w:rPr>
          <w:rFonts w:ascii="Century Gothic" w:hAnsi="Century Gothic"/>
        </w:rPr>
        <w:t>University of Wisconsin-Madison</w:t>
      </w:r>
    </w:p>
    <w:p w14:paraId="61D970BC" w14:textId="665F7535" w:rsidR="002834AA" w:rsidRDefault="00000000" w:rsidP="00F749BC">
      <w:pPr>
        <w:pStyle w:val="ListParagraph"/>
        <w:numPr>
          <w:ilvl w:val="1"/>
          <w:numId w:val="1"/>
        </w:numPr>
        <w:jc w:val="both"/>
        <w:rPr>
          <w:rFonts w:ascii="Century Gothic" w:hAnsi="Century Gothic"/>
        </w:rPr>
      </w:pPr>
      <w:hyperlink r:id="rId9" w:history="1">
        <w:r w:rsidR="002834AA" w:rsidRPr="007B55D1">
          <w:rPr>
            <w:rStyle w:val="Hyperlink"/>
            <w:rFonts w:ascii="Century Gothic" w:hAnsi="Century Gothic"/>
          </w:rPr>
          <w:t>daviet@wisc.edu</w:t>
        </w:r>
      </w:hyperlink>
    </w:p>
    <w:p w14:paraId="280528DD" w14:textId="474B9F01" w:rsidR="002834AA" w:rsidRDefault="002834AA" w:rsidP="00F749BC">
      <w:pPr>
        <w:pStyle w:val="ListParagraph"/>
        <w:numPr>
          <w:ilvl w:val="1"/>
          <w:numId w:val="1"/>
        </w:numPr>
        <w:jc w:val="both"/>
        <w:rPr>
          <w:rFonts w:ascii="Century Gothic" w:hAnsi="Century Gothic"/>
        </w:rPr>
      </w:pPr>
      <w:r>
        <w:rPr>
          <w:rFonts w:ascii="Century Gothic" w:hAnsi="Century Gothic"/>
        </w:rPr>
        <w:t>6082622224</w:t>
      </w:r>
    </w:p>
    <w:p w14:paraId="23323C6E" w14:textId="5E613A46" w:rsidR="004532A2" w:rsidRPr="004532A2" w:rsidRDefault="004532A2" w:rsidP="00F749BC">
      <w:pPr>
        <w:pStyle w:val="ListParagraph"/>
        <w:numPr>
          <w:ilvl w:val="1"/>
          <w:numId w:val="1"/>
        </w:numPr>
        <w:jc w:val="both"/>
        <w:rPr>
          <w:rFonts w:ascii="Century Gothic" w:hAnsi="Century Gothic"/>
        </w:rPr>
      </w:pPr>
      <w:r>
        <w:rPr>
          <w:rFonts w:ascii="Century Gothic" w:hAnsi="Century Gothic"/>
        </w:rPr>
        <w:t>Designation: Cannot edit?</w:t>
      </w:r>
    </w:p>
    <w:p w14:paraId="4AAD894A" w14:textId="726E9A8E" w:rsidR="002834AA" w:rsidRDefault="002834AA" w:rsidP="00F749BC">
      <w:pPr>
        <w:pStyle w:val="ListParagraph"/>
        <w:numPr>
          <w:ilvl w:val="0"/>
          <w:numId w:val="1"/>
        </w:numPr>
        <w:jc w:val="both"/>
        <w:rPr>
          <w:rFonts w:ascii="Century Gothic" w:hAnsi="Century Gothic"/>
        </w:rPr>
      </w:pPr>
      <w:r>
        <w:rPr>
          <w:rFonts w:ascii="Century Gothic" w:hAnsi="Century Gothic"/>
        </w:rPr>
        <w:t>Shabnam Hakimi</w:t>
      </w:r>
    </w:p>
    <w:p w14:paraId="6F9B7B34" w14:textId="5473B166" w:rsidR="002834AA" w:rsidRDefault="002834AA" w:rsidP="00F749BC">
      <w:pPr>
        <w:pStyle w:val="ListParagraph"/>
        <w:numPr>
          <w:ilvl w:val="1"/>
          <w:numId w:val="1"/>
        </w:numPr>
        <w:jc w:val="both"/>
        <w:rPr>
          <w:rFonts w:ascii="Century Gothic" w:hAnsi="Century Gothic"/>
        </w:rPr>
      </w:pPr>
      <w:r>
        <w:rPr>
          <w:rFonts w:ascii="Century Gothic" w:hAnsi="Century Gothic"/>
        </w:rPr>
        <w:t>Toyota Research Institute</w:t>
      </w:r>
    </w:p>
    <w:p w14:paraId="69C28CAE" w14:textId="45FF9EBC" w:rsidR="002834AA" w:rsidRDefault="00000000" w:rsidP="00F749BC">
      <w:pPr>
        <w:pStyle w:val="ListParagraph"/>
        <w:numPr>
          <w:ilvl w:val="1"/>
          <w:numId w:val="1"/>
        </w:numPr>
        <w:jc w:val="both"/>
        <w:rPr>
          <w:rFonts w:ascii="Century Gothic" w:hAnsi="Century Gothic"/>
        </w:rPr>
      </w:pPr>
      <w:hyperlink r:id="rId10" w:history="1">
        <w:r w:rsidR="002834AA" w:rsidRPr="007B55D1">
          <w:rPr>
            <w:rStyle w:val="Hyperlink"/>
            <w:rFonts w:ascii="Century Gothic" w:hAnsi="Century Gothic"/>
          </w:rPr>
          <w:t>shabnam@tri.global</w:t>
        </w:r>
      </w:hyperlink>
    </w:p>
    <w:p w14:paraId="2A1D648F" w14:textId="13229C8A" w:rsidR="004532A2" w:rsidRPr="004532A2" w:rsidRDefault="004532A2" w:rsidP="00F749BC">
      <w:pPr>
        <w:pStyle w:val="ListParagraph"/>
        <w:numPr>
          <w:ilvl w:val="1"/>
          <w:numId w:val="1"/>
        </w:numPr>
        <w:jc w:val="both"/>
        <w:rPr>
          <w:rFonts w:ascii="Century Gothic" w:hAnsi="Century Gothic"/>
        </w:rPr>
      </w:pPr>
      <w:r>
        <w:rPr>
          <w:rFonts w:ascii="Century Gothic" w:hAnsi="Century Gothic"/>
        </w:rPr>
        <w:t>Designation: Cannot edit?</w:t>
      </w:r>
    </w:p>
    <w:p w14:paraId="48739692" w14:textId="3A518682" w:rsidR="002834AA" w:rsidRDefault="004532A2" w:rsidP="00F749BC">
      <w:pPr>
        <w:pStyle w:val="ListParagraph"/>
        <w:numPr>
          <w:ilvl w:val="0"/>
          <w:numId w:val="1"/>
        </w:numPr>
        <w:jc w:val="both"/>
        <w:rPr>
          <w:rFonts w:ascii="Century Gothic" w:hAnsi="Century Gothic"/>
        </w:rPr>
      </w:pPr>
      <w:r>
        <w:rPr>
          <w:rFonts w:ascii="Century Gothic" w:hAnsi="Century Gothic"/>
        </w:rPr>
        <w:t>Brian Knutson</w:t>
      </w:r>
    </w:p>
    <w:p w14:paraId="355F803B" w14:textId="7DDB9B02" w:rsidR="004532A2" w:rsidRDefault="004532A2" w:rsidP="00F749BC">
      <w:pPr>
        <w:pStyle w:val="ListParagraph"/>
        <w:numPr>
          <w:ilvl w:val="1"/>
          <w:numId w:val="1"/>
        </w:numPr>
        <w:jc w:val="both"/>
        <w:rPr>
          <w:rFonts w:ascii="Century Gothic" w:hAnsi="Century Gothic"/>
        </w:rPr>
      </w:pPr>
      <w:r>
        <w:rPr>
          <w:rFonts w:ascii="Century Gothic" w:hAnsi="Century Gothic"/>
        </w:rPr>
        <w:t>Stanford University</w:t>
      </w:r>
    </w:p>
    <w:p w14:paraId="7F70D37B" w14:textId="2F39A466" w:rsidR="004532A2" w:rsidRDefault="00000000" w:rsidP="00F749BC">
      <w:pPr>
        <w:pStyle w:val="ListParagraph"/>
        <w:numPr>
          <w:ilvl w:val="1"/>
          <w:numId w:val="1"/>
        </w:numPr>
        <w:jc w:val="both"/>
        <w:rPr>
          <w:rFonts w:ascii="Century Gothic" w:hAnsi="Century Gothic"/>
        </w:rPr>
      </w:pPr>
      <w:hyperlink r:id="rId11" w:history="1">
        <w:r w:rsidR="004532A2" w:rsidRPr="007B55D1">
          <w:rPr>
            <w:rStyle w:val="Hyperlink"/>
            <w:rFonts w:ascii="Century Gothic" w:hAnsi="Century Gothic"/>
          </w:rPr>
          <w:t>knutson@stanford.edu</w:t>
        </w:r>
      </w:hyperlink>
    </w:p>
    <w:p w14:paraId="01064770" w14:textId="28EF26DD" w:rsidR="004532A2" w:rsidRDefault="004532A2" w:rsidP="00F749BC">
      <w:pPr>
        <w:pStyle w:val="ListParagraph"/>
        <w:numPr>
          <w:ilvl w:val="1"/>
          <w:numId w:val="1"/>
        </w:numPr>
        <w:jc w:val="both"/>
        <w:rPr>
          <w:rFonts w:ascii="Century Gothic" w:hAnsi="Century Gothic"/>
        </w:rPr>
      </w:pPr>
      <w:r>
        <w:rPr>
          <w:rFonts w:ascii="Century Gothic" w:hAnsi="Century Gothic"/>
        </w:rPr>
        <w:t>6507251876</w:t>
      </w:r>
    </w:p>
    <w:p w14:paraId="4ED0A97B" w14:textId="660ADCEA" w:rsidR="004532A2" w:rsidRPr="004532A2" w:rsidRDefault="004532A2" w:rsidP="00F749BC">
      <w:pPr>
        <w:pStyle w:val="ListParagraph"/>
        <w:numPr>
          <w:ilvl w:val="1"/>
          <w:numId w:val="1"/>
        </w:numPr>
        <w:jc w:val="both"/>
        <w:rPr>
          <w:rFonts w:ascii="Century Gothic" w:hAnsi="Century Gothic"/>
        </w:rPr>
      </w:pPr>
      <w:r>
        <w:rPr>
          <w:rFonts w:ascii="Century Gothic" w:hAnsi="Century Gothic"/>
        </w:rPr>
        <w:t>Designation: Cannot edit?</w:t>
      </w:r>
    </w:p>
    <w:p w14:paraId="55CFE031" w14:textId="77777777" w:rsidR="004532A2" w:rsidRDefault="004532A2" w:rsidP="00F749BC">
      <w:pPr>
        <w:jc w:val="both"/>
        <w:rPr>
          <w:rFonts w:ascii="Century Gothic" w:hAnsi="Century Gothic"/>
        </w:rPr>
      </w:pPr>
    </w:p>
    <w:p w14:paraId="76A6F072" w14:textId="143D0F29" w:rsidR="004532A2" w:rsidRDefault="004532A2" w:rsidP="00F749BC">
      <w:pPr>
        <w:jc w:val="both"/>
        <w:rPr>
          <w:rFonts w:ascii="Century Gothic" w:hAnsi="Century Gothic"/>
        </w:rPr>
      </w:pPr>
      <w:r>
        <w:rPr>
          <w:rFonts w:ascii="Century Gothic" w:hAnsi="Century Gothic"/>
        </w:rPr>
        <w:t>Projected Project Dates</w:t>
      </w:r>
    </w:p>
    <w:p w14:paraId="674C1E91" w14:textId="1B6AE7CA" w:rsidR="004532A2" w:rsidRDefault="004532A2" w:rsidP="00F749BC">
      <w:pPr>
        <w:pStyle w:val="ListParagraph"/>
        <w:numPr>
          <w:ilvl w:val="0"/>
          <w:numId w:val="1"/>
        </w:numPr>
        <w:jc w:val="both"/>
        <w:rPr>
          <w:rFonts w:ascii="Century Gothic" w:hAnsi="Century Gothic"/>
        </w:rPr>
      </w:pPr>
      <w:r>
        <w:rPr>
          <w:rFonts w:ascii="Century Gothic" w:hAnsi="Century Gothic"/>
        </w:rPr>
        <w:t>Start: Dec 26, 2024</w:t>
      </w:r>
    </w:p>
    <w:p w14:paraId="28B22DF9" w14:textId="3062D109" w:rsidR="004532A2" w:rsidRDefault="004532A2" w:rsidP="00F749BC">
      <w:pPr>
        <w:pStyle w:val="ListParagraph"/>
        <w:numPr>
          <w:ilvl w:val="0"/>
          <w:numId w:val="1"/>
        </w:numPr>
        <w:jc w:val="both"/>
        <w:rPr>
          <w:rFonts w:ascii="Century Gothic" w:hAnsi="Century Gothic"/>
        </w:rPr>
      </w:pPr>
      <w:r>
        <w:rPr>
          <w:rFonts w:ascii="Century Gothic" w:hAnsi="Century Gothic"/>
        </w:rPr>
        <w:t>End: August 1, 2027</w:t>
      </w:r>
      <w:r w:rsidR="001068F6">
        <w:rPr>
          <w:rFonts w:ascii="Century Gothic" w:hAnsi="Century Gothic"/>
        </w:rPr>
        <w:t xml:space="preserve"> (or ongoing if possible)</w:t>
      </w:r>
    </w:p>
    <w:p w14:paraId="5C84F062" w14:textId="77777777" w:rsidR="004532A2" w:rsidRDefault="004532A2" w:rsidP="00F749BC">
      <w:pPr>
        <w:jc w:val="both"/>
        <w:rPr>
          <w:rFonts w:ascii="Century Gothic" w:hAnsi="Century Gothic"/>
        </w:rPr>
      </w:pPr>
    </w:p>
    <w:p w14:paraId="2520BB5A" w14:textId="7A18710F" w:rsidR="004532A2" w:rsidRDefault="004532A2" w:rsidP="00F749BC">
      <w:pPr>
        <w:jc w:val="both"/>
        <w:rPr>
          <w:rFonts w:ascii="Century Gothic" w:hAnsi="Century Gothic"/>
        </w:rPr>
      </w:pPr>
      <w:r>
        <w:rPr>
          <w:rFonts w:ascii="Century Gothic" w:hAnsi="Century Gothic"/>
        </w:rPr>
        <w:t>Location of the Research</w:t>
      </w:r>
    </w:p>
    <w:p w14:paraId="68B34AEA" w14:textId="3652EA20" w:rsidR="004532A2" w:rsidRDefault="004532A2" w:rsidP="00F749BC">
      <w:pPr>
        <w:pStyle w:val="ListParagraph"/>
        <w:numPr>
          <w:ilvl w:val="0"/>
          <w:numId w:val="1"/>
        </w:numPr>
        <w:jc w:val="both"/>
        <w:rPr>
          <w:rFonts w:ascii="Century Gothic" w:hAnsi="Century Gothic"/>
        </w:rPr>
      </w:pPr>
      <w:r>
        <w:rPr>
          <w:rFonts w:ascii="Century Gothic" w:hAnsi="Century Gothic"/>
        </w:rPr>
        <w:t>University of Toronto</w:t>
      </w:r>
    </w:p>
    <w:p w14:paraId="0279D690" w14:textId="77777777" w:rsidR="004532A2" w:rsidRDefault="004532A2" w:rsidP="00F749BC">
      <w:pPr>
        <w:jc w:val="both"/>
        <w:rPr>
          <w:rFonts w:ascii="Century Gothic" w:hAnsi="Century Gothic"/>
        </w:rPr>
      </w:pPr>
    </w:p>
    <w:p w14:paraId="124244BC" w14:textId="15CD646D" w:rsidR="004532A2" w:rsidRDefault="004532A2" w:rsidP="00F749BC">
      <w:pPr>
        <w:jc w:val="both"/>
        <w:rPr>
          <w:rFonts w:ascii="Century Gothic" w:hAnsi="Century Gothic"/>
        </w:rPr>
      </w:pPr>
      <w:r>
        <w:rPr>
          <w:rFonts w:ascii="Century Gothic" w:hAnsi="Century Gothic"/>
        </w:rPr>
        <w:t>Admin Approval/Consent Needed</w:t>
      </w:r>
    </w:p>
    <w:p w14:paraId="372172BE" w14:textId="3693F867" w:rsidR="004532A2" w:rsidRDefault="004532A2" w:rsidP="00F749BC">
      <w:pPr>
        <w:pStyle w:val="ListParagraph"/>
        <w:numPr>
          <w:ilvl w:val="0"/>
          <w:numId w:val="1"/>
        </w:numPr>
        <w:jc w:val="both"/>
        <w:rPr>
          <w:rFonts w:ascii="Century Gothic" w:hAnsi="Century Gothic"/>
        </w:rPr>
      </w:pPr>
      <w:r>
        <w:rPr>
          <w:rFonts w:ascii="Century Gothic" w:hAnsi="Century Gothic"/>
        </w:rPr>
        <w:t>No?</w:t>
      </w:r>
    </w:p>
    <w:p w14:paraId="47A9D073" w14:textId="77777777" w:rsidR="004532A2" w:rsidRDefault="004532A2" w:rsidP="00F749BC">
      <w:pPr>
        <w:jc w:val="both"/>
        <w:rPr>
          <w:rFonts w:ascii="Century Gothic" w:hAnsi="Century Gothic"/>
        </w:rPr>
      </w:pPr>
    </w:p>
    <w:p w14:paraId="2BAABE03" w14:textId="643AEB33" w:rsidR="004532A2" w:rsidRDefault="004532A2" w:rsidP="00F749BC">
      <w:pPr>
        <w:jc w:val="both"/>
        <w:rPr>
          <w:rFonts w:ascii="Century Gothic" w:hAnsi="Century Gothic"/>
        </w:rPr>
      </w:pPr>
      <w:r>
        <w:rPr>
          <w:rFonts w:ascii="Century Gothic" w:hAnsi="Century Gothic"/>
        </w:rPr>
        <w:t xml:space="preserve">Community Based </w:t>
      </w:r>
      <w:proofErr w:type="spellStart"/>
      <w:r>
        <w:rPr>
          <w:rFonts w:ascii="Century Gothic" w:hAnsi="Century Gothic"/>
        </w:rPr>
        <w:t>Particatory</w:t>
      </w:r>
      <w:proofErr w:type="spellEnd"/>
      <w:r>
        <w:rPr>
          <w:rFonts w:ascii="Century Gothic" w:hAnsi="Century Gothic"/>
        </w:rPr>
        <w:t xml:space="preserve"> Research Project</w:t>
      </w:r>
    </w:p>
    <w:p w14:paraId="413FE710" w14:textId="59FA0B5A" w:rsidR="004532A2" w:rsidRDefault="004532A2" w:rsidP="00F749BC">
      <w:pPr>
        <w:pStyle w:val="ListParagraph"/>
        <w:numPr>
          <w:ilvl w:val="0"/>
          <w:numId w:val="1"/>
        </w:numPr>
        <w:jc w:val="both"/>
        <w:rPr>
          <w:rFonts w:ascii="Century Gothic" w:hAnsi="Century Gothic"/>
        </w:rPr>
      </w:pPr>
      <w:r>
        <w:rPr>
          <w:rFonts w:ascii="Century Gothic" w:hAnsi="Century Gothic"/>
        </w:rPr>
        <w:t>No</w:t>
      </w:r>
    </w:p>
    <w:p w14:paraId="398CB8B6" w14:textId="77777777" w:rsidR="004532A2" w:rsidRDefault="004532A2" w:rsidP="00F749BC">
      <w:pPr>
        <w:jc w:val="both"/>
        <w:rPr>
          <w:rFonts w:ascii="Century Gothic" w:hAnsi="Century Gothic"/>
        </w:rPr>
      </w:pPr>
    </w:p>
    <w:p w14:paraId="701818E0" w14:textId="74728E03" w:rsidR="004532A2" w:rsidRDefault="004532A2" w:rsidP="00F749BC">
      <w:pPr>
        <w:jc w:val="both"/>
        <w:rPr>
          <w:rFonts w:ascii="Century Gothic" w:hAnsi="Century Gothic"/>
        </w:rPr>
      </w:pPr>
      <w:r>
        <w:rPr>
          <w:rFonts w:ascii="Century Gothic" w:hAnsi="Century Gothic"/>
        </w:rPr>
        <w:t>Other Ethics Boards Approvals -&gt; Another Institute or Site Involved?</w:t>
      </w:r>
    </w:p>
    <w:p w14:paraId="74BCB1C9" w14:textId="0792E011" w:rsidR="004532A2" w:rsidRDefault="004532A2" w:rsidP="00F749BC">
      <w:pPr>
        <w:pStyle w:val="ListParagraph"/>
        <w:numPr>
          <w:ilvl w:val="0"/>
          <w:numId w:val="1"/>
        </w:numPr>
        <w:jc w:val="both"/>
        <w:rPr>
          <w:rFonts w:ascii="Century Gothic" w:hAnsi="Century Gothic"/>
        </w:rPr>
      </w:pPr>
      <w:r>
        <w:rPr>
          <w:rFonts w:ascii="Century Gothic" w:hAnsi="Century Gothic"/>
        </w:rPr>
        <w:t>No</w:t>
      </w:r>
    </w:p>
    <w:p w14:paraId="5FC62026" w14:textId="77777777" w:rsidR="004532A2" w:rsidRDefault="004532A2" w:rsidP="00F749BC">
      <w:pPr>
        <w:jc w:val="both"/>
        <w:rPr>
          <w:rFonts w:ascii="Century Gothic" w:hAnsi="Century Gothic"/>
        </w:rPr>
      </w:pPr>
    </w:p>
    <w:p w14:paraId="7259697E" w14:textId="7D769C2C" w:rsidR="004532A2" w:rsidRDefault="00A5565F" w:rsidP="00F749BC">
      <w:pPr>
        <w:jc w:val="both"/>
        <w:rPr>
          <w:rFonts w:ascii="Century Gothic" w:hAnsi="Century Gothic"/>
        </w:rPr>
      </w:pPr>
      <w:r>
        <w:rPr>
          <w:rFonts w:ascii="Century Gothic" w:hAnsi="Century Gothic"/>
        </w:rPr>
        <w:t>Project Funded?</w:t>
      </w:r>
    </w:p>
    <w:p w14:paraId="6DFF7827" w14:textId="4C8C1AB5" w:rsidR="00A5565F" w:rsidRDefault="00A5565F" w:rsidP="00F749BC">
      <w:pPr>
        <w:pStyle w:val="ListParagraph"/>
        <w:numPr>
          <w:ilvl w:val="0"/>
          <w:numId w:val="1"/>
        </w:numPr>
        <w:jc w:val="both"/>
        <w:rPr>
          <w:rFonts w:ascii="Century Gothic" w:hAnsi="Century Gothic"/>
        </w:rPr>
      </w:pPr>
      <w:r>
        <w:rPr>
          <w:rFonts w:ascii="Century Gothic" w:hAnsi="Century Gothic"/>
        </w:rPr>
        <w:t>Yes</w:t>
      </w:r>
    </w:p>
    <w:p w14:paraId="59B71686" w14:textId="77777777" w:rsidR="00A5565F" w:rsidRDefault="00A5565F" w:rsidP="00F749BC">
      <w:pPr>
        <w:jc w:val="both"/>
        <w:rPr>
          <w:rFonts w:ascii="Century Gothic" w:hAnsi="Century Gothic"/>
        </w:rPr>
      </w:pPr>
    </w:p>
    <w:p w14:paraId="168167C5" w14:textId="2EC51A42" w:rsidR="00A5565F" w:rsidRDefault="00A5565F" w:rsidP="00F749BC">
      <w:pPr>
        <w:jc w:val="both"/>
        <w:rPr>
          <w:rFonts w:ascii="Century Gothic" w:hAnsi="Century Gothic"/>
        </w:rPr>
      </w:pPr>
      <w:r>
        <w:rPr>
          <w:rFonts w:ascii="Century Gothic" w:hAnsi="Century Gothic"/>
        </w:rPr>
        <w:t>Funding Agreement in Place?</w:t>
      </w:r>
    </w:p>
    <w:p w14:paraId="735F4E64" w14:textId="56AFAD9A" w:rsidR="00A5565F" w:rsidRDefault="00A5565F" w:rsidP="00F749BC">
      <w:pPr>
        <w:pStyle w:val="ListParagraph"/>
        <w:numPr>
          <w:ilvl w:val="0"/>
          <w:numId w:val="1"/>
        </w:numPr>
        <w:jc w:val="both"/>
        <w:rPr>
          <w:rFonts w:ascii="Century Gothic" w:hAnsi="Century Gothic"/>
        </w:rPr>
      </w:pPr>
      <w:r>
        <w:rPr>
          <w:rFonts w:ascii="Century Gothic" w:hAnsi="Century Gothic"/>
        </w:rPr>
        <w:t>Yes</w:t>
      </w:r>
    </w:p>
    <w:p w14:paraId="265ACD29" w14:textId="77777777" w:rsidR="00A5565F" w:rsidRDefault="00A5565F" w:rsidP="00F749BC">
      <w:pPr>
        <w:jc w:val="both"/>
        <w:rPr>
          <w:rFonts w:ascii="Century Gothic" w:hAnsi="Century Gothic"/>
        </w:rPr>
      </w:pPr>
    </w:p>
    <w:p w14:paraId="0797EF35" w14:textId="1DFB34E9" w:rsidR="00A5565F" w:rsidRDefault="00A5565F" w:rsidP="00F749BC">
      <w:pPr>
        <w:jc w:val="both"/>
        <w:rPr>
          <w:rFonts w:ascii="Century Gothic" w:hAnsi="Century Gothic"/>
        </w:rPr>
      </w:pPr>
      <w:r>
        <w:rPr>
          <w:rFonts w:ascii="Century Gothic" w:hAnsi="Century Gothic"/>
        </w:rPr>
        <w:t>Any Team Member Declared Conflict of Interest?</w:t>
      </w:r>
    </w:p>
    <w:p w14:paraId="5C62A38A" w14:textId="033F8738" w:rsidR="00A5565F" w:rsidRDefault="00A5565F" w:rsidP="00F749BC">
      <w:pPr>
        <w:pStyle w:val="ListParagraph"/>
        <w:numPr>
          <w:ilvl w:val="0"/>
          <w:numId w:val="1"/>
        </w:numPr>
        <w:jc w:val="both"/>
        <w:rPr>
          <w:rFonts w:ascii="Century Gothic" w:hAnsi="Century Gothic"/>
        </w:rPr>
      </w:pPr>
      <w:r>
        <w:rPr>
          <w:rFonts w:ascii="Century Gothic" w:hAnsi="Century Gothic"/>
        </w:rPr>
        <w:t>No</w:t>
      </w:r>
    </w:p>
    <w:p w14:paraId="3DE2F9F3" w14:textId="77777777" w:rsidR="00A5565F" w:rsidRDefault="00A5565F" w:rsidP="00F749BC">
      <w:pPr>
        <w:jc w:val="both"/>
        <w:rPr>
          <w:rFonts w:ascii="Century Gothic" w:hAnsi="Century Gothic"/>
        </w:rPr>
      </w:pPr>
    </w:p>
    <w:p w14:paraId="04A861DD" w14:textId="27DE0D11" w:rsidR="00A5565F" w:rsidRDefault="00A5565F" w:rsidP="00F749BC">
      <w:pPr>
        <w:jc w:val="both"/>
        <w:rPr>
          <w:rFonts w:ascii="Century Gothic" w:hAnsi="Century Gothic"/>
        </w:rPr>
      </w:pPr>
      <w:r>
        <w:rPr>
          <w:rFonts w:ascii="Century Gothic" w:hAnsi="Century Gothic"/>
        </w:rPr>
        <w:t>This research has gone under scholarly review by…</w:t>
      </w:r>
    </w:p>
    <w:p w14:paraId="24ACFCD0" w14:textId="10CE9D88" w:rsidR="00A5565F" w:rsidRDefault="00877576" w:rsidP="00F749BC">
      <w:pPr>
        <w:pStyle w:val="ListParagraph"/>
        <w:numPr>
          <w:ilvl w:val="0"/>
          <w:numId w:val="1"/>
        </w:numPr>
        <w:jc w:val="both"/>
        <w:rPr>
          <w:rFonts w:ascii="Century Gothic" w:hAnsi="Century Gothic"/>
        </w:rPr>
      </w:pPr>
      <w:r>
        <w:rPr>
          <w:rFonts w:ascii="Century Gothic" w:hAnsi="Century Gothic"/>
        </w:rPr>
        <w:t>Blank.</w:t>
      </w:r>
    </w:p>
    <w:p w14:paraId="6FA4CFCF" w14:textId="77777777" w:rsidR="00A5565F" w:rsidRDefault="00A5565F" w:rsidP="00F749BC">
      <w:pPr>
        <w:jc w:val="both"/>
        <w:rPr>
          <w:rFonts w:ascii="Century Gothic" w:hAnsi="Century Gothic"/>
        </w:rPr>
      </w:pPr>
    </w:p>
    <w:p w14:paraId="3E2B0BA2" w14:textId="11E426CA" w:rsidR="00A5565F" w:rsidRDefault="00A5565F" w:rsidP="00F749BC">
      <w:pPr>
        <w:jc w:val="both"/>
        <w:rPr>
          <w:rFonts w:ascii="Century Gothic" w:hAnsi="Century Gothic"/>
        </w:rPr>
      </w:pPr>
      <w:r>
        <w:rPr>
          <w:rFonts w:ascii="Century Gothic" w:hAnsi="Century Gothic"/>
        </w:rPr>
        <w:t>This research will go under scholarly review prior to funding</w:t>
      </w:r>
    </w:p>
    <w:p w14:paraId="328D034A" w14:textId="3F2DBFCD" w:rsidR="00A5565F" w:rsidRDefault="00877576" w:rsidP="00F749BC">
      <w:pPr>
        <w:pStyle w:val="ListParagraph"/>
        <w:numPr>
          <w:ilvl w:val="0"/>
          <w:numId w:val="1"/>
        </w:numPr>
        <w:jc w:val="both"/>
        <w:rPr>
          <w:rFonts w:ascii="Century Gothic" w:hAnsi="Century Gothic"/>
        </w:rPr>
      </w:pPr>
      <w:r>
        <w:rPr>
          <w:rFonts w:ascii="Century Gothic" w:hAnsi="Century Gothic"/>
        </w:rPr>
        <w:t>Blank.</w:t>
      </w:r>
    </w:p>
    <w:p w14:paraId="6A3B35E0" w14:textId="77777777" w:rsidR="00A5565F" w:rsidRDefault="00A5565F" w:rsidP="00F749BC">
      <w:pPr>
        <w:jc w:val="both"/>
        <w:rPr>
          <w:rFonts w:ascii="Century Gothic" w:hAnsi="Century Gothic"/>
        </w:rPr>
      </w:pPr>
    </w:p>
    <w:p w14:paraId="7CB97ECC" w14:textId="40052B9B" w:rsidR="00A5565F" w:rsidRDefault="00A5565F" w:rsidP="00F749BC">
      <w:pPr>
        <w:jc w:val="both"/>
        <w:rPr>
          <w:rFonts w:ascii="Century Gothic" w:hAnsi="Century Gothic"/>
        </w:rPr>
      </w:pPr>
      <w:r>
        <w:rPr>
          <w:rFonts w:ascii="Century Gothic" w:hAnsi="Century Gothic"/>
        </w:rPr>
        <w:lastRenderedPageBreak/>
        <w:t>This research will not go under a scholarly review</w:t>
      </w:r>
    </w:p>
    <w:p w14:paraId="5245AE57" w14:textId="7FADA343" w:rsidR="00A5565F" w:rsidRDefault="00877576" w:rsidP="00F749BC">
      <w:pPr>
        <w:pStyle w:val="ListParagraph"/>
        <w:numPr>
          <w:ilvl w:val="0"/>
          <w:numId w:val="1"/>
        </w:numPr>
        <w:jc w:val="both"/>
        <w:rPr>
          <w:rFonts w:ascii="Century Gothic" w:hAnsi="Century Gothic"/>
        </w:rPr>
      </w:pPr>
      <w:r>
        <w:rPr>
          <w:rFonts w:ascii="Century Gothic" w:hAnsi="Century Gothic"/>
        </w:rPr>
        <w:t>Check.</w:t>
      </w:r>
    </w:p>
    <w:p w14:paraId="1F1DD6B8" w14:textId="77777777" w:rsidR="00574922" w:rsidRDefault="00574922" w:rsidP="00F749BC">
      <w:pPr>
        <w:jc w:val="both"/>
        <w:rPr>
          <w:rFonts w:ascii="Century Gothic" w:hAnsi="Century Gothic"/>
        </w:rPr>
      </w:pPr>
    </w:p>
    <w:p w14:paraId="53CA56E2" w14:textId="1D3B3C7A" w:rsidR="00574922" w:rsidRDefault="00574922" w:rsidP="00F749BC">
      <w:pPr>
        <w:jc w:val="both"/>
        <w:rPr>
          <w:rFonts w:ascii="Century Gothic" w:hAnsi="Century Gothic"/>
        </w:rPr>
      </w:pPr>
      <w:r>
        <w:rPr>
          <w:rFonts w:ascii="Century Gothic" w:hAnsi="Century Gothic"/>
        </w:rPr>
        <w:t>Will researchers… receive any personal benefit?</w:t>
      </w:r>
    </w:p>
    <w:p w14:paraId="00EA1562" w14:textId="22772C6A" w:rsidR="00574922" w:rsidRDefault="00574922" w:rsidP="00F749BC">
      <w:pPr>
        <w:pStyle w:val="ListParagraph"/>
        <w:numPr>
          <w:ilvl w:val="0"/>
          <w:numId w:val="1"/>
        </w:numPr>
        <w:jc w:val="both"/>
        <w:rPr>
          <w:rFonts w:ascii="Century Gothic" w:hAnsi="Century Gothic"/>
        </w:rPr>
      </w:pPr>
      <w:r>
        <w:rPr>
          <w:rFonts w:ascii="Century Gothic" w:hAnsi="Century Gothic"/>
        </w:rPr>
        <w:t>No.</w:t>
      </w:r>
    </w:p>
    <w:p w14:paraId="13F3A8E0" w14:textId="77777777" w:rsidR="00574922" w:rsidRDefault="00574922" w:rsidP="00F749BC">
      <w:pPr>
        <w:jc w:val="both"/>
        <w:rPr>
          <w:rFonts w:ascii="Century Gothic" w:hAnsi="Century Gothic"/>
        </w:rPr>
      </w:pPr>
    </w:p>
    <w:p w14:paraId="4B688466" w14:textId="11707354" w:rsidR="00574922" w:rsidRDefault="00574922" w:rsidP="00F749BC">
      <w:pPr>
        <w:jc w:val="both"/>
        <w:rPr>
          <w:rFonts w:ascii="Century Gothic" w:hAnsi="Century Gothic"/>
        </w:rPr>
      </w:pPr>
      <w:r>
        <w:rPr>
          <w:rFonts w:ascii="Century Gothic" w:hAnsi="Century Gothic"/>
        </w:rPr>
        <w:t>Are there any restrictions regarding access to, or disclosure of information?</w:t>
      </w:r>
    </w:p>
    <w:p w14:paraId="3ACAEB05" w14:textId="717410FE" w:rsidR="00574922" w:rsidRDefault="00574922" w:rsidP="00F749BC">
      <w:pPr>
        <w:pStyle w:val="ListParagraph"/>
        <w:numPr>
          <w:ilvl w:val="0"/>
          <w:numId w:val="1"/>
        </w:numPr>
        <w:jc w:val="both"/>
        <w:rPr>
          <w:rFonts w:ascii="Century Gothic" w:hAnsi="Century Gothic"/>
        </w:rPr>
      </w:pPr>
      <w:r>
        <w:rPr>
          <w:rFonts w:ascii="Century Gothic" w:hAnsi="Century Gothic"/>
        </w:rPr>
        <w:t>No.</w:t>
      </w:r>
    </w:p>
    <w:p w14:paraId="43644C6E" w14:textId="77777777" w:rsidR="00574922" w:rsidRDefault="00574922" w:rsidP="00F749BC">
      <w:pPr>
        <w:jc w:val="both"/>
        <w:rPr>
          <w:rFonts w:ascii="Century Gothic" w:hAnsi="Century Gothic"/>
        </w:rPr>
      </w:pPr>
    </w:p>
    <w:p w14:paraId="067A9B9E" w14:textId="26E841DA" w:rsidR="00574922" w:rsidRDefault="00574922" w:rsidP="00F749BC">
      <w:pPr>
        <w:jc w:val="both"/>
        <w:rPr>
          <w:rFonts w:ascii="Century Gothic" w:hAnsi="Century Gothic"/>
        </w:rPr>
      </w:pPr>
      <w:r>
        <w:rPr>
          <w:rFonts w:ascii="Century Gothic" w:hAnsi="Century Gothic"/>
        </w:rPr>
        <w:t>Are there any pre-existing relationships between the researchers and the researched?</w:t>
      </w:r>
    </w:p>
    <w:p w14:paraId="3BB6D298" w14:textId="0F23BB84" w:rsidR="00574922" w:rsidRDefault="00574922" w:rsidP="00F749BC">
      <w:pPr>
        <w:pStyle w:val="ListParagraph"/>
        <w:numPr>
          <w:ilvl w:val="0"/>
          <w:numId w:val="1"/>
        </w:numPr>
        <w:jc w:val="both"/>
        <w:rPr>
          <w:rFonts w:ascii="Century Gothic" w:hAnsi="Century Gothic"/>
        </w:rPr>
      </w:pPr>
      <w:r>
        <w:rPr>
          <w:rFonts w:ascii="Century Gothic" w:hAnsi="Century Gothic"/>
        </w:rPr>
        <w:t>No.</w:t>
      </w:r>
    </w:p>
    <w:p w14:paraId="14B58831" w14:textId="77777777" w:rsidR="00574922" w:rsidRDefault="00574922" w:rsidP="00F749BC">
      <w:pPr>
        <w:jc w:val="both"/>
        <w:rPr>
          <w:rFonts w:ascii="Century Gothic" w:hAnsi="Century Gothic"/>
        </w:rPr>
      </w:pPr>
    </w:p>
    <w:p w14:paraId="12F766D4" w14:textId="4864A43F" w:rsidR="00574922" w:rsidRDefault="00574922" w:rsidP="00F749BC">
      <w:pPr>
        <w:jc w:val="both"/>
        <w:rPr>
          <w:rFonts w:ascii="Century Gothic" w:hAnsi="Century Gothic"/>
        </w:rPr>
      </w:pPr>
      <w:r>
        <w:rPr>
          <w:rFonts w:ascii="Century Gothic" w:hAnsi="Century Gothic"/>
        </w:rPr>
        <w:t xml:space="preserve">Is this a </w:t>
      </w:r>
      <w:proofErr w:type="gramStart"/>
      <w:r>
        <w:rPr>
          <w:rFonts w:ascii="Century Gothic" w:hAnsi="Century Gothic"/>
        </w:rPr>
        <w:t>community based</w:t>
      </w:r>
      <w:proofErr w:type="gramEnd"/>
      <w:r>
        <w:rPr>
          <w:rFonts w:ascii="Century Gothic" w:hAnsi="Century Gothic"/>
        </w:rPr>
        <w:t xml:space="preserve"> project?</w:t>
      </w:r>
    </w:p>
    <w:p w14:paraId="422DED8B" w14:textId="771A0F90" w:rsidR="00574922" w:rsidRDefault="00574922" w:rsidP="00F749BC">
      <w:pPr>
        <w:pStyle w:val="ListParagraph"/>
        <w:numPr>
          <w:ilvl w:val="0"/>
          <w:numId w:val="1"/>
        </w:numPr>
        <w:jc w:val="both"/>
        <w:rPr>
          <w:rFonts w:ascii="Century Gothic" w:hAnsi="Century Gothic"/>
        </w:rPr>
      </w:pPr>
      <w:r>
        <w:rPr>
          <w:rFonts w:ascii="Century Gothic" w:hAnsi="Century Gothic"/>
        </w:rPr>
        <w:t>No.</w:t>
      </w:r>
    </w:p>
    <w:p w14:paraId="09A16B2B" w14:textId="77777777" w:rsidR="00574922" w:rsidRDefault="00574922" w:rsidP="00F749BC">
      <w:pPr>
        <w:jc w:val="both"/>
        <w:rPr>
          <w:rFonts w:ascii="Century Gothic" w:hAnsi="Century Gothic"/>
        </w:rPr>
      </w:pPr>
    </w:p>
    <w:p w14:paraId="49F11625" w14:textId="448F99C8" w:rsidR="00574922" w:rsidRDefault="00574922" w:rsidP="00F749BC">
      <w:pPr>
        <w:jc w:val="both"/>
        <w:rPr>
          <w:rFonts w:ascii="Century Gothic" w:hAnsi="Century Gothic"/>
        </w:rPr>
      </w:pPr>
      <w:r>
        <w:rPr>
          <w:rFonts w:ascii="Century Gothic" w:hAnsi="Century Gothic"/>
        </w:rPr>
        <w:t>Rationale.</w:t>
      </w:r>
    </w:p>
    <w:p w14:paraId="5F364E60" w14:textId="3409032B" w:rsidR="00877576" w:rsidRPr="00877576" w:rsidRDefault="00877576" w:rsidP="00F749BC">
      <w:pPr>
        <w:pStyle w:val="ListParagraph"/>
        <w:numPr>
          <w:ilvl w:val="0"/>
          <w:numId w:val="1"/>
        </w:numPr>
        <w:jc w:val="both"/>
        <w:rPr>
          <w:rFonts w:ascii="Century Gothic" w:hAnsi="Century Gothic"/>
        </w:rPr>
      </w:pPr>
      <w:r w:rsidRPr="00877576">
        <w:rPr>
          <w:rFonts w:ascii="Century Gothic" w:hAnsi="Century Gothic"/>
        </w:rPr>
        <w:t xml:space="preserve">The aim of this project is to explore how to integrate neural data into demand modeling for the purpose of both prediction and assessment. The field of </w:t>
      </w:r>
      <w:proofErr w:type="spellStart"/>
      <w:r w:rsidRPr="00877576">
        <w:rPr>
          <w:rFonts w:ascii="Century Gothic" w:hAnsi="Century Gothic"/>
        </w:rPr>
        <w:t>neuroforcasting</w:t>
      </w:r>
      <w:proofErr w:type="spellEnd"/>
      <w:r w:rsidRPr="00877576">
        <w:rPr>
          <w:rFonts w:ascii="Century Gothic" w:hAnsi="Century Gothic"/>
        </w:rPr>
        <w:t xml:space="preserve"> has demonstrated that brain signals (predominantly in the Nucleus </w:t>
      </w:r>
      <w:proofErr w:type="spellStart"/>
      <w:r w:rsidRPr="00877576">
        <w:rPr>
          <w:rFonts w:ascii="Century Gothic" w:hAnsi="Century Gothic"/>
        </w:rPr>
        <w:t>Accumbens</w:t>
      </w:r>
      <w:proofErr w:type="spellEnd"/>
      <w:r w:rsidRPr="00877576">
        <w:rPr>
          <w:rFonts w:ascii="Century Gothic" w:hAnsi="Century Gothic"/>
        </w:rPr>
        <w:t xml:space="preserve">) can predict aggregate choice outcomes (Knutson &amp; </w:t>
      </w:r>
      <w:proofErr w:type="spellStart"/>
      <w:r w:rsidRPr="00877576">
        <w:rPr>
          <w:rFonts w:ascii="Century Gothic" w:hAnsi="Century Gothic"/>
        </w:rPr>
        <w:t>Genevsky</w:t>
      </w:r>
      <w:proofErr w:type="spellEnd"/>
      <w:r w:rsidRPr="00877576">
        <w:rPr>
          <w:rFonts w:ascii="Century Gothic" w:hAnsi="Century Gothic"/>
        </w:rPr>
        <w:t xml:space="preserve">, 2018) and this idea has been recently applied to predicting the demand for electric vehicles. The prevailing theory of </w:t>
      </w:r>
      <w:proofErr w:type="spellStart"/>
      <w:r w:rsidRPr="00877576">
        <w:rPr>
          <w:rFonts w:ascii="Century Gothic" w:hAnsi="Century Gothic"/>
        </w:rPr>
        <w:t>neuroforecasting</w:t>
      </w:r>
      <w:proofErr w:type="spellEnd"/>
      <w:r w:rsidRPr="00877576">
        <w:rPr>
          <w:rFonts w:ascii="Century Gothic" w:hAnsi="Century Gothic"/>
        </w:rPr>
        <w:t xml:space="preserve"> effectiveness is that there is a common component of utility shared across people (e.g. an </w:t>
      </w:r>
      <w:proofErr w:type="spellStart"/>
      <w:r w:rsidRPr="00877576">
        <w:rPr>
          <w:rFonts w:ascii="Century Gothic" w:hAnsi="Century Gothic"/>
        </w:rPr>
        <w:t>affective</w:t>
      </w:r>
      <w:proofErr w:type="spellEnd"/>
      <w:r w:rsidRPr="00877576">
        <w:rPr>
          <w:rFonts w:ascii="Century Gothic" w:hAnsi="Century Gothic"/>
        </w:rPr>
        <w:t xml:space="preserve"> response to the aesthetics of a product, its cultural significance, its status, or its political alignment). In small samples—this common component can be out-weighed by the idiosyncratic component of utility (e.g. individual preferences for </w:t>
      </w:r>
      <w:proofErr w:type="gramStart"/>
      <w:r w:rsidRPr="00877576">
        <w:rPr>
          <w:rFonts w:ascii="Century Gothic" w:hAnsi="Century Gothic"/>
        </w:rPr>
        <w:t>particular attributes</w:t>
      </w:r>
      <w:proofErr w:type="gramEnd"/>
      <w:r w:rsidRPr="00877576">
        <w:rPr>
          <w:rFonts w:ascii="Century Gothic" w:hAnsi="Century Gothic"/>
        </w:rPr>
        <w:t xml:space="preserve"> of a product, like its price). The measurement of neural activity can be helpful for prediction, beyond the predictive power from surveys, because it provides a measure of the shared component of utility. </w:t>
      </w:r>
    </w:p>
    <w:p w14:paraId="4169B388" w14:textId="3501DA43" w:rsidR="00877576" w:rsidRDefault="00877576" w:rsidP="00F749BC">
      <w:pPr>
        <w:pStyle w:val="ListParagraph"/>
        <w:numPr>
          <w:ilvl w:val="0"/>
          <w:numId w:val="1"/>
        </w:numPr>
        <w:jc w:val="both"/>
        <w:rPr>
          <w:rFonts w:ascii="Century Gothic" w:hAnsi="Century Gothic"/>
        </w:rPr>
      </w:pPr>
      <w:r w:rsidRPr="00877576">
        <w:rPr>
          <w:rFonts w:ascii="Century Gothic" w:hAnsi="Century Gothic"/>
        </w:rPr>
        <w:t xml:space="preserve">However, the factors that go into this common component of utility are unknown. Previous literature in neuroscience has found that the Nucleus </w:t>
      </w:r>
      <w:proofErr w:type="spellStart"/>
      <w:r w:rsidRPr="00877576">
        <w:rPr>
          <w:rFonts w:ascii="Century Gothic" w:hAnsi="Century Gothic"/>
        </w:rPr>
        <w:t>Accumbens</w:t>
      </w:r>
      <w:proofErr w:type="spellEnd"/>
      <w:r w:rsidRPr="00877576">
        <w:rPr>
          <w:rFonts w:ascii="Century Gothic" w:hAnsi="Century Gothic"/>
        </w:rPr>
        <w:t xml:space="preserve"> (</w:t>
      </w:r>
      <w:proofErr w:type="spellStart"/>
      <w:r w:rsidRPr="00877576">
        <w:rPr>
          <w:rFonts w:ascii="Century Gothic" w:hAnsi="Century Gothic"/>
        </w:rPr>
        <w:t>NAcc</w:t>
      </w:r>
      <w:proofErr w:type="spellEnd"/>
      <w:r w:rsidRPr="00877576">
        <w:rPr>
          <w:rFonts w:ascii="Century Gothic" w:hAnsi="Century Gothic"/>
        </w:rPr>
        <w:t xml:space="preserve">) is involved in affective responses, which suggests that the common component of utility may be related to aesthetics ratings and emotional impressions. With a better understanding of the factors that make up the common component of utility, it may be possible to find other (more easily obtainable) observables that can explain and predict it. The aim of this project is to use a combination of </w:t>
      </w:r>
      <w:proofErr w:type="spellStart"/>
      <w:r w:rsidRPr="00877576">
        <w:rPr>
          <w:rFonts w:ascii="Century Gothic" w:hAnsi="Century Gothic"/>
        </w:rPr>
        <w:t>neuroforecasting</w:t>
      </w:r>
      <w:proofErr w:type="spellEnd"/>
      <w:r w:rsidRPr="00877576">
        <w:rPr>
          <w:rFonts w:ascii="Century Gothic" w:hAnsi="Century Gothic"/>
        </w:rPr>
        <w:t xml:space="preserve"> and machine learning methods to assess these explanatory features and improve demand prediction. This will provide an explanation for the activity in the </w:t>
      </w:r>
      <w:proofErr w:type="spellStart"/>
      <w:r w:rsidRPr="00877576">
        <w:rPr>
          <w:rFonts w:ascii="Century Gothic" w:hAnsi="Century Gothic"/>
        </w:rPr>
        <w:t>NAcc</w:t>
      </w:r>
      <w:proofErr w:type="spellEnd"/>
      <w:r w:rsidRPr="00877576">
        <w:rPr>
          <w:rFonts w:ascii="Century Gothic" w:hAnsi="Century Gothic"/>
        </w:rPr>
        <w:t xml:space="preserve"> during </w:t>
      </w:r>
      <w:proofErr w:type="spellStart"/>
      <w:r w:rsidRPr="00877576">
        <w:rPr>
          <w:rFonts w:ascii="Century Gothic" w:hAnsi="Century Gothic"/>
        </w:rPr>
        <w:t>neuroforecasting</w:t>
      </w:r>
      <w:proofErr w:type="spellEnd"/>
      <w:r w:rsidRPr="00877576">
        <w:rPr>
          <w:rFonts w:ascii="Century Gothic" w:hAnsi="Century Gothic"/>
        </w:rPr>
        <w:t xml:space="preserve"> tasks and potentially provide new predictors that can improve demand estimation without the need for the expensive collection of neural data.</w:t>
      </w:r>
    </w:p>
    <w:p w14:paraId="09FB03AB" w14:textId="1946EFA1" w:rsidR="00877576" w:rsidRDefault="00877576" w:rsidP="00F749BC">
      <w:pPr>
        <w:pStyle w:val="ListParagraph"/>
        <w:numPr>
          <w:ilvl w:val="0"/>
          <w:numId w:val="1"/>
        </w:numPr>
        <w:jc w:val="both"/>
        <w:rPr>
          <w:rFonts w:ascii="Century Gothic" w:hAnsi="Century Gothic"/>
        </w:rPr>
      </w:pPr>
      <w:r>
        <w:rPr>
          <w:rFonts w:ascii="Century Gothic" w:hAnsi="Century Gothic"/>
        </w:rPr>
        <w:lastRenderedPageBreak/>
        <w:t xml:space="preserve">The first purpose of this protocol is to conduct a series of surveys with online participants to acquire data for demand prediction and emotion-based explanations of activity in the nucleus </w:t>
      </w:r>
      <w:proofErr w:type="spellStart"/>
      <w:r>
        <w:rPr>
          <w:rFonts w:ascii="Century Gothic" w:hAnsi="Century Gothic"/>
        </w:rPr>
        <w:t>accumbens</w:t>
      </w:r>
      <w:proofErr w:type="spellEnd"/>
      <w:r>
        <w:rPr>
          <w:rFonts w:ascii="Century Gothic" w:hAnsi="Century Gothic"/>
        </w:rPr>
        <w:t>.</w:t>
      </w:r>
    </w:p>
    <w:p w14:paraId="79047C93" w14:textId="041F23BE" w:rsidR="00877576" w:rsidRPr="00877576" w:rsidRDefault="00877576" w:rsidP="00F749BC">
      <w:pPr>
        <w:pStyle w:val="ListParagraph"/>
        <w:numPr>
          <w:ilvl w:val="0"/>
          <w:numId w:val="1"/>
        </w:numPr>
        <w:jc w:val="both"/>
        <w:rPr>
          <w:rFonts w:ascii="Century Gothic" w:hAnsi="Century Gothic"/>
        </w:rPr>
      </w:pPr>
      <w:r>
        <w:rPr>
          <w:rFonts w:ascii="Century Gothic" w:hAnsi="Century Gothic"/>
        </w:rPr>
        <w:t xml:space="preserve">The second purpose of this protocol is to conduct a laboratory experiment with eye-tracking to determine </w:t>
      </w:r>
      <w:r w:rsidR="00F749BC">
        <w:rPr>
          <w:rFonts w:ascii="Century Gothic" w:hAnsi="Century Gothic"/>
        </w:rPr>
        <w:t>what features of a car (e.g. it’s interior or exterior) that people pay the most overt attention to.</w:t>
      </w:r>
    </w:p>
    <w:p w14:paraId="0F194F83" w14:textId="77777777" w:rsidR="00877576" w:rsidRPr="00877576" w:rsidRDefault="00877576" w:rsidP="00F749BC">
      <w:pPr>
        <w:jc w:val="both"/>
        <w:rPr>
          <w:rFonts w:ascii="Century Gothic" w:hAnsi="Century Gothic"/>
        </w:rPr>
      </w:pPr>
    </w:p>
    <w:p w14:paraId="30B66F5D" w14:textId="77777777" w:rsidR="00574922" w:rsidRDefault="00574922" w:rsidP="00F749BC">
      <w:pPr>
        <w:jc w:val="both"/>
        <w:rPr>
          <w:rFonts w:ascii="Century Gothic" w:hAnsi="Century Gothic"/>
        </w:rPr>
      </w:pPr>
    </w:p>
    <w:p w14:paraId="6139D665" w14:textId="5378F2C5" w:rsidR="00574922" w:rsidRDefault="00574922" w:rsidP="00F749BC">
      <w:pPr>
        <w:jc w:val="both"/>
        <w:rPr>
          <w:rFonts w:ascii="Century Gothic" w:hAnsi="Century Gothic"/>
        </w:rPr>
      </w:pPr>
      <w:r>
        <w:rPr>
          <w:rFonts w:ascii="Century Gothic" w:hAnsi="Century Gothic"/>
        </w:rPr>
        <w:t>Methods.</w:t>
      </w:r>
    </w:p>
    <w:p w14:paraId="670F4ACE" w14:textId="6EBA4D9F" w:rsidR="00877576" w:rsidRPr="005526CB" w:rsidRDefault="00F749BC" w:rsidP="005526CB">
      <w:pPr>
        <w:pStyle w:val="ListParagraph"/>
        <w:numPr>
          <w:ilvl w:val="0"/>
          <w:numId w:val="1"/>
        </w:numPr>
        <w:jc w:val="both"/>
        <w:rPr>
          <w:rFonts w:ascii="Century Gothic" w:hAnsi="Century Gothic"/>
        </w:rPr>
      </w:pPr>
      <w:r>
        <w:rPr>
          <w:rFonts w:ascii="Century Gothic" w:hAnsi="Century Gothic"/>
        </w:rPr>
        <w:t>Online survey respondents will be recruited through online subject pools, like Prolific.</w:t>
      </w:r>
      <w:r w:rsidR="00877576" w:rsidRPr="005526CB">
        <w:rPr>
          <w:rFonts w:ascii="Century Gothic" w:hAnsi="Century Gothic"/>
        </w:rPr>
        <w:t xml:space="preserve"> </w:t>
      </w:r>
    </w:p>
    <w:p w14:paraId="7C5732EA" w14:textId="6AA7A6F9" w:rsidR="005526CB" w:rsidRDefault="00293FAA" w:rsidP="00F749BC">
      <w:pPr>
        <w:pStyle w:val="ListParagraph"/>
        <w:numPr>
          <w:ilvl w:val="0"/>
          <w:numId w:val="1"/>
        </w:numPr>
        <w:jc w:val="both"/>
        <w:rPr>
          <w:rFonts w:ascii="Century Gothic" w:hAnsi="Century Gothic"/>
        </w:rPr>
      </w:pPr>
      <w:r>
        <w:rPr>
          <w:rFonts w:ascii="Century Gothic" w:hAnsi="Century Gothic"/>
        </w:rPr>
        <w:t xml:space="preserve">First, we will use the existing neural dataset collected at Stanford to </w:t>
      </w:r>
      <w:r w:rsidRPr="00293FAA">
        <w:rPr>
          <w:rFonts w:ascii="Century Gothic" w:hAnsi="Century Gothic"/>
        </w:rPr>
        <w:t>evaluate industry-standard methods for estimating and predicting vehicle demand that uses standard observables</w:t>
      </w:r>
      <w:r>
        <w:rPr>
          <w:rFonts w:ascii="Century Gothic" w:hAnsi="Century Gothic"/>
        </w:rPr>
        <w:t xml:space="preserve"> </w:t>
      </w:r>
      <w:r w:rsidRPr="00293FAA">
        <w:rPr>
          <w:rFonts w:ascii="Century Gothic" w:hAnsi="Century Gothic"/>
        </w:rPr>
        <w:t xml:space="preserve">and compare these against models that use </w:t>
      </w:r>
      <w:proofErr w:type="spellStart"/>
      <w:r w:rsidRPr="00293FAA">
        <w:rPr>
          <w:rFonts w:ascii="Century Gothic" w:hAnsi="Century Gothic"/>
        </w:rPr>
        <w:t>neuroforecasting</w:t>
      </w:r>
      <w:proofErr w:type="spellEnd"/>
      <w:r w:rsidRPr="00293FAA">
        <w:rPr>
          <w:rFonts w:ascii="Century Gothic" w:hAnsi="Century Gothic"/>
        </w:rPr>
        <w:t xml:space="preserve"> approaches</w:t>
      </w:r>
      <w:r>
        <w:rPr>
          <w:rFonts w:ascii="Century Gothic" w:hAnsi="Century Gothic"/>
        </w:rPr>
        <w:t>. This will require the collection of online survey data. We will present subjects with an image and some information about an electric vehicle. Then we will ask them to rate (1)</w:t>
      </w:r>
      <w:r w:rsidR="000C03C2">
        <w:rPr>
          <w:rFonts w:ascii="Century Gothic" w:hAnsi="Century Gothic"/>
        </w:rPr>
        <w:t xml:space="preserve"> if they want to learn more about the car, (2)</w:t>
      </w:r>
      <w:r>
        <w:rPr>
          <w:rFonts w:ascii="Century Gothic" w:hAnsi="Century Gothic"/>
        </w:rPr>
        <w:t xml:space="preserve"> how much they like the car and (</w:t>
      </w:r>
      <w:r w:rsidR="000C03C2">
        <w:rPr>
          <w:rFonts w:ascii="Century Gothic" w:hAnsi="Century Gothic"/>
        </w:rPr>
        <w:t>3</w:t>
      </w:r>
      <w:r>
        <w:rPr>
          <w:rFonts w:ascii="Century Gothic" w:hAnsi="Century Gothic"/>
        </w:rPr>
        <w:t xml:space="preserve">) how likely they are to purchase the car at the listed price. </w:t>
      </w:r>
    </w:p>
    <w:p w14:paraId="1D7E01E5" w14:textId="651EEE59" w:rsidR="005526CB" w:rsidRDefault="00293FAA" w:rsidP="005526CB">
      <w:pPr>
        <w:pStyle w:val="ListParagraph"/>
        <w:numPr>
          <w:ilvl w:val="0"/>
          <w:numId w:val="1"/>
        </w:numPr>
        <w:jc w:val="both"/>
        <w:rPr>
          <w:rFonts w:ascii="Century Gothic" w:hAnsi="Century Gothic"/>
        </w:rPr>
      </w:pPr>
      <w:r>
        <w:rPr>
          <w:rFonts w:ascii="Century Gothic" w:hAnsi="Century Gothic"/>
        </w:rPr>
        <w:t>Next, we will run additional online studies, requesting subjects to respond to certain questions about their affective response to the vehicles. For example, “Do you feel that purchasing this car will improve or hurt your social status among your friends and family?” or “Does the car’s design deviate from your previous expectations of what a Toyota should look like?” We will use responses to these questions</w:t>
      </w:r>
      <w:r w:rsidR="00877576">
        <w:rPr>
          <w:rFonts w:ascii="Century Gothic" w:hAnsi="Century Gothic"/>
        </w:rPr>
        <w:t xml:space="preserve"> (</w:t>
      </w:r>
      <w:r>
        <w:rPr>
          <w:rFonts w:ascii="Century Gothic" w:hAnsi="Century Gothic"/>
        </w:rPr>
        <w:t>as well as an embedded image of the vehicle and vehicle details</w:t>
      </w:r>
      <w:r w:rsidR="00877576">
        <w:rPr>
          <w:rFonts w:ascii="Century Gothic" w:hAnsi="Century Gothic"/>
        </w:rPr>
        <w:t>)</w:t>
      </w:r>
      <w:r>
        <w:rPr>
          <w:rFonts w:ascii="Century Gothic" w:hAnsi="Century Gothic"/>
        </w:rPr>
        <w:t xml:space="preserve"> as inputs into a deep neural network (NN). The goal of the NN will be to predict neural activity (specifically in the nucleus </w:t>
      </w:r>
      <w:proofErr w:type="spellStart"/>
      <w:r>
        <w:rPr>
          <w:rFonts w:ascii="Century Gothic" w:hAnsi="Century Gothic"/>
        </w:rPr>
        <w:t>accumbens</w:t>
      </w:r>
      <w:proofErr w:type="spellEnd"/>
      <w:r>
        <w:rPr>
          <w:rFonts w:ascii="Century Gothic" w:hAnsi="Century Gothic"/>
        </w:rPr>
        <w:t>) from the Stanford dataset. Predictions of this neural activity can then be used to potentially improve demand estimation.</w:t>
      </w:r>
    </w:p>
    <w:p w14:paraId="6248FF83" w14:textId="579E325B" w:rsidR="005526CB" w:rsidRDefault="005526CB" w:rsidP="005526CB">
      <w:pPr>
        <w:pStyle w:val="ListParagraph"/>
        <w:numPr>
          <w:ilvl w:val="0"/>
          <w:numId w:val="1"/>
        </w:numPr>
        <w:jc w:val="both"/>
        <w:rPr>
          <w:rFonts w:ascii="Century Gothic" w:hAnsi="Century Gothic"/>
        </w:rPr>
      </w:pPr>
      <w:r>
        <w:rPr>
          <w:rFonts w:ascii="Century Gothic" w:hAnsi="Century Gothic"/>
        </w:rPr>
        <w:t xml:space="preserve">The survey is expected to </w:t>
      </w:r>
      <w:r w:rsidR="000C03C2">
        <w:rPr>
          <w:rFonts w:ascii="Century Gothic" w:hAnsi="Century Gothic"/>
        </w:rPr>
        <w:t>contain roughly</w:t>
      </w:r>
      <w:r>
        <w:rPr>
          <w:rFonts w:ascii="Century Gothic" w:hAnsi="Century Gothic"/>
        </w:rPr>
        <w:t xml:space="preserve"> </w:t>
      </w:r>
      <w:r w:rsidR="000C03C2">
        <w:rPr>
          <w:rFonts w:ascii="Century Gothic" w:hAnsi="Century Gothic"/>
        </w:rPr>
        <w:t>40 questions</w:t>
      </w:r>
      <w:r>
        <w:rPr>
          <w:rFonts w:ascii="Century Gothic" w:hAnsi="Century Gothic"/>
        </w:rPr>
        <w:t xml:space="preserve">, </w:t>
      </w:r>
      <w:r w:rsidR="000C03C2">
        <w:rPr>
          <w:rFonts w:ascii="Century Gothic" w:hAnsi="Century Gothic"/>
        </w:rPr>
        <w:t>taking</w:t>
      </w:r>
      <w:r>
        <w:rPr>
          <w:rFonts w:ascii="Century Gothic" w:hAnsi="Century Gothic"/>
        </w:rPr>
        <w:t xml:space="preserve"> less than 1 hour.</w:t>
      </w:r>
    </w:p>
    <w:p w14:paraId="3BD6A748" w14:textId="4C823D62" w:rsidR="005526CB" w:rsidRDefault="005526CB" w:rsidP="005526CB">
      <w:pPr>
        <w:pStyle w:val="ListParagraph"/>
        <w:numPr>
          <w:ilvl w:val="0"/>
          <w:numId w:val="1"/>
        </w:numPr>
        <w:jc w:val="both"/>
        <w:rPr>
          <w:rFonts w:ascii="Century Gothic" w:hAnsi="Century Gothic"/>
        </w:rPr>
      </w:pPr>
      <w:r>
        <w:rPr>
          <w:rFonts w:ascii="Century Gothic" w:hAnsi="Century Gothic"/>
        </w:rPr>
        <w:t>Each participant will be compensated with a “show-up” fee of $18 (linked to Canadian minimum wage).</w:t>
      </w:r>
    </w:p>
    <w:p w14:paraId="2B4B11F3" w14:textId="77777777" w:rsidR="005526CB" w:rsidRDefault="005526CB" w:rsidP="005526CB">
      <w:pPr>
        <w:pStyle w:val="ListParagraph"/>
        <w:numPr>
          <w:ilvl w:val="0"/>
          <w:numId w:val="1"/>
        </w:numPr>
        <w:jc w:val="both"/>
        <w:rPr>
          <w:rFonts w:ascii="Century Gothic" w:hAnsi="Century Gothic"/>
        </w:rPr>
      </w:pPr>
    </w:p>
    <w:p w14:paraId="553B1B48" w14:textId="4D375D7E" w:rsidR="005526CB" w:rsidRPr="005526CB" w:rsidRDefault="005526CB" w:rsidP="005526CB">
      <w:pPr>
        <w:pStyle w:val="ListParagraph"/>
        <w:numPr>
          <w:ilvl w:val="0"/>
          <w:numId w:val="1"/>
        </w:numPr>
        <w:jc w:val="both"/>
        <w:rPr>
          <w:rFonts w:ascii="Century Gothic" w:hAnsi="Century Gothic"/>
        </w:rPr>
      </w:pPr>
      <w:r>
        <w:rPr>
          <w:rFonts w:ascii="Century Gothic" w:hAnsi="Century Gothic"/>
        </w:rPr>
        <w:t xml:space="preserve">The eye-tracking study will be performed in the Behavioral Laboratory at the Rotman School of Management, 105 St George St., Toronto, Ontario. </w:t>
      </w:r>
    </w:p>
    <w:p w14:paraId="55FC6429" w14:textId="3D82B936" w:rsidR="005526CB" w:rsidRDefault="005526CB" w:rsidP="005526CB">
      <w:pPr>
        <w:pStyle w:val="ListParagraph"/>
        <w:numPr>
          <w:ilvl w:val="0"/>
          <w:numId w:val="1"/>
        </w:numPr>
        <w:jc w:val="both"/>
        <w:rPr>
          <w:rFonts w:ascii="Century Gothic" w:hAnsi="Century Gothic"/>
        </w:rPr>
      </w:pPr>
      <w:r>
        <w:rPr>
          <w:rFonts w:ascii="Century Gothic" w:hAnsi="Century Gothic"/>
        </w:rPr>
        <w:t>Upon arrival in the lab, subjects will fill out and sign an informed consent form. After, they will read instructions. An experiment will consist of the following tasks:</w:t>
      </w:r>
    </w:p>
    <w:p w14:paraId="62ACA8B1" w14:textId="28CE0DE9" w:rsidR="005526CB" w:rsidRDefault="005526CB" w:rsidP="005526CB">
      <w:pPr>
        <w:pStyle w:val="ListParagraph"/>
        <w:numPr>
          <w:ilvl w:val="0"/>
          <w:numId w:val="1"/>
        </w:numPr>
        <w:jc w:val="both"/>
        <w:rPr>
          <w:rFonts w:ascii="Century Gothic" w:hAnsi="Century Gothic"/>
        </w:rPr>
      </w:pPr>
      <w:r>
        <w:rPr>
          <w:rFonts w:ascii="Century Gothic" w:hAnsi="Century Gothic"/>
        </w:rPr>
        <w:t xml:space="preserve">The subject will be seated at a desk. </w:t>
      </w:r>
    </w:p>
    <w:p w14:paraId="3856CA3E" w14:textId="14727659" w:rsidR="005526CB" w:rsidRDefault="005526CB" w:rsidP="005526CB">
      <w:pPr>
        <w:pStyle w:val="ListParagraph"/>
        <w:numPr>
          <w:ilvl w:val="0"/>
          <w:numId w:val="1"/>
        </w:numPr>
        <w:jc w:val="both"/>
        <w:rPr>
          <w:rFonts w:ascii="Century Gothic" w:hAnsi="Century Gothic"/>
        </w:rPr>
      </w:pPr>
      <w:r>
        <w:rPr>
          <w:rFonts w:ascii="Century Gothic" w:hAnsi="Century Gothic"/>
        </w:rPr>
        <w:t>The eye-tracker will be calibrated to their (left) eye.</w:t>
      </w:r>
    </w:p>
    <w:p w14:paraId="6A4FA521" w14:textId="1E89D1A7" w:rsidR="005526CB" w:rsidRDefault="005526CB" w:rsidP="005526CB">
      <w:pPr>
        <w:pStyle w:val="ListParagraph"/>
        <w:numPr>
          <w:ilvl w:val="0"/>
          <w:numId w:val="1"/>
        </w:numPr>
        <w:jc w:val="both"/>
        <w:rPr>
          <w:rFonts w:ascii="Century Gothic" w:hAnsi="Century Gothic"/>
        </w:rPr>
      </w:pPr>
      <w:r>
        <w:rPr>
          <w:rFonts w:ascii="Century Gothic" w:hAnsi="Century Gothic"/>
        </w:rPr>
        <w:t xml:space="preserve">The subject will be presented with a series of judgements. A vehicle, along with some information about the vehicle, will be presented on the monitor. </w:t>
      </w:r>
      <w:r>
        <w:rPr>
          <w:rFonts w:ascii="Century Gothic" w:hAnsi="Century Gothic"/>
        </w:rPr>
        <w:lastRenderedPageBreak/>
        <w:t>We will track the location of the subject’s gaze as they glean information from the screen.</w:t>
      </w:r>
    </w:p>
    <w:p w14:paraId="3BCAD242" w14:textId="181DF439" w:rsidR="005526CB" w:rsidRDefault="005526CB" w:rsidP="005526CB">
      <w:pPr>
        <w:pStyle w:val="ListParagraph"/>
        <w:numPr>
          <w:ilvl w:val="0"/>
          <w:numId w:val="1"/>
        </w:numPr>
        <w:jc w:val="both"/>
        <w:rPr>
          <w:rFonts w:ascii="Century Gothic" w:hAnsi="Century Gothic"/>
        </w:rPr>
      </w:pPr>
      <w:r>
        <w:rPr>
          <w:rFonts w:ascii="Century Gothic" w:hAnsi="Century Gothic"/>
        </w:rPr>
        <w:t>Once the subject is ready to provide a liking rating for the car, they will indicate this with a key press, then select a liking rating.</w:t>
      </w:r>
    </w:p>
    <w:p w14:paraId="346B16EF" w14:textId="4685ED4F" w:rsidR="005526CB" w:rsidRDefault="005526CB" w:rsidP="005526CB">
      <w:pPr>
        <w:pStyle w:val="ListParagraph"/>
        <w:numPr>
          <w:ilvl w:val="0"/>
          <w:numId w:val="1"/>
        </w:numPr>
        <w:jc w:val="both"/>
        <w:rPr>
          <w:rFonts w:ascii="Century Gothic" w:hAnsi="Century Gothic"/>
        </w:rPr>
      </w:pPr>
      <w:r>
        <w:rPr>
          <w:rFonts w:ascii="Century Gothic" w:hAnsi="Century Gothic"/>
        </w:rPr>
        <w:t>The experiment is expected to last 100 trials, or less than 1 hour.</w:t>
      </w:r>
    </w:p>
    <w:p w14:paraId="52F599AB" w14:textId="7E02B4E6" w:rsidR="005526CB" w:rsidRDefault="005526CB" w:rsidP="005526CB">
      <w:pPr>
        <w:pStyle w:val="ListParagraph"/>
        <w:numPr>
          <w:ilvl w:val="0"/>
          <w:numId w:val="1"/>
        </w:numPr>
        <w:jc w:val="both"/>
        <w:rPr>
          <w:rFonts w:ascii="Century Gothic" w:hAnsi="Century Gothic"/>
        </w:rPr>
      </w:pPr>
      <w:r>
        <w:rPr>
          <w:rFonts w:ascii="Century Gothic" w:hAnsi="Century Gothic"/>
        </w:rPr>
        <w:t>Each participant will be compensated with a “show-up” fee of $18.</w:t>
      </w:r>
    </w:p>
    <w:p w14:paraId="1EBDEC81" w14:textId="77777777" w:rsidR="005526CB" w:rsidRDefault="005526CB" w:rsidP="005526CB">
      <w:pPr>
        <w:pStyle w:val="ListParagraph"/>
        <w:numPr>
          <w:ilvl w:val="0"/>
          <w:numId w:val="1"/>
        </w:numPr>
        <w:jc w:val="both"/>
        <w:rPr>
          <w:rFonts w:ascii="Century Gothic" w:hAnsi="Century Gothic"/>
        </w:rPr>
      </w:pPr>
    </w:p>
    <w:p w14:paraId="3FF06BDA" w14:textId="5EFDFB05" w:rsidR="005526CB" w:rsidRDefault="005526CB" w:rsidP="005526CB">
      <w:pPr>
        <w:pStyle w:val="ListParagraph"/>
        <w:numPr>
          <w:ilvl w:val="0"/>
          <w:numId w:val="1"/>
        </w:numPr>
        <w:jc w:val="both"/>
        <w:rPr>
          <w:rFonts w:ascii="Century Gothic" w:hAnsi="Century Gothic"/>
        </w:rPr>
      </w:pPr>
      <w:r>
        <w:rPr>
          <w:rFonts w:ascii="Century Gothic" w:hAnsi="Century Gothic"/>
        </w:rPr>
        <w:t xml:space="preserve">The data collected from online and lab studies will be fully anonymized by assigning each participant a unique ID. It will be analyzed locally at the University of Toronto with standard statistical software. The study will use standard econometric and machine learning methods. </w:t>
      </w:r>
    </w:p>
    <w:p w14:paraId="54B2F698" w14:textId="6B4FA263" w:rsidR="005526CB" w:rsidRDefault="005526CB" w:rsidP="005526CB">
      <w:pPr>
        <w:pStyle w:val="ListParagraph"/>
        <w:numPr>
          <w:ilvl w:val="0"/>
          <w:numId w:val="1"/>
        </w:numPr>
        <w:jc w:val="both"/>
        <w:rPr>
          <w:rFonts w:ascii="Century Gothic" w:hAnsi="Century Gothic"/>
        </w:rPr>
      </w:pPr>
      <w:r>
        <w:rPr>
          <w:rFonts w:ascii="Century Gothic" w:hAnsi="Century Gothic"/>
        </w:rPr>
        <w:t>Additional demographic information that has already been collected by the Rotman Paid Participant Research Pool or Prolific may be used to describe the representativeness of the sample.</w:t>
      </w:r>
    </w:p>
    <w:p w14:paraId="3B5B8769" w14:textId="77777777" w:rsidR="00103FC1" w:rsidRDefault="00103FC1" w:rsidP="00103FC1">
      <w:pPr>
        <w:jc w:val="both"/>
        <w:rPr>
          <w:rFonts w:ascii="Century Gothic" w:hAnsi="Century Gothic"/>
        </w:rPr>
      </w:pPr>
    </w:p>
    <w:p w14:paraId="4C35A632" w14:textId="612FAFDD" w:rsidR="00103FC1" w:rsidRDefault="00103FC1" w:rsidP="00103FC1">
      <w:pPr>
        <w:jc w:val="both"/>
        <w:rPr>
          <w:rFonts w:ascii="Century Gothic" w:hAnsi="Century Gothic"/>
        </w:rPr>
      </w:pPr>
      <w:r>
        <w:rPr>
          <w:rFonts w:ascii="Century Gothic" w:hAnsi="Century Gothic"/>
        </w:rPr>
        <w:t>Clinical Trials</w:t>
      </w:r>
    </w:p>
    <w:p w14:paraId="64C7534C" w14:textId="4A3F89F4" w:rsidR="00103FC1" w:rsidRDefault="00103FC1" w:rsidP="00103FC1">
      <w:pPr>
        <w:pStyle w:val="ListParagraph"/>
        <w:numPr>
          <w:ilvl w:val="0"/>
          <w:numId w:val="1"/>
        </w:numPr>
        <w:jc w:val="both"/>
        <w:rPr>
          <w:rFonts w:ascii="Century Gothic" w:hAnsi="Century Gothic"/>
        </w:rPr>
      </w:pPr>
      <w:r>
        <w:rPr>
          <w:rFonts w:ascii="Century Gothic" w:hAnsi="Century Gothic"/>
        </w:rPr>
        <w:t>No</w:t>
      </w:r>
    </w:p>
    <w:p w14:paraId="3BE7BE17" w14:textId="77777777" w:rsidR="00103FC1" w:rsidRDefault="00103FC1" w:rsidP="00103FC1">
      <w:pPr>
        <w:jc w:val="both"/>
        <w:rPr>
          <w:rFonts w:ascii="Century Gothic" w:hAnsi="Century Gothic"/>
        </w:rPr>
      </w:pPr>
    </w:p>
    <w:p w14:paraId="33BAAFB2" w14:textId="52A59ED9" w:rsidR="00103FC1" w:rsidRDefault="00103FC1" w:rsidP="00103FC1">
      <w:pPr>
        <w:jc w:val="both"/>
        <w:rPr>
          <w:rFonts w:ascii="Century Gothic" w:hAnsi="Century Gothic"/>
        </w:rPr>
      </w:pPr>
      <w:r>
        <w:rPr>
          <w:rFonts w:ascii="Century Gothic" w:hAnsi="Century Gothic"/>
        </w:rPr>
        <w:t>Anticipated sample size</w:t>
      </w:r>
    </w:p>
    <w:p w14:paraId="51EFB29C" w14:textId="539FDB25" w:rsidR="00103FC1" w:rsidRPr="00103FC1" w:rsidRDefault="00103FC1" w:rsidP="00103FC1">
      <w:pPr>
        <w:pStyle w:val="ListParagraph"/>
        <w:numPr>
          <w:ilvl w:val="0"/>
          <w:numId w:val="1"/>
        </w:numPr>
        <w:jc w:val="both"/>
        <w:rPr>
          <w:rFonts w:ascii="Century Gothic" w:hAnsi="Century Gothic"/>
        </w:rPr>
      </w:pPr>
      <w:r>
        <w:rPr>
          <w:rFonts w:ascii="Century Gothic" w:hAnsi="Century Gothic"/>
        </w:rPr>
        <w:t>5</w:t>
      </w:r>
      <w:r w:rsidR="001068F6">
        <w:rPr>
          <w:rFonts w:ascii="Century Gothic" w:hAnsi="Century Gothic"/>
        </w:rPr>
        <w:t>5</w:t>
      </w:r>
      <w:r>
        <w:rPr>
          <w:rFonts w:ascii="Century Gothic" w:hAnsi="Century Gothic"/>
        </w:rPr>
        <w:t>0</w:t>
      </w:r>
    </w:p>
    <w:p w14:paraId="4E347386" w14:textId="77777777" w:rsidR="00103FC1" w:rsidRDefault="00103FC1" w:rsidP="00103FC1">
      <w:pPr>
        <w:jc w:val="both"/>
        <w:rPr>
          <w:rFonts w:ascii="Century Gothic" w:hAnsi="Century Gothic"/>
        </w:rPr>
      </w:pPr>
    </w:p>
    <w:p w14:paraId="254C5AE0" w14:textId="71080D3B" w:rsidR="00293FAA" w:rsidRDefault="00103FC1" w:rsidP="00F749BC">
      <w:pPr>
        <w:tabs>
          <w:tab w:val="left" w:pos="2696"/>
        </w:tabs>
        <w:jc w:val="both"/>
        <w:rPr>
          <w:rFonts w:ascii="Century Gothic" w:hAnsi="Century Gothic"/>
        </w:rPr>
      </w:pPr>
      <w:r>
        <w:rPr>
          <w:rFonts w:ascii="Century Gothic" w:hAnsi="Century Gothic"/>
        </w:rPr>
        <w:t>Describe the participants to be recruited.</w:t>
      </w:r>
    </w:p>
    <w:p w14:paraId="13769423" w14:textId="275C205F" w:rsidR="00103FC1" w:rsidRDefault="00103FC1" w:rsidP="00103FC1">
      <w:pPr>
        <w:pStyle w:val="ListParagraph"/>
        <w:numPr>
          <w:ilvl w:val="0"/>
          <w:numId w:val="1"/>
        </w:numPr>
        <w:tabs>
          <w:tab w:val="left" w:pos="2696"/>
        </w:tabs>
        <w:jc w:val="both"/>
      </w:pPr>
      <w:r>
        <w:t>The participants must be 18 years or older. All genders will be recruited, though gender will not be used as a criterion in the study.</w:t>
      </w:r>
      <w:r w:rsidR="000F1705">
        <w:t xml:space="preserve"> Participants must have normal or corrected-to-normal vision (contacts). No glasses allowed, as this will affect the accuracy of the eye-tracker.</w:t>
      </w:r>
      <w:r>
        <w:t xml:space="preserve"> Personally identifiable information will not be collected. No biological material will be collected.</w:t>
      </w:r>
    </w:p>
    <w:p w14:paraId="3186DF7F" w14:textId="77777777" w:rsidR="00103FC1" w:rsidRDefault="00103FC1" w:rsidP="00103FC1">
      <w:pPr>
        <w:tabs>
          <w:tab w:val="left" w:pos="2696"/>
        </w:tabs>
        <w:jc w:val="both"/>
      </w:pPr>
    </w:p>
    <w:p w14:paraId="2D0B492D" w14:textId="63051940" w:rsidR="00103FC1" w:rsidRDefault="00103FC1" w:rsidP="00103FC1">
      <w:pPr>
        <w:tabs>
          <w:tab w:val="left" w:pos="2696"/>
        </w:tabs>
        <w:jc w:val="both"/>
      </w:pPr>
      <w:r>
        <w:t>Vulnerabilities</w:t>
      </w:r>
    </w:p>
    <w:p w14:paraId="71086B4D" w14:textId="056E98C8" w:rsidR="00103FC1" w:rsidRDefault="00103FC1" w:rsidP="00103FC1">
      <w:pPr>
        <w:pStyle w:val="ListParagraph"/>
        <w:numPr>
          <w:ilvl w:val="0"/>
          <w:numId w:val="1"/>
        </w:numPr>
        <w:tabs>
          <w:tab w:val="left" w:pos="2696"/>
        </w:tabs>
        <w:jc w:val="both"/>
      </w:pPr>
      <w:r>
        <w:t>No</w:t>
      </w:r>
    </w:p>
    <w:p w14:paraId="40C16EDA" w14:textId="77777777" w:rsidR="00103FC1" w:rsidRDefault="00103FC1" w:rsidP="00103FC1">
      <w:pPr>
        <w:tabs>
          <w:tab w:val="left" w:pos="2696"/>
        </w:tabs>
        <w:jc w:val="both"/>
      </w:pPr>
    </w:p>
    <w:p w14:paraId="76787690" w14:textId="650F88F1" w:rsidR="00103FC1" w:rsidRDefault="00103FC1" w:rsidP="00103FC1">
      <w:pPr>
        <w:tabs>
          <w:tab w:val="left" w:pos="2696"/>
        </w:tabs>
        <w:jc w:val="both"/>
      </w:pPr>
      <w:r>
        <w:t>Is there recruitment?</w:t>
      </w:r>
    </w:p>
    <w:p w14:paraId="0AD59DBC" w14:textId="6E88AE1C" w:rsidR="00103FC1" w:rsidRDefault="00103FC1" w:rsidP="00103FC1">
      <w:pPr>
        <w:pStyle w:val="ListParagraph"/>
        <w:numPr>
          <w:ilvl w:val="0"/>
          <w:numId w:val="1"/>
        </w:numPr>
        <w:tabs>
          <w:tab w:val="left" w:pos="2696"/>
        </w:tabs>
        <w:jc w:val="both"/>
      </w:pPr>
      <w:r>
        <w:t>Yes</w:t>
      </w:r>
    </w:p>
    <w:p w14:paraId="0053AAA6" w14:textId="77777777" w:rsidR="00103FC1" w:rsidRDefault="00103FC1" w:rsidP="00103FC1">
      <w:pPr>
        <w:tabs>
          <w:tab w:val="left" w:pos="2696"/>
        </w:tabs>
        <w:jc w:val="both"/>
      </w:pPr>
    </w:p>
    <w:p w14:paraId="58E2753B" w14:textId="3567EB21" w:rsidR="00103FC1" w:rsidRDefault="00103FC1" w:rsidP="00103FC1">
      <w:pPr>
        <w:tabs>
          <w:tab w:val="left" w:pos="2696"/>
        </w:tabs>
        <w:jc w:val="both"/>
      </w:pPr>
      <w:r>
        <w:t>Is participant observation used?</w:t>
      </w:r>
    </w:p>
    <w:p w14:paraId="0F6EC91D" w14:textId="331268CC" w:rsidR="00103FC1" w:rsidRDefault="0051662F" w:rsidP="00103FC1">
      <w:pPr>
        <w:pStyle w:val="ListParagraph"/>
        <w:numPr>
          <w:ilvl w:val="0"/>
          <w:numId w:val="1"/>
        </w:numPr>
        <w:tabs>
          <w:tab w:val="left" w:pos="2696"/>
        </w:tabs>
        <w:jc w:val="both"/>
      </w:pPr>
      <w:r>
        <w:t>Yes</w:t>
      </w:r>
    </w:p>
    <w:p w14:paraId="509C87D4" w14:textId="77777777" w:rsidR="0051662F" w:rsidRDefault="0051662F" w:rsidP="0051662F">
      <w:pPr>
        <w:tabs>
          <w:tab w:val="left" w:pos="2696"/>
        </w:tabs>
        <w:jc w:val="both"/>
      </w:pPr>
    </w:p>
    <w:p w14:paraId="55C8B02F" w14:textId="2CDFE9C3" w:rsidR="0051662F" w:rsidRDefault="0051662F" w:rsidP="0051662F">
      <w:pPr>
        <w:tabs>
          <w:tab w:val="left" w:pos="2696"/>
        </w:tabs>
        <w:jc w:val="both"/>
      </w:pPr>
      <w:r>
        <w:t>Will translation materials be required?</w:t>
      </w:r>
    </w:p>
    <w:p w14:paraId="16426A2D" w14:textId="1940CFFC" w:rsidR="0051662F" w:rsidRDefault="0051662F" w:rsidP="0051662F">
      <w:pPr>
        <w:pStyle w:val="ListParagraph"/>
        <w:numPr>
          <w:ilvl w:val="0"/>
          <w:numId w:val="1"/>
        </w:numPr>
        <w:tabs>
          <w:tab w:val="left" w:pos="2696"/>
        </w:tabs>
        <w:jc w:val="both"/>
      </w:pPr>
      <w:r>
        <w:t>No</w:t>
      </w:r>
    </w:p>
    <w:p w14:paraId="194F2802" w14:textId="77777777" w:rsidR="0051662F" w:rsidRDefault="0051662F" w:rsidP="0051662F">
      <w:pPr>
        <w:tabs>
          <w:tab w:val="left" w:pos="2696"/>
        </w:tabs>
        <w:jc w:val="both"/>
      </w:pPr>
    </w:p>
    <w:p w14:paraId="02AA07E7" w14:textId="5002BEC3" w:rsidR="0051662F" w:rsidRDefault="0051662F" w:rsidP="0051662F">
      <w:pPr>
        <w:tabs>
          <w:tab w:val="left" w:pos="2696"/>
        </w:tabs>
        <w:jc w:val="both"/>
      </w:pPr>
      <w:r>
        <w:t>Will participants receive compensation?</w:t>
      </w:r>
    </w:p>
    <w:p w14:paraId="50FECE9A" w14:textId="2414F25D" w:rsidR="0051662F" w:rsidRDefault="0051662F" w:rsidP="0051662F">
      <w:pPr>
        <w:pStyle w:val="ListParagraph"/>
        <w:numPr>
          <w:ilvl w:val="0"/>
          <w:numId w:val="1"/>
        </w:numPr>
        <w:tabs>
          <w:tab w:val="left" w:pos="2696"/>
        </w:tabs>
        <w:jc w:val="both"/>
      </w:pPr>
      <w:r>
        <w:t>Yes</w:t>
      </w:r>
    </w:p>
    <w:p w14:paraId="4561E35A" w14:textId="77777777" w:rsidR="0051662F" w:rsidRDefault="0051662F" w:rsidP="0051662F">
      <w:pPr>
        <w:tabs>
          <w:tab w:val="left" w:pos="2696"/>
        </w:tabs>
        <w:jc w:val="both"/>
      </w:pPr>
    </w:p>
    <w:p w14:paraId="32E6ED97" w14:textId="25E99C8A" w:rsidR="0051662F" w:rsidRDefault="0051662F" w:rsidP="0051662F">
      <w:pPr>
        <w:tabs>
          <w:tab w:val="left" w:pos="2696"/>
        </w:tabs>
        <w:jc w:val="both"/>
      </w:pPr>
      <w:r>
        <w:t>Is there a withdrawal clause in the research procedure?</w:t>
      </w:r>
    </w:p>
    <w:p w14:paraId="7D359E7C" w14:textId="782A69B7" w:rsidR="0051662F" w:rsidRDefault="0051662F" w:rsidP="0051662F">
      <w:pPr>
        <w:pStyle w:val="ListParagraph"/>
        <w:numPr>
          <w:ilvl w:val="0"/>
          <w:numId w:val="1"/>
        </w:numPr>
        <w:tabs>
          <w:tab w:val="left" w:pos="2696"/>
        </w:tabs>
        <w:jc w:val="both"/>
      </w:pPr>
      <w:r>
        <w:lastRenderedPageBreak/>
        <w:t>Yes</w:t>
      </w:r>
    </w:p>
    <w:p w14:paraId="256CA74E" w14:textId="77777777" w:rsidR="00103FC1" w:rsidRDefault="00103FC1" w:rsidP="00103FC1">
      <w:pPr>
        <w:tabs>
          <w:tab w:val="left" w:pos="2696"/>
        </w:tabs>
        <w:jc w:val="both"/>
      </w:pPr>
    </w:p>
    <w:p w14:paraId="6D8B8F75" w14:textId="65B4F140" w:rsidR="00103FC1" w:rsidRDefault="00103FC1" w:rsidP="00103FC1">
      <w:pPr>
        <w:tabs>
          <w:tab w:val="left" w:pos="2696"/>
        </w:tabs>
        <w:jc w:val="both"/>
      </w:pPr>
      <w:r>
        <w:t>Experience of Investigators</w:t>
      </w:r>
    </w:p>
    <w:p w14:paraId="07DBBFF2" w14:textId="2698FEE3" w:rsidR="00103FC1" w:rsidRDefault="00103FC1" w:rsidP="00103FC1">
      <w:pPr>
        <w:pStyle w:val="ListParagraph"/>
        <w:numPr>
          <w:ilvl w:val="0"/>
          <w:numId w:val="1"/>
        </w:numPr>
        <w:tabs>
          <w:tab w:val="left" w:pos="2696"/>
        </w:tabs>
        <w:jc w:val="both"/>
      </w:pPr>
      <w:r>
        <w:t xml:space="preserve">The principal investigator, Ryan Webb, has completed numerous </w:t>
      </w:r>
      <w:r w:rsidR="0051662F">
        <w:t xml:space="preserve">behavioral </w:t>
      </w:r>
      <w:r>
        <w:t>studies of this type as a principal invest</w:t>
      </w:r>
      <w:r w:rsidR="0051662F">
        <w:t>igat</w:t>
      </w:r>
      <w:r>
        <w:t>or at the University of Toronto and at New York University.</w:t>
      </w:r>
    </w:p>
    <w:p w14:paraId="7E78C3B9" w14:textId="1DFD7084" w:rsidR="00103FC1" w:rsidRDefault="00ED6206" w:rsidP="00103FC1">
      <w:pPr>
        <w:pStyle w:val="ListParagraph"/>
        <w:numPr>
          <w:ilvl w:val="0"/>
          <w:numId w:val="1"/>
        </w:numPr>
        <w:tabs>
          <w:tab w:val="left" w:pos="2696"/>
        </w:tabs>
        <w:jc w:val="both"/>
      </w:pPr>
      <w:r>
        <w:t>Collaborator</w:t>
      </w:r>
      <w:r w:rsidR="0051662F">
        <w:t xml:space="preserve">, </w:t>
      </w:r>
      <w:r w:rsidR="00103FC1">
        <w:t>Brenden Eum</w:t>
      </w:r>
      <w:r w:rsidR="0051662F">
        <w:t>, has completed numerous behavioral and eye-tracking studies as a co-investigator at California Institute of Technology.</w:t>
      </w:r>
    </w:p>
    <w:p w14:paraId="5DEC96F7" w14:textId="21C15118" w:rsidR="0051662F" w:rsidRDefault="0051662F" w:rsidP="00103FC1">
      <w:pPr>
        <w:pStyle w:val="ListParagraph"/>
        <w:numPr>
          <w:ilvl w:val="0"/>
          <w:numId w:val="1"/>
        </w:numPr>
        <w:tabs>
          <w:tab w:val="left" w:pos="2696"/>
        </w:tabs>
        <w:jc w:val="both"/>
      </w:pPr>
      <w:r>
        <w:t xml:space="preserve">Collaborators (Thomas Henning, Remi </w:t>
      </w:r>
      <w:proofErr w:type="spellStart"/>
      <w:r>
        <w:t>Daviet</w:t>
      </w:r>
      <w:proofErr w:type="spellEnd"/>
      <w:r>
        <w:t>, Shabnam Hakimi, and Brian Knutson) have all each completed at least one (in most cases, dozens) behavioral studies at their institutions (California Institute of Technology, University of Toronto, Stanford University, etc.)</w:t>
      </w:r>
    </w:p>
    <w:p w14:paraId="05A3B068" w14:textId="77777777" w:rsidR="0051662F" w:rsidRDefault="0051662F" w:rsidP="0051662F">
      <w:pPr>
        <w:tabs>
          <w:tab w:val="left" w:pos="2696"/>
        </w:tabs>
        <w:jc w:val="both"/>
      </w:pPr>
    </w:p>
    <w:p w14:paraId="292B5F13" w14:textId="2A7BB051" w:rsidR="0051662F" w:rsidRDefault="0051662F" w:rsidP="0051662F">
      <w:pPr>
        <w:tabs>
          <w:tab w:val="left" w:pos="2696"/>
        </w:tabs>
        <w:jc w:val="both"/>
      </w:pPr>
      <w:r>
        <w:t>Are community members collecting or analyzing data?</w:t>
      </w:r>
    </w:p>
    <w:p w14:paraId="22537792" w14:textId="01885539" w:rsidR="0051662F" w:rsidRDefault="0051662F" w:rsidP="0051662F">
      <w:pPr>
        <w:pStyle w:val="ListParagraph"/>
        <w:numPr>
          <w:ilvl w:val="0"/>
          <w:numId w:val="1"/>
        </w:numPr>
        <w:tabs>
          <w:tab w:val="left" w:pos="2696"/>
        </w:tabs>
        <w:jc w:val="both"/>
      </w:pPr>
      <w:r>
        <w:t>No</w:t>
      </w:r>
    </w:p>
    <w:p w14:paraId="5E5B04CA" w14:textId="77777777" w:rsidR="0051662F" w:rsidRDefault="0051662F" w:rsidP="0051662F">
      <w:pPr>
        <w:tabs>
          <w:tab w:val="left" w:pos="2696"/>
        </w:tabs>
        <w:jc w:val="both"/>
      </w:pPr>
    </w:p>
    <w:p w14:paraId="29AE79F2" w14:textId="014D96A0" w:rsidR="0051662F" w:rsidRDefault="0051662F" w:rsidP="0051662F">
      <w:pPr>
        <w:tabs>
          <w:tab w:val="left" w:pos="2696"/>
        </w:tabs>
        <w:jc w:val="both"/>
      </w:pPr>
      <w:r>
        <w:t>Potential Risks</w:t>
      </w:r>
    </w:p>
    <w:p w14:paraId="1E216366" w14:textId="03E03CB7" w:rsidR="0051662F" w:rsidRDefault="0051662F" w:rsidP="0051662F">
      <w:pPr>
        <w:pStyle w:val="ListParagraph"/>
        <w:numPr>
          <w:ilvl w:val="0"/>
          <w:numId w:val="1"/>
        </w:numPr>
        <w:tabs>
          <w:tab w:val="left" w:pos="2696"/>
        </w:tabs>
        <w:jc w:val="both"/>
      </w:pPr>
      <w:r>
        <w:t>Physical: No</w:t>
      </w:r>
    </w:p>
    <w:p w14:paraId="4A691447" w14:textId="16DB1C0D" w:rsidR="0051662F" w:rsidRDefault="0051662F" w:rsidP="0051662F">
      <w:pPr>
        <w:pStyle w:val="ListParagraph"/>
        <w:numPr>
          <w:ilvl w:val="0"/>
          <w:numId w:val="1"/>
        </w:numPr>
        <w:tabs>
          <w:tab w:val="left" w:pos="2696"/>
        </w:tabs>
        <w:jc w:val="both"/>
      </w:pPr>
      <w:r>
        <w:t>Psychological: No</w:t>
      </w:r>
    </w:p>
    <w:p w14:paraId="37944B1F" w14:textId="255ACE44" w:rsidR="0051662F" w:rsidRDefault="0051662F" w:rsidP="0051662F">
      <w:pPr>
        <w:pStyle w:val="ListParagraph"/>
        <w:numPr>
          <w:ilvl w:val="0"/>
          <w:numId w:val="1"/>
        </w:numPr>
        <w:tabs>
          <w:tab w:val="left" w:pos="2696"/>
        </w:tabs>
        <w:jc w:val="both"/>
      </w:pPr>
      <w:r>
        <w:t>Social: No</w:t>
      </w:r>
    </w:p>
    <w:p w14:paraId="6D894FBC" w14:textId="6AAC50A6" w:rsidR="0051662F" w:rsidRDefault="0051662F" w:rsidP="0051662F">
      <w:pPr>
        <w:pStyle w:val="ListParagraph"/>
        <w:numPr>
          <w:ilvl w:val="0"/>
          <w:numId w:val="1"/>
        </w:numPr>
        <w:tabs>
          <w:tab w:val="left" w:pos="2696"/>
        </w:tabs>
        <w:jc w:val="both"/>
      </w:pPr>
      <w:r>
        <w:t>Legal: No</w:t>
      </w:r>
    </w:p>
    <w:p w14:paraId="3F04C255" w14:textId="77777777" w:rsidR="0051662F" w:rsidRDefault="0051662F" w:rsidP="0051662F">
      <w:pPr>
        <w:tabs>
          <w:tab w:val="left" w:pos="2696"/>
        </w:tabs>
        <w:jc w:val="both"/>
      </w:pPr>
    </w:p>
    <w:p w14:paraId="1848FECF" w14:textId="418DEC4D" w:rsidR="0051662F" w:rsidRDefault="0051662F" w:rsidP="0051662F">
      <w:pPr>
        <w:tabs>
          <w:tab w:val="left" w:pos="2696"/>
        </w:tabs>
        <w:jc w:val="both"/>
      </w:pPr>
      <w:r>
        <w:t>Potential Benefits</w:t>
      </w:r>
    </w:p>
    <w:p w14:paraId="62B25F45" w14:textId="71D760A2" w:rsidR="0051662F" w:rsidRDefault="0051662F" w:rsidP="0051662F">
      <w:pPr>
        <w:pStyle w:val="ListParagraph"/>
        <w:numPr>
          <w:ilvl w:val="0"/>
          <w:numId w:val="1"/>
        </w:numPr>
        <w:tabs>
          <w:tab w:val="left" w:pos="2696"/>
        </w:tabs>
        <w:jc w:val="both"/>
      </w:pPr>
      <w:r>
        <w:t>The participant will receive a monetary benefit in the form of a $18 show-up fee. Through their participation, participants may also derive some benefit from their contribution to research.</w:t>
      </w:r>
    </w:p>
    <w:p w14:paraId="01359742" w14:textId="77777777" w:rsidR="0051662F" w:rsidRDefault="0051662F" w:rsidP="0051662F">
      <w:pPr>
        <w:tabs>
          <w:tab w:val="left" w:pos="2696"/>
        </w:tabs>
        <w:jc w:val="both"/>
      </w:pPr>
    </w:p>
    <w:p w14:paraId="103C4D7B" w14:textId="4CD45DCD" w:rsidR="0051662F" w:rsidRDefault="0051662F" w:rsidP="0051662F">
      <w:pPr>
        <w:tabs>
          <w:tab w:val="left" w:pos="2696"/>
        </w:tabs>
        <w:jc w:val="both"/>
      </w:pPr>
      <w:r>
        <w:t>Consent Process Details</w:t>
      </w:r>
    </w:p>
    <w:p w14:paraId="6E529100" w14:textId="4B3EEB70" w:rsidR="0051662F" w:rsidRDefault="0051662F" w:rsidP="0051662F">
      <w:pPr>
        <w:pStyle w:val="ListParagraph"/>
        <w:numPr>
          <w:ilvl w:val="0"/>
          <w:numId w:val="1"/>
        </w:numPr>
        <w:tabs>
          <w:tab w:val="left" w:pos="2696"/>
        </w:tabs>
        <w:jc w:val="both"/>
      </w:pPr>
      <w:r>
        <w:t>Each participant will be asked to read and sign a consent form.</w:t>
      </w:r>
    </w:p>
    <w:p w14:paraId="3923DAB7" w14:textId="77777777" w:rsidR="0051662F" w:rsidRDefault="0051662F" w:rsidP="0051662F">
      <w:pPr>
        <w:tabs>
          <w:tab w:val="left" w:pos="2696"/>
        </w:tabs>
        <w:jc w:val="both"/>
      </w:pPr>
    </w:p>
    <w:p w14:paraId="2CBCA7D4" w14:textId="66B173F6" w:rsidR="0051662F" w:rsidRDefault="0051662F" w:rsidP="0051662F">
      <w:pPr>
        <w:tabs>
          <w:tab w:val="left" w:pos="2696"/>
        </w:tabs>
        <w:jc w:val="both"/>
      </w:pPr>
      <w:r>
        <w:t>Is there additional documentation regarding consent?</w:t>
      </w:r>
    </w:p>
    <w:p w14:paraId="4F7CB26C" w14:textId="693B3652" w:rsidR="0051662F" w:rsidRDefault="0051662F" w:rsidP="0051662F">
      <w:pPr>
        <w:pStyle w:val="ListParagraph"/>
        <w:numPr>
          <w:ilvl w:val="0"/>
          <w:numId w:val="1"/>
        </w:numPr>
        <w:tabs>
          <w:tab w:val="left" w:pos="2696"/>
        </w:tabs>
        <w:jc w:val="both"/>
      </w:pPr>
      <w:r>
        <w:t>No</w:t>
      </w:r>
    </w:p>
    <w:p w14:paraId="50AB856A" w14:textId="77777777" w:rsidR="0051662F" w:rsidRDefault="0051662F" w:rsidP="0051662F">
      <w:pPr>
        <w:tabs>
          <w:tab w:val="left" w:pos="2696"/>
        </w:tabs>
        <w:jc w:val="both"/>
      </w:pPr>
    </w:p>
    <w:p w14:paraId="13CFC29F" w14:textId="6F818378" w:rsidR="0051662F" w:rsidRDefault="0051662F" w:rsidP="0051662F">
      <w:pPr>
        <w:tabs>
          <w:tab w:val="left" w:pos="2696"/>
        </w:tabs>
        <w:jc w:val="both"/>
      </w:pPr>
      <w:r>
        <w:t>Will any information collected during the screening process be retained for those who are later excluded?</w:t>
      </w:r>
    </w:p>
    <w:p w14:paraId="7585B452" w14:textId="01276D61" w:rsidR="0051662F" w:rsidRDefault="0051662F" w:rsidP="0051662F">
      <w:pPr>
        <w:pStyle w:val="ListParagraph"/>
        <w:numPr>
          <w:ilvl w:val="0"/>
          <w:numId w:val="1"/>
        </w:numPr>
        <w:tabs>
          <w:tab w:val="left" w:pos="2696"/>
        </w:tabs>
        <w:jc w:val="both"/>
      </w:pPr>
      <w:r>
        <w:t>No</w:t>
      </w:r>
    </w:p>
    <w:p w14:paraId="543D6C58" w14:textId="77777777" w:rsidR="0051662F" w:rsidRDefault="0051662F" w:rsidP="0051662F">
      <w:pPr>
        <w:tabs>
          <w:tab w:val="left" w:pos="2696"/>
        </w:tabs>
        <w:jc w:val="both"/>
      </w:pPr>
    </w:p>
    <w:p w14:paraId="10DA548E" w14:textId="727461F2" w:rsidR="0051662F" w:rsidRDefault="0051662F" w:rsidP="0051662F">
      <w:pPr>
        <w:tabs>
          <w:tab w:val="left" w:pos="2696"/>
        </w:tabs>
        <w:jc w:val="both"/>
      </w:pPr>
      <w:r>
        <w:t xml:space="preserve">Is the research taking place within a community which requires formal consent? </w:t>
      </w:r>
    </w:p>
    <w:p w14:paraId="72CA3C20" w14:textId="1FFF0729" w:rsidR="0051662F" w:rsidRDefault="0051662F" w:rsidP="0051662F">
      <w:pPr>
        <w:pStyle w:val="ListParagraph"/>
        <w:numPr>
          <w:ilvl w:val="0"/>
          <w:numId w:val="1"/>
        </w:numPr>
        <w:tabs>
          <w:tab w:val="left" w:pos="2696"/>
        </w:tabs>
        <w:jc w:val="both"/>
      </w:pPr>
      <w:r>
        <w:t>No</w:t>
      </w:r>
    </w:p>
    <w:p w14:paraId="5D3D0740" w14:textId="77777777" w:rsidR="0051662F" w:rsidRDefault="0051662F" w:rsidP="0051662F">
      <w:pPr>
        <w:tabs>
          <w:tab w:val="left" w:pos="2696"/>
        </w:tabs>
        <w:jc w:val="both"/>
      </w:pPr>
    </w:p>
    <w:p w14:paraId="43E3A9B4" w14:textId="5B87A969" w:rsidR="0051662F" w:rsidRDefault="0051662F" w:rsidP="0051662F">
      <w:pPr>
        <w:tabs>
          <w:tab w:val="left" w:pos="2696"/>
        </w:tabs>
        <w:jc w:val="both"/>
      </w:pPr>
      <w:r>
        <w:t>Any participants not capable of giving competent consent?</w:t>
      </w:r>
    </w:p>
    <w:p w14:paraId="50F83054" w14:textId="20DA735B" w:rsidR="0051662F" w:rsidRDefault="0051662F" w:rsidP="0051662F">
      <w:pPr>
        <w:pStyle w:val="ListParagraph"/>
        <w:numPr>
          <w:ilvl w:val="0"/>
          <w:numId w:val="1"/>
        </w:numPr>
        <w:tabs>
          <w:tab w:val="left" w:pos="2696"/>
        </w:tabs>
        <w:jc w:val="both"/>
      </w:pPr>
      <w:r>
        <w:t>No</w:t>
      </w:r>
    </w:p>
    <w:p w14:paraId="3E0F895A" w14:textId="77777777" w:rsidR="0051662F" w:rsidRDefault="0051662F" w:rsidP="0051662F">
      <w:pPr>
        <w:tabs>
          <w:tab w:val="left" w:pos="2696"/>
        </w:tabs>
        <w:jc w:val="both"/>
      </w:pPr>
    </w:p>
    <w:p w14:paraId="44C1E638" w14:textId="5FADE120" w:rsidR="0051662F" w:rsidRDefault="004C04DA" w:rsidP="0051662F">
      <w:pPr>
        <w:tabs>
          <w:tab w:val="left" w:pos="2696"/>
        </w:tabs>
        <w:jc w:val="both"/>
      </w:pPr>
      <w:r>
        <w:t>Will deception be used?</w:t>
      </w:r>
    </w:p>
    <w:p w14:paraId="6E320F2F" w14:textId="47A22D45" w:rsidR="004C04DA" w:rsidRDefault="004C04DA" w:rsidP="004C04DA">
      <w:pPr>
        <w:pStyle w:val="ListParagraph"/>
        <w:numPr>
          <w:ilvl w:val="0"/>
          <w:numId w:val="1"/>
        </w:numPr>
        <w:tabs>
          <w:tab w:val="left" w:pos="2696"/>
        </w:tabs>
        <w:jc w:val="both"/>
      </w:pPr>
      <w:r>
        <w:lastRenderedPageBreak/>
        <w:t>No</w:t>
      </w:r>
    </w:p>
    <w:p w14:paraId="72E25D13" w14:textId="77777777" w:rsidR="004C04DA" w:rsidRDefault="004C04DA" w:rsidP="004C04DA">
      <w:pPr>
        <w:tabs>
          <w:tab w:val="left" w:pos="2696"/>
        </w:tabs>
        <w:jc w:val="both"/>
      </w:pPr>
    </w:p>
    <w:p w14:paraId="39D4DB19" w14:textId="245134E1" w:rsidR="004C04DA" w:rsidRDefault="00D37737" w:rsidP="004C04DA">
      <w:pPr>
        <w:tabs>
          <w:tab w:val="left" w:pos="2696"/>
        </w:tabs>
        <w:jc w:val="both"/>
      </w:pPr>
      <w:r>
        <w:t>Will a written debrief be used?</w:t>
      </w:r>
    </w:p>
    <w:p w14:paraId="22A07B27" w14:textId="4C260C77" w:rsidR="00D37737" w:rsidRDefault="00D37737" w:rsidP="00D37737">
      <w:pPr>
        <w:pStyle w:val="ListParagraph"/>
        <w:numPr>
          <w:ilvl w:val="0"/>
          <w:numId w:val="1"/>
        </w:numPr>
        <w:tabs>
          <w:tab w:val="left" w:pos="2696"/>
        </w:tabs>
        <w:jc w:val="both"/>
      </w:pPr>
      <w:r>
        <w:t>No</w:t>
      </w:r>
    </w:p>
    <w:p w14:paraId="577A6841" w14:textId="77777777" w:rsidR="00D37737" w:rsidRDefault="00D37737" w:rsidP="00D37737">
      <w:pPr>
        <w:tabs>
          <w:tab w:val="left" w:pos="2696"/>
        </w:tabs>
        <w:jc w:val="both"/>
      </w:pPr>
    </w:p>
    <w:p w14:paraId="7EE5D49D" w14:textId="768F4C6A" w:rsidR="00D37737" w:rsidRDefault="00D37737" w:rsidP="00D37737">
      <w:pPr>
        <w:tabs>
          <w:tab w:val="left" w:pos="2696"/>
        </w:tabs>
        <w:jc w:val="both"/>
      </w:pPr>
      <w:r>
        <w:t>Do participants have the right to withdraw their data following the debrief?</w:t>
      </w:r>
    </w:p>
    <w:p w14:paraId="542719FC" w14:textId="46EF71D4" w:rsidR="00D37737" w:rsidRDefault="00D37737" w:rsidP="00D37737">
      <w:pPr>
        <w:pStyle w:val="ListParagraph"/>
        <w:numPr>
          <w:ilvl w:val="0"/>
          <w:numId w:val="1"/>
        </w:numPr>
        <w:tabs>
          <w:tab w:val="left" w:pos="2696"/>
        </w:tabs>
        <w:jc w:val="both"/>
      </w:pPr>
      <w:r>
        <w:t>No</w:t>
      </w:r>
    </w:p>
    <w:p w14:paraId="61FE99D3" w14:textId="77777777" w:rsidR="00D37737" w:rsidRDefault="00D37737" w:rsidP="00D37737">
      <w:pPr>
        <w:tabs>
          <w:tab w:val="left" w:pos="2696"/>
        </w:tabs>
        <w:jc w:val="both"/>
      </w:pPr>
    </w:p>
    <w:p w14:paraId="5D9B561B" w14:textId="08D735FB" w:rsidR="00D37737" w:rsidRDefault="00D37737" w:rsidP="00D37737">
      <w:pPr>
        <w:tabs>
          <w:tab w:val="left" w:pos="2696"/>
        </w:tabs>
        <w:jc w:val="both"/>
      </w:pPr>
      <w:r>
        <w:t>Information Feed Back</w:t>
      </w:r>
    </w:p>
    <w:p w14:paraId="54D3B622" w14:textId="729BE066" w:rsidR="00D37737" w:rsidRDefault="00D37737" w:rsidP="00D37737">
      <w:pPr>
        <w:pStyle w:val="ListParagraph"/>
        <w:numPr>
          <w:ilvl w:val="0"/>
          <w:numId w:val="1"/>
        </w:numPr>
        <w:tabs>
          <w:tab w:val="left" w:pos="2696"/>
        </w:tabs>
        <w:jc w:val="both"/>
      </w:pPr>
      <w:r>
        <w:t xml:space="preserve">Participants will be able to see the judgements they make on each trial. </w:t>
      </w:r>
    </w:p>
    <w:p w14:paraId="53B1CBDE" w14:textId="77777777" w:rsidR="00D37737" w:rsidRDefault="00D37737" w:rsidP="00D37737">
      <w:pPr>
        <w:tabs>
          <w:tab w:val="left" w:pos="2696"/>
        </w:tabs>
        <w:jc w:val="both"/>
      </w:pPr>
    </w:p>
    <w:p w14:paraId="19C20B0D" w14:textId="65FD491A" w:rsidR="00D37737" w:rsidRDefault="00D37737" w:rsidP="00D37737">
      <w:pPr>
        <w:tabs>
          <w:tab w:val="left" w:pos="2696"/>
        </w:tabs>
        <w:jc w:val="both"/>
      </w:pPr>
      <w:r>
        <w:t>Procedural details which allow participants to withdraw from the project</w:t>
      </w:r>
    </w:p>
    <w:p w14:paraId="77A366AB" w14:textId="0AC497FE" w:rsidR="00D37737" w:rsidRDefault="00D37737" w:rsidP="00D37737">
      <w:pPr>
        <w:pStyle w:val="ListParagraph"/>
        <w:numPr>
          <w:ilvl w:val="0"/>
          <w:numId w:val="1"/>
        </w:numPr>
        <w:tabs>
          <w:tab w:val="left" w:pos="2696"/>
        </w:tabs>
        <w:jc w:val="both"/>
      </w:pPr>
      <w:r>
        <w:t xml:space="preserve">Participants will be informed of their right to withdraw at the beginning of the experiment, as well as direction on the consent </w:t>
      </w:r>
      <w:proofErr w:type="gramStart"/>
      <w:r>
        <w:t>form</w:t>
      </w:r>
      <w:proofErr w:type="gramEnd"/>
      <w:r>
        <w:t xml:space="preserve"> they will be asked to sigh. They can withdraw from the study at any time by informing the investigator.</w:t>
      </w:r>
    </w:p>
    <w:p w14:paraId="499258B1" w14:textId="77777777" w:rsidR="00D37737" w:rsidRDefault="00D37737" w:rsidP="00D37737">
      <w:pPr>
        <w:tabs>
          <w:tab w:val="left" w:pos="2696"/>
        </w:tabs>
        <w:jc w:val="both"/>
      </w:pPr>
    </w:p>
    <w:p w14:paraId="056A6556" w14:textId="5D1DEB93" w:rsidR="00D37737" w:rsidRDefault="00D37737" w:rsidP="00D37737">
      <w:pPr>
        <w:tabs>
          <w:tab w:val="left" w:pos="2696"/>
        </w:tabs>
        <w:jc w:val="both"/>
      </w:pPr>
      <w:r>
        <w:t>What happens to data if participant is removed?</w:t>
      </w:r>
    </w:p>
    <w:p w14:paraId="2DF8E71E" w14:textId="5F9C0EA5" w:rsidR="00D37737" w:rsidRDefault="00D37737" w:rsidP="00D37737">
      <w:pPr>
        <w:pStyle w:val="ListParagraph"/>
        <w:numPr>
          <w:ilvl w:val="0"/>
          <w:numId w:val="1"/>
        </w:numPr>
        <w:tabs>
          <w:tab w:val="left" w:pos="2696"/>
        </w:tabs>
        <w:jc w:val="both"/>
      </w:pPr>
      <w:r>
        <w:t>Their data will be discarded.</w:t>
      </w:r>
    </w:p>
    <w:p w14:paraId="48A50B1E" w14:textId="49AFCA9C" w:rsidR="00D37737" w:rsidRDefault="00D37737" w:rsidP="00D37737">
      <w:pPr>
        <w:tabs>
          <w:tab w:val="left" w:pos="2696"/>
        </w:tabs>
        <w:jc w:val="both"/>
      </w:pPr>
    </w:p>
    <w:p w14:paraId="30BF82C1" w14:textId="1EDFDDDF" w:rsidR="00D37737" w:rsidRDefault="00D37737" w:rsidP="00D37737">
      <w:pPr>
        <w:tabs>
          <w:tab w:val="left" w:pos="2696"/>
        </w:tabs>
        <w:jc w:val="both"/>
      </w:pPr>
      <w:r>
        <w:t>List reasons why a participant cannot withdraw?</w:t>
      </w:r>
    </w:p>
    <w:p w14:paraId="3CD43A78" w14:textId="007F2A00" w:rsidR="00D37737" w:rsidRDefault="00D37737" w:rsidP="00D37737">
      <w:pPr>
        <w:pStyle w:val="ListParagraph"/>
        <w:numPr>
          <w:ilvl w:val="0"/>
          <w:numId w:val="1"/>
        </w:numPr>
        <w:tabs>
          <w:tab w:val="left" w:pos="2696"/>
        </w:tabs>
        <w:jc w:val="both"/>
      </w:pPr>
      <w:r>
        <w:t>NA</w:t>
      </w:r>
    </w:p>
    <w:p w14:paraId="6BACAC10" w14:textId="77777777" w:rsidR="00D37737" w:rsidRDefault="00D37737" w:rsidP="00D37737">
      <w:pPr>
        <w:tabs>
          <w:tab w:val="left" w:pos="2696"/>
        </w:tabs>
        <w:jc w:val="both"/>
      </w:pPr>
    </w:p>
    <w:p w14:paraId="0D36D6A6" w14:textId="13286E12" w:rsidR="00D37737" w:rsidRDefault="00D37737" w:rsidP="00D37737">
      <w:pPr>
        <w:tabs>
          <w:tab w:val="left" w:pos="2696"/>
        </w:tabs>
        <w:jc w:val="both"/>
      </w:pPr>
      <w:r>
        <w:t>Is the data confidential?</w:t>
      </w:r>
    </w:p>
    <w:p w14:paraId="2EAF77C6" w14:textId="360F9701" w:rsidR="00D37737" w:rsidRDefault="00D37737" w:rsidP="00D37737">
      <w:pPr>
        <w:pStyle w:val="ListParagraph"/>
        <w:numPr>
          <w:ilvl w:val="0"/>
          <w:numId w:val="1"/>
        </w:numPr>
        <w:tabs>
          <w:tab w:val="left" w:pos="2696"/>
        </w:tabs>
        <w:jc w:val="both"/>
      </w:pPr>
      <w:r>
        <w:t>Yes</w:t>
      </w:r>
    </w:p>
    <w:p w14:paraId="7AAB89E1" w14:textId="77777777" w:rsidR="00D37737" w:rsidRDefault="00D37737" w:rsidP="00D37737">
      <w:pPr>
        <w:tabs>
          <w:tab w:val="left" w:pos="2696"/>
        </w:tabs>
        <w:jc w:val="both"/>
      </w:pPr>
    </w:p>
    <w:p w14:paraId="11AB143F" w14:textId="25CACC53" w:rsidR="00D37737" w:rsidRDefault="00D37737" w:rsidP="00D37737">
      <w:pPr>
        <w:tabs>
          <w:tab w:val="left" w:pos="2696"/>
        </w:tabs>
        <w:jc w:val="both"/>
      </w:pPr>
      <w:r>
        <w:t>Will the confidentiality of the participants be protected?</w:t>
      </w:r>
    </w:p>
    <w:p w14:paraId="494B9E45" w14:textId="1431368A" w:rsidR="00D37737" w:rsidRDefault="00D37737" w:rsidP="00D37737">
      <w:pPr>
        <w:pStyle w:val="ListParagraph"/>
        <w:numPr>
          <w:ilvl w:val="0"/>
          <w:numId w:val="1"/>
        </w:numPr>
        <w:tabs>
          <w:tab w:val="left" w:pos="2696"/>
        </w:tabs>
        <w:jc w:val="both"/>
      </w:pPr>
      <w:r>
        <w:t>Yes</w:t>
      </w:r>
    </w:p>
    <w:p w14:paraId="668D39ED" w14:textId="77777777" w:rsidR="00D37737" w:rsidRDefault="00D37737" w:rsidP="00D37737">
      <w:pPr>
        <w:tabs>
          <w:tab w:val="left" w:pos="2696"/>
        </w:tabs>
        <w:jc w:val="both"/>
      </w:pPr>
    </w:p>
    <w:p w14:paraId="6F462E07" w14:textId="3BD6BA46" w:rsidR="00D37737" w:rsidRDefault="00D37737" w:rsidP="00D37737">
      <w:pPr>
        <w:tabs>
          <w:tab w:val="left" w:pos="2696"/>
        </w:tabs>
        <w:jc w:val="both"/>
      </w:pPr>
      <w:r>
        <w:t>Are there any limitations on protection of confidentiality?</w:t>
      </w:r>
    </w:p>
    <w:p w14:paraId="53FF46EF" w14:textId="617CC40B" w:rsidR="00D37737" w:rsidRDefault="00D37737" w:rsidP="00D37737">
      <w:pPr>
        <w:pStyle w:val="ListParagraph"/>
        <w:numPr>
          <w:ilvl w:val="0"/>
          <w:numId w:val="1"/>
        </w:numPr>
        <w:tabs>
          <w:tab w:val="left" w:pos="2696"/>
        </w:tabs>
        <w:jc w:val="both"/>
      </w:pPr>
      <w:r>
        <w:t>No</w:t>
      </w:r>
    </w:p>
    <w:p w14:paraId="32F2A767" w14:textId="77777777" w:rsidR="00D37737" w:rsidRDefault="00D37737" w:rsidP="00D37737">
      <w:pPr>
        <w:tabs>
          <w:tab w:val="left" w:pos="2696"/>
        </w:tabs>
        <w:jc w:val="both"/>
      </w:pPr>
    </w:p>
    <w:p w14:paraId="4AB057CF" w14:textId="5400C628" w:rsidR="00D37737" w:rsidRDefault="00D37737" w:rsidP="00D37737">
      <w:pPr>
        <w:tabs>
          <w:tab w:val="left" w:pos="2696"/>
        </w:tabs>
        <w:jc w:val="both"/>
      </w:pPr>
      <w:r>
        <w:t>Is participant confidentiality not applicable?</w:t>
      </w:r>
    </w:p>
    <w:p w14:paraId="00090274" w14:textId="2926A435" w:rsidR="00D37737" w:rsidRDefault="00D37737" w:rsidP="00D37737">
      <w:pPr>
        <w:pStyle w:val="ListParagraph"/>
        <w:numPr>
          <w:ilvl w:val="0"/>
          <w:numId w:val="1"/>
        </w:numPr>
        <w:tabs>
          <w:tab w:val="left" w:pos="2696"/>
        </w:tabs>
        <w:jc w:val="both"/>
      </w:pPr>
      <w:r>
        <w:t>No</w:t>
      </w:r>
    </w:p>
    <w:p w14:paraId="36DAF38B" w14:textId="77777777" w:rsidR="00D37737" w:rsidRDefault="00D37737" w:rsidP="00D37737">
      <w:pPr>
        <w:tabs>
          <w:tab w:val="left" w:pos="2696"/>
        </w:tabs>
        <w:jc w:val="both"/>
      </w:pPr>
    </w:p>
    <w:p w14:paraId="358882DF" w14:textId="0211ABE3" w:rsidR="00D37737" w:rsidRDefault="00D37737" w:rsidP="00D37737">
      <w:pPr>
        <w:tabs>
          <w:tab w:val="left" w:pos="2696"/>
        </w:tabs>
        <w:jc w:val="both"/>
      </w:pPr>
      <w:r>
        <w:t>Describe how the data will be protected during the conduct of the research?</w:t>
      </w:r>
    </w:p>
    <w:p w14:paraId="5F9ADFED" w14:textId="77777777" w:rsidR="00D37737" w:rsidRDefault="00D37737" w:rsidP="00D37737">
      <w:pPr>
        <w:pStyle w:val="ListParagraph"/>
        <w:numPr>
          <w:ilvl w:val="0"/>
          <w:numId w:val="1"/>
        </w:numPr>
        <w:tabs>
          <w:tab w:val="left" w:pos="2696"/>
        </w:tabs>
        <w:jc w:val="both"/>
      </w:pPr>
      <w:r>
        <w:t>Participants will be denoted by a random ID made up of letters and numbers. No identifying information will be collected.</w:t>
      </w:r>
    </w:p>
    <w:p w14:paraId="0DDD03C7" w14:textId="77777777" w:rsidR="00D37737" w:rsidRDefault="00D37737" w:rsidP="00D37737">
      <w:pPr>
        <w:tabs>
          <w:tab w:val="left" w:pos="2696"/>
        </w:tabs>
        <w:jc w:val="both"/>
      </w:pPr>
    </w:p>
    <w:p w14:paraId="61663203" w14:textId="77777777" w:rsidR="00D37737" w:rsidRDefault="00D37737" w:rsidP="00D37737">
      <w:pPr>
        <w:tabs>
          <w:tab w:val="left" w:pos="2696"/>
        </w:tabs>
        <w:jc w:val="both"/>
      </w:pPr>
      <w:r>
        <w:t>Explain for how long, where, and what format data will be retained.</w:t>
      </w:r>
    </w:p>
    <w:p w14:paraId="2971D8BD" w14:textId="3B707AAC" w:rsidR="00D37737" w:rsidRDefault="00D37737" w:rsidP="00D37737">
      <w:pPr>
        <w:pStyle w:val="ListParagraph"/>
        <w:numPr>
          <w:ilvl w:val="0"/>
          <w:numId w:val="1"/>
        </w:numPr>
        <w:tabs>
          <w:tab w:val="left" w:pos="2696"/>
        </w:tabs>
        <w:jc w:val="both"/>
      </w:pPr>
      <w:r>
        <w:t xml:space="preserve">Data will be uploaded to the lab’s cloud </w:t>
      </w:r>
      <w:proofErr w:type="gramStart"/>
      <w:r>
        <w:t>storage, and</w:t>
      </w:r>
      <w:proofErr w:type="gramEnd"/>
      <w:r>
        <w:t xml:space="preserve"> may potentially be uploaded to scientific replication sites like OSF, which is common practice in the social sciences. The data will be stored indefinitely. AT NO POINT will we collect or save identifiable information.</w:t>
      </w:r>
    </w:p>
    <w:p w14:paraId="6C82EB82" w14:textId="77777777" w:rsidR="00D37737" w:rsidRDefault="00D37737" w:rsidP="00D37737">
      <w:pPr>
        <w:tabs>
          <w:tab w:val="left" w:pos="2696"/>
        </w:tabs>
        <w:jc w:val="both"/>
      </w:pPr>
    </w:p>
    <w:p w14:paraId="2BF84C70" w14:textId="3AD24719" w:rsidR="00D37737" w:rsidRDefault="00D37737" w:rsidP="00D37737">
      <w:pPr>
        <w:tabs>
          <w:tab w:val="left" w:pos="2696"/>
        </w:tabs>
        <w:jc w:val="both"/>
      </w:pPr>
      <w:r>
        <w:t>Will the data be shared with other researchers or users?</w:t>
      </w:r>
    </w:p>
    <w:p w14:paraId="68F2F03D" w14:textId="6191B9D6" w:rsidR="00A62582" w:rsidRDefault="00A62582" w:rsidP="00A62582">
      <w:pPr>
        <w:pStyle w:val="ListParagraph"/>
        <w:numPr>
          <w:ilvl w:val="0"/>
          <w:numId w:val="1"/>
        </w:numPr>
        <w:tabs>
          <w:tab w:val="left" w:pos="2696"/>
        </w:tabs>
        <w:jc w:val="both"/>
      </w:pPr>
      <w:r>
        <w:t>Yes</w:t>
      </w:r>
    </w:p>
    <w:p w14:paraId="60A5BFA6" w14:textId="77777777" w:rsidR="00A62582" w:rsidRDefault="00A62582" w:rsidP="00A62582">
      <w:pPr>
        <w:tabs>
          <w:tab w:val="left" w:pos="2696"/>
        </w:tabs>
        <w:jc w:val="both"/>
      </w:pPr>
    </w:p>
    <w:p w14:paraId="268CA7C3" w14:textId="61BE8737" w:rsidR="00A62582" w:rsidRDefault="00A62582" w:rsidP="00A62582">
      <w:pPr>
        <w:tabs>
          <w:tab w:val="left" w:pos="2696"/>
        </w:tabs>
        <w:jc w:val="both"/>
      </w:pPr>
      <w:r>
        <w:t>Group Vulnerability</w:t>
      </w:r>
    </w:p>
    <w:p w14:paraId="38179AB5" w14:textId="4C99B159" w:rsidR="00A62582" w:rsidRDefault="00A62582" w:rsidP="00A62582">
      <w:pPr>
        <w:pStyle w:val="ListParagraph"/>
        <w:numPr>
          <w:ilvl w:val="0"/>
          <w:numId w:val="1"/>
        </w:numPr>
        <w:tabs>
          <w:tab w:val="left" w:pos="2696"/>
        </w:tabs>
        <w:jc w:val="both"/>
      </w:pPr>
      <w:r>
        <w:t>0</w:t>
      </w:r>
      <w:r w:rsidR="00102D60">
        <w:t xml:space="preserve"> (lowest possible)</w:t>
      </w:r>
    </w:p>
    <w:p w14:paraId="32318468" w14:textId="77777777" w:rsidR="00A62582" w:rsidRDefault="00A62582" w:rsidP="00A62582">
      <w:pPr>
        <w:tabs>
          <w:tab w:val="left" w:pos="2696"/>
        </w:tabs>
        <w:jc w:val="both"/>
      </w:pPr>
    </w:p>
    <w:p w14:paraId="2444052C" w14:textId="2EC08EFF" w:rsidR="00A62582" w:rsidRDefault="00A62582" w:rsidP="00A62582">
      <w:pPr>
        <w:tabs>
          <w:tab w:val="left" w:pos="2696"/>
        </w:tabs>
        <w:jc w:val="both"/>
      </w:pPr>
      <w:r>
        <w:t>Research Risk</w:t>
      </w:r>
    </w:p>
    <w:p w14:paraId="5D3A5438" w14:textId="21CEE149" w:rsidR="00A62582" w:rsidRDefault="00A62582" w:rsidP="00A62582">
      <w:pPr>
        <w:pStyle w:val="ListParagraph"/>
        <w:numPr>
          <w:ilvl w:val="0"/>
          <w:numId w:val="1"/>
        </w:numPr>
        <w:tabs>
          <w:tab w:val="left" w:pos="2696"/>
        </w:tabs>
        <w:jc w:val="both"/>
      </w:pPr>
      <w:r>
        <w:t>0</w:t>
      </w:r>
      <w:r w:rsidR="00102D60">
        <w:t xml:space="preserve"> (lowest possible)</w:t>
      </w:r>
    </w:p>
    <w:p w14:paraId="55F495AA" w14:textId="77777777" w:rsidR="00A62582" w:rsidRDefault="00A62582" w:rsidP="00A62582">
      <w:pPr>
        <w:tabs>
          <w:tab w:val="left" w:pos="2696"/>
        </w:tabs>
        <w:jc w:val="both"/>
      </w:pPr>
    </w:p>
    <w:p w14:paraId="1B291BC3" w14:textId="25073396" w:rsidR="00A62582" w:rsidRDefault="00A62582" w:rsidP="00A62582">
      <w:pPr>
        <w:tabs>
          <w:tab w:val="left" w:pos="2696"/>
        </w:tabs>
        <w:jc w:val="both"/>
      </w:pPr>
      <w:r>
        <w:t>Risk Level</w:t>
      </w:r>
    </w:p>
    <w:p w14:paraId="24452E1B" w14:textId="09C71D1A" w:rsidR="00A62582" w:rsidRDefault="00A62582" w:rsidP="00A62582">
      <w:pPr>
        <w:pStyle w:val="ListParagraph"/>
        <w:numPr>
          <w:ilvl w:val="0"/>
          <w:numId w:val="1"/>
        </w:numPr>
        <w:tabs>
          <w:tab w:val="left" w:pos="2696"/>
        </w:tabs>
        <w:jc w:val="both"/>
      </w:pPr>
      <w:r>
        <w:t>0</w:t>
      </w:r>
    </w:p>
    <w:p w14:paraId="3A352D7F" w14:textId="77777777" w:rsidR="00A62582" w:rsidRDefault="00A62582" w:rsidP="00A62582">
      <w:pPr>
        <w:tabs>
          <w:tab w:val="left" w:pos="2696"/>
        </w:tabs>
        <w:jc w:val="both"/>
      </w:pPr>
    </w:p>
    <w:p w14:paraId="280EBAFE" w14:textId="68FBFC10" w:rsidR="00A62582" w:rsidRDefault="00A62582" w:rsidP="00A62582">
      <w:pPr>
        <w:tabs>
          <w:tab w:val="left" w:pos="2696"/>
        </w:tabs>
        <w:jc w:val="both"/>
      </w:pPr>
      <w:r>
        <w:t>Explanation for these risk levels</w:t>
      </w:r>
    </w:p>
    <w:p w14:paraId="2FCBC1DF" w14:textId="69D6F2C8" w:rsidR="00A62582" w:rsidRDefault="00A62582" w:rsidP="00A62582">
      <w:pPr>
        <w:pStyle w:val="ListParagraph"/>
        <w:numPr>
          <w:ilvl w:val="0"/>
          <w:numId w:val="1"/>
        </w:numPr>
        <w:tabs>
          <w:tab w:val="left" w:pos="2696"/>
        </w:tabs>
        <w:jc w:val="both"/>
      </w:pPr>
      <w:r>
        <w:t xml:space="preserve">Group vulnerability is 0. The recruitment process is not targeting </w:t>
      </w:r>
      <w:proofErr w:type="gramStart"/>
      <w:r>
        <w:t>particular groups</w:t>
      </w:r>
      <w:proofErr w:type="gramEnd"/>
      <w:r>
        <w:t xml:space="preserve"> of individuals. Research risk is 0. The project involves low-risk questions to willing participants and confidential answers.</w:t>
      </w:r>
    </w:p>
    <w:p w14:paraId="64C62A93" w14:textId="77777777" w:rsidR="00A62582" w:rsidRDefault="00A62582" w:rsidP="00A62582">
      <w:pPr>
        <w:tabs>
          <w:tab w:val="left" w:pos="2696"/>
        </w:tabs>
        <w:jc w:val="both"/>
      </w:pPr>
    </w:p>
    <w:p w14:paraId="078FA011" w14:textId="2184AB7F" w:rsidR="00A62582" w:rsidRDefault="00A62582" w:rsidP="00A62582">
      <w:pPr>
        <w:tabs>
          <w:tab w:val="left" w:pos="2696"/>
        </w:tabs>
        <w:jc w:val="both"/>
      </w:pPr>
      <w:r>
        <w:t>Research Ethics Board</w:t>
      </w:r>
    </w:p>
    <w:p w14:paraId="5E5D1459" w14:textId="15E512DD" w:rsidR="00A62582" w:rsidRDefault="00A62582" w:rsidP="00A62582">
      <w:pPr>
        <w:pStyle w:val="ListParagraph"/>
        <w:numPr>
          <w:ilvl w:val="0"/>
          <w:numId w:val="1"/>
        </w:numPr>
        <w:tabs>
          <w:tab w:val="left" w:pos="2696"/>
        </w:tabs>
        <w:jc w:val="both"/>
      </w:pPr>
      <w:r>
        <w:t>Delegated Review</w:t>
      </w:r>
    </w:p>
    <w:p w14:paraId="5EAC38D6" w14:textId="77777777" w:rsidR="00711AE3" w:rsidRDefault="00711AE3" w:rsidP="00711AE3">
      <w:pPr>
        <w:tabs>
          <w:tab w:val="left" w:pos="2696"/>
        </w:tabs>
        <w:jc w:val="both"/>
      </w:pPr>
    </w:p>
    <w:p w14:paraId="646C500B" w14:textId="77777777" w:rsidR="00711AE3" w:rsidRDefault="00711AE3" w:rsidP="00711AE3">
      <w:pPr>
        <w:tabs>
          <w:tab w:val="left" w:pos="2696"/>
        </w:tabs>
        <w:jc w:val="both"/>
      </w:pPr>
    </w:p>
    <w:p w14:paraId="5705787A" w14:textId="77777777" w:rsidR="00BE1BCD" w:rsidRDefault="00711AE3" w:rsidP="00711AE3">
      <w:pPr>
        <w:tabs>
          <w:tab w:val="left" w:pos="2696"/>
        </w:tabs>
        <w:jc w:val="both"/>
      </w:pPr>
      <w:r>
        <w:t>Appendix</w:t>
      </w:r>
    </w:p>
    <w:tbl>
      <w:tblPr>
        <w:tblStyle w:val="TableGrid"/>
        <w:tblW w:w="0" w:type="auto"/>
        <w:tblLook w:val="04A0" w:firstRow="1" w:lastRow="0" w:firstColumn="1" w:lastColumn="0" w:noHBand="0" w:noVBand="1"/>
      </w:tblPr>
      <w:tblGrid>
        <w:gridCol w:w="715"/>
        <w:gridCol w:w="8635"/>
      </w:tblGrid>
      <w:tr w:rsidR="00BE1BCD" w14:paraId="2A9364F4" w14:textId="77777777" w:rsidTr="00BE1BCD">
        <w:tc>
          <w:tcPr>
            <w:tcW w:w="715" w:type="dxa"/>
          </w:tcPr>
          <w:p w14:paraId="1DEF57E9" w14:textId="02EB95D0" w:rsidR="00BE1BCD" w:rsidRDefault="00BE1BCD" w:rsidP="00711AE3">
            <w:pPr>
              <w:tabs>
                <w:tab w:val="left" w:pos="2696"/>
              </w:tabs>
              <w:jc w:val="both"/>
            </w:pPr>
            <w:r>
              <w:t>X</w:t>
            </w:r>
          </w:p>
        </w:tc>
        <w:tc>
          <w:tcPr>
            <w:tcW w:w="8635" w:type="dxa"/>
          </w:tcPr>
          <w:p w14:paraId="020C3D2C" w14:textId="2138C5DD" w:rsidR="00BE1BCD" w:rsidRDefault="00BE1BCD" w:rsidP="00711AE3">
            <w:pPr>
              <w:tabs>
                <w:tab w:val="left" w:pos="2696"/>
              </w:tabs>
              <w:jc w:val="both"/>
            </w:pPr>
            <w:r>
              <w:t>Standard Survey Example</w:t>
            </w:r>
          </w:p>
        </w:tc>
      </w:tr>
      <w:tr w:rsidR="00BE1BCD" w14:paraId="3C0A504E" w14:textId="77777777" w:rsidTr="00BE1BCD">
        <w:tc>
          <w:tcPr>
            <w:tcW w:w="715" w:type="dxa"/>
          </w:tcPr>
          <w:p w14:paraId="73949F4F" w14:textId="0B8F4343" w:rsidR="00BE1BCD" w:rsidRDefault="00BE1BCD" w:rsidP="00711AE3">
            <w:pPr>
              <w:tabs>
                <w:tab w:val="left" w:pos="2696"/>
              </w:tabs>
              <w:jc w:val="both"/>
            </w:pPr>
            <w:r>
              <w:t>X</w:t>
            </w:r>
          </w:p>
        </w:tc>
        <w:tc>
          <w:tcPr>
            <w:tcW w:w="8635" w:type="dxa"/>
          </w:tcPr>
          <w:p w14:paraId="27B09329" w14:textId="0C99C186" w:rsidR="00BE1BCD" w:rsidRDefault="00BE1BCD" w:rsidP="00711AE3">
            <w:pPr>
              <w:tabs>
                <w:tab w:val="left" w:pos="2696"/>
              </w:tabs>
              <w:jc w:val="both"/>
            </w:pPr>
            <w:proofErr w:type="spellStart"/>
            <w:r>
              <w:t>Neuroforecasting</w:t>
            </w:r>
            <w:proofErr w:type="spellEnd"/>
            <w:r>
              <w:t xml:space="preserve"> Survey Example</w:t>
            </w:r>
          </w:p>
        </w:tc>
      </w:tr>
      <w:tr w:rsidR="00BE1BCD" w14:paraId="1C8E7E5C" w14:textId="77777777" w:rsidTr="00BE1BCD">
        <w:tc>
          <w:tcPr>
            <w:tcW w:w="715" w:type="dxa"/>
          </w:tcPr>
          <w:p w14:paraId="72B793F4" w14:textId="5FAE4168" w:rsidR="00BE1BCD" w:rsidRDefault="002C1608" w:rsidP="00711AE3">
            <w:pPr>
              <w:tabs>
                <w:tab w:val="left" w:pos="2696"/>
              </w:tabs>
              <w:jc w:val="both"/>
            </w:pPr>
            <w:r>
              <w:t>X</w:t>
            </w:r>
          </w:p>
        </w:tc>
        <w:tc>
          <w:tcPr>
            <w:tcW w:w="8635" w:type="dxa"/>
          </w:tcPr>
          <w:p w14:paraId="07B3ECC2" w14:textId="1CCE2A53" w:rsidR="00BE1BCD" w:rsidRDefault="00BE1BCD" w:rsidP="00711AE3">
            <w:pPr>
              <w:tabs>
                <w:tab w:val="left" w:pos="2696"/>
              </w:tabs>
              <w:jc w:val="both"/>
            </w:pPr>
            <w:r>
              <w:t>Recruitment Flyer</w:t>
            </w:r>
          </w:p>
        </w:tc>
      </w:tr>
      <w:tr w:rsidR="00BE1BCD" w14:paraId="28495BA2" w14:textId="77777777" w:rsidTr="00BE1BCD">
        <w:tc>
          <w:tcPr>
            <w:tcW w:w="715" w:type="dxa"/>
          </w:tcPr>
          <w:p w14:paraId="21924586" w14:textId="1D55499F" w:rsidR="00BE1BCD" w:rsidRDefault="005B181D" w:rsidP="00711AE3">
            <w:pPr>
              <w:tabs>
                <w:tab w:val="left" w:pos="2696"/>
              </w:tabs>
              <w:jc w:val="both"/>
            </w:pPr>
            <w:r>
              <w:t>X</w:t>
            </w:r>
          </w:p>
        </w:tc>
        <w:tc>
          <w:tcPr>
            <w:tcW w:w="8635" w:type="dxa"/>
          </w:tcPr>
          <w:p w14:paraId="0381DEB4" w14:textId="3F3771A1" w:rsidR="00BE1BCD" w:rsidRDefault="00BE1BCD" w:rsidP="00711AE3">
            <w:pPr>
              <w:tabs>
                <w:tab w:val="left" w:pos="2696"/>
              </w:tabs>
              <w:jc w:val="both"/>
            </w:pPr>
            <w:r>
              <w:t>Consent Form</w:t>
            </w:r>
          </w:p>
        </w:tc>
      </w:tr>
      <w:tr w:rsidR="00BE1BCD" w14:paraId="1F33F1A9" w14:textId="77777777" w:rsidTr="00BE1BCD">
        <w:tc>
          <w:tcPr>
            <w:tcW w:w="715" w:type="dxa"/>
          </w:tcPr>
          <w:p w14:paraId="214D3131" w14:textId="6782726C" w:rsidR="00BE1BCD" w:rsidRDefault="00BE1BCD" w:rsidP="00711AE3">
            <w:pPr>
              <w:tabs>
                <w:tab w:val="left" w:pos="2696"/>
              </w:tabs>
              <w:jc w:val="both"/>
            </w:pPr>
            <w:r>
              <w:t>X</w:t>
            </w:r>
          </w:p>
        </w:tc>
        <w:tc>
          <w:tcPr>
            <w:tcW w:w="8635" w:type="dxa"/>
          </w:tcPr>
          <w:p w14:paraId="2964E863" w14:textId="78243ED9" w:rsidR="00BE1BCD" w:rsidRDefault="00BE1BCD" w:rsidP="00711AE3">
            <w:pPr>
              <w:tabs>
                <w:tab w:val="left" w:pos="2696"/>
              </w:tabs>
              <w:jc w:val="both"/>
            </w:pPr>
            <w:r>
              <w:t>Eye Tracking Screen</w:t>
            </w:r>
          </w:p>
        </w:tc>
      </w:tr>
      <w:tr w:rsidR="00BE1BCD" w14:paraId="642251FF" w14:textId="77777777" w:rsidTr="00BE1BCD">
        <w:tc>
          <w:tcPr>
            <w:tcW w:w="715" w:type="dxa"/>
          </w:tcPr>
          <w:p w14:paraId="26CAB61D" w14:textId="77777777" w:rsidR="00BE1BCD" w:rsidRDefault="00BE1BCD" w:rsidP="00711AE3">
            <w:pPr>
              <w:tabs>
                <w:tab w:val="left" w:pos="2696"/>
              </w:tabs>
              <w:jc w:val="both"/>
            </w:pPr>
          </w:p>
        </w:tc>
        <w:tc>
          <w:tcPr>
            <w:tcW w:w="8635" w:type="dxa"/>
          </w:tcPr>
          <w:p w14:paraId="49B94895" w14:textId="77777777" w:rsidR="00BE1BCD" w:rsidRDefault="00BE1BCD" w:rsidP="00711AE3">
            <w:pPr>
              <w:tabs>
                <w:tab w:val="left" w:pos="2696"/>
              </w:tabs>
              <w:jc w:val="both"/>
            </w:pPr>
          </w:p>
        </w:tc>
      </w:tr>
      <w:tr w:rsidR="00BE1BCD" w14:paraId="6A9E0EB2" w14:textId="77777777" w:rsidTr="00BE1BCD">
        <w:tc>
          <w:tcPr>
            <w:tcW w:w="715" w:type="dxa"/>
          </w:tcPr>
          <w:p w14:paraId="13B0839F" w14:textId="77777777" w:rsidR="00BE1BCD" w:rsidRDefault="00BE1BCD" w:rsidP="00711AE3">
            <w:pPr>
              <w:tabs>
                <w:tab w:val="left" w:pos="2696"/>
              </w:tabs>
              <w:jc w:val="both"/>
            </w:pPr>
          </w:p>
        </w:tc>
        <w:tc>
          <w:tcPr>
            <w:tcW w:w="8635" w:type="dxa"/>
          </w:tcPr>
          <w:p w14:paraId="75B63862" w14:textId="77777777" w:rsidR="00BE1BCD" w:rsidRDefault="00BE1BCD" w:rsidP="00711AE3">
            <w:pPr>
              <w:tabs>
                <w:tab w:val="left" w:pos="2696"/>
              </w:tabs>
              <w:jc w:val="both"/>
            </w:pPr>
          </w:p>
        </w:tc>
      </w:tr>
    </w:tbl>
    <w:p w14:paraId="1703EF4E" w14:textId="352E948B" w:rsidR="00711AE3" w:rsidRDefault="00711AE3" w:rsidP="00711AE3">
      <w:pPr>
        <w:tabs>
          <w:tab w:val="left" w:pos="2696"/>
        </w:tabs>
        <w:jc w:val="both"/>
      </w:pPr>
    </w:p>
    <w:sectPr w:rsidR="00711AE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06956F4" w14:textId="77777777" w:rsidR="00FF73E0" w:rsidRDefault="00FF73E0" w:rsidP="002834AA">
      <w:r>
        <w:separator/>
      </w:r>
    </w:p>
  </w:endnote>
  <w:endnote w:type="continuationSeparator" w:id="0">
    <w:p w14:paraId="4FE22C4F" w14:textId="77777777" w:rsidR="00FF73E0" w:rsidRDefault="00FF73E0" w:rsidP="002834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entury Gothic">
    <w:panose1 w:val="020B05020202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AB70B32" w14:textId="77777777" w:rsidR="00FF73E0" w:rsidRDefault="00FF73E0" w:rsidP="002834AA">
      <w:r>
        <w:separator/>
      </w:r>
    </w:p>
  </w:footnote>
  <w:footnote w:type="continuationSeparator" w:id="0">
    <w:p w14:paraId="64D0FBA4" w14:textId="77777777" w:rsidR="00FF73E0" w:rsidRDefault="00FF73E0" w:rsidP="002834A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442E8D"/>
    <w:multiLevelType w:val="hybridMultilevel"/>
    <w:tmpl w:val="A9721C2E"/>
    <w:lvl w:ilvl="0" w:tplc="79AC377A">
      <w:start w:val="4"/>
      <w:numFmt w:val="bullet"/>
      <w:lvlText w:val="-"/>
      <w:lvlJc w:val="left"/>
      <w:pPr>
        <w:ind w:left="720" w:hanging="360"/>
      </w:pPr>
      <w:rPr>
        <w:rFonts w:ascii="Century Gothic" w:eastAsiaTheme="minorHAnsi" w:hAnsi="Century Gothic"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627667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6"/>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20E9"/>
    <w:rsid w:val="000620E9"/>
    <w:rsid w:val="000C03C2"/>
    <w:rsid w:val="000F1705"/>
    <w:rsid w:val="00102D60"/>
    <w:rsid w:val="00103FC1"/>
    <w:rsid w:val="001068F6"/>
    <w:rsid w:val="002834AA"/>
    <w:rsid w:val="00293FAA"/>
    <w:rsid w:val="002C1608"/>
    <w:rsid w:val="002E3549"/>
    <w:rsid w:val="004532A2"/>
    <w:rsid w:val="004C04DA"/>
    <w:rsid w:val="0051662F"/>
    <w:rsid w:val="005526CB"/>
    <w:rsid w:val="00574922"/>
    <w:rsid w:val="005B181D"/>
    <w:rsid w:val="006C1F42"/>
    <w:rsid w:val="00711AE3"/>
    <w:rsid w:val="007E7600"/>
    <w:rsid w:val="00823913"/>
    <w:rsid w:val="00877576"/>
    <w:rsid w:val="00927E75"/>
    <w:rsid w:val="00994F8F"/>
    <w:rsid w:val="00A5565F"/>
    <w:rsid w:val="00A61874"/>
    <w:rsid w:val="00A62582"/>
    <w:rsid w:val="00A96BBE"/>
    <w:rsid w:val="00B91A6A"/>
    <w:rsid w:val="00BE1BCD"/>
    <w:rsid w:val="00D00C46"/>
    <w:rsid w:val="00D10B9D"/>
    <w:rsid w:val="00D37737"/>
    <w:rsid w:val="00ED6206"/>
    <w:rsid w:val="00F5352E"/>
    <w:rsid w:val="00F749BC"/>
    <w:rsid w:val="00FD40AF"/>
    <w:rsid w:val="00FF73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FD54B2"/>
  <w15:chartTrackingRefBased/>
  <w15:docId w15:val="{736AFE9D-09EA-D04D-A820-DD8AECAA5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20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620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20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20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20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20E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20E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20E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20E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20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620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20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20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20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20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20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20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20E9"/>
    <w:rPr>
      <w:rFonts w:eastAsiaTheme="majorEastAsia" w:cstheme="majorBidi"/>
      <w:color w:val="272727" w:themeColor="text1" w:themeTint="D8"/>
    </w:rPr>
  </w:style>
  <w:style w:type="paragraph" w:styleId="Title">
    <w:name w:val="Title"/>
    <w:basedOn w:val="Normal"/>
    <w:next w:val="Normal"/>
    <w:link w:val="TitleChar"/>
    <w:uiPriority w:val="10"/>
    <w:qFormat/>
    <w:rsid w:val="000620E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20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20E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20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20E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620E9"/>
    <w:rPr>
      <w:i/>
      <w:iCs/>
      <w:color w:val="404040" w:themeColor="text1" w:themeTint="BF"/>
    </w:rPr>
  </w:style>
  <w:style w:type="paragraph" w:styleId="ListParagraph">
    <w:name w:val="List Paragraph"/>
    <w:basedOn w:val="Normal"/>
    <w:uiPriority w:val="34"/>
    <w:qFormat/>
    <w:rsid w:val="000620E9"/>
    <w:pPr>
      <w:ind w:left="720"/>
      <w:contextualSpacing/>
    </w:pPr>
  </w:style>
  <w:style w:type="character" w:styleId="IntenseEmphasis">
    <w:name w:val="Intense Emphasis"/>
    <w:basedOn w:val="DefaultParagraphFont"/>
    <w:uiPriority w:val="21"/>
    <w:qFormat/>
    <w:rsid w:val="000620E9"/>
    <w:rPr>
      <w:i/>
      <w:iCs/>
      <w:color w:val="0F4761" w:themeColor="accent1" w:themeShade="BF"/>
    </w:rPr>
  </w:style>
  <w:style w:type="paragraph" w:styleId="IntenseQuote">
    <w:name w:val="Intense Quote"/>
    <w:basedOn w:val="Normal"/>
    <w:next w:val="Normal"/>
    <w:link w:val="IntenseQuoteChar"/>
    <w:uiPriority w:val="30"/>
    <w:qFormat/>
    <w:rsid w:val="000620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20E9"/>
    <w:rPr>
      <w:i/>
      <w:iCs/>
      <w:color w:val="0F4761" w:themeColor="accent1" w:themeShade="BF"/>
    </w:rPr>
  </w:style>
  <w:style w:type="character" w:styleId="IntenseReference">
    <w:name w:val="Intense Reference"/>
    <w:basedOn w:val="DefaultParagraphFont"/>
    <w:uiPriority w:val="32"/>
    <w:qFormat/>
    <w:rsid w:val="000620E9"/>
    <w:rPr>
      <w:b/>
      <w:bCs/>
      <w:smallCaps/>
      <w:color w:val="0F4761" w:themeColor="accent1" w:themeShade="BF"/>
      <w:spacing w:val="5"/>
    </w:rPr>
  </w:style>
  <w:style w:type="character" w:styleId="Hyperlink">
    <w:name w:val="Hyperlink"/>
    <w:basedOn w:val="DefaultParagraphFont"/>
    <w:uiPriority w:val="99"/>
    <w:unhideWhenUsed/>
    <w:rsid w:val="002834AA"/>
    <w:rPr>
      <w:color w:val="467886" w:themeColor="hyperlink"/>
      <w:u w:val="single"/>
    </w:rPr>
  </w:style>
  <w:style w:type="character" w:styleId="UnresolvedMention">
    <w:name w:val="Unresolved Mention"/>
    <w:basedOn w:val="DefaultParagraphFont"/>
    <w:uiPriority w:val="99"/>
    <w:semiHidden/>
    <w:unhideWhenUsed/>
    <w:rsid w:val="002834AA"/>
    <w:rPr>
      <w:color w:val="605E5C"/>
      <w:shd w:val="clear" w:color="auto" w:fill="E1DFDD"/>
    </w:rPr>
  </w:style>
  <w:style w:type="paragraph" w:styleId="Header">
    <w:name w:val="header"/>
    <w:basedOn w:val="Normal"/>
    <w:link w:val="HeaderChar"/>
    <w:uiPriority w:val="99"/>
    <w:unhideWhenUsed/>
    <w:rsid w:val="002834AA"/>
    <w:pPr>
      <w:tabs>
        <w:tab w:val="center" w:pos="4680"/>
        <w:tab w:val="right" w:pos="9360"/>
      </w:tabs>
    </w:pPr>
  </w:style>
  <w:style w:type="character" w:customStyle="1" w:styleId="HeaderChar">
    <w:name w:val="Header Char"/>
    <w:basedOn w:val="DefaultParagraphFont"/>
    <w:link w:val="Header"/>
    <w:uiPriority w:val="99"/>
    <w:rsid w:val="002834AA"/>
  </w:style>
  <w:style w:type="paragraph" w:styleId="Footer">
    <w:name w:val="footer"/>
    <w:basedOn w:val="Normal"/>
    <w:link w:val="FooterChar"/>
    <w:uiPriority w:val="99"/>
    <w:unhideWhenUsed/>
    <w:rsid w:val="002834AA"/>
    <w:pPr>
      <w:tabs>
        <w:tab w:val="center" w:pos="4680"/>
        <w:tab w:val="right" w:pos="9360"/>
      </w:tabs>
    </w:pPr>
  </w:style>
  <w:style w:type="character" w:customStyle="1" w:styleId="FooterChar">
    <w:name w:val="Footer Char"/>
    <w:basedOn w:val="DefaultParagraphFont"/>
    <w:link w:val="Footer"/>
    <w:uiPriority w:val="99"/>
    <w:rsid w:val="002834AA"/>
  </w:style>
  <w:style w:type="table" w:styleId="TableGrid">
    <w:name w:val="Table Grid"/>
    <w:basedOn w:val="TableNormal"/>
    <w:uiPriority w:val="39"/>
    <w:rsid w:val="00BE1BC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9588534">
      <w:bodyDiv w:val="1"/>
      <w:marLeft w:val="0"/>
      <w:marRight w:val="0"/>
      <w:marTop w:val="0"/>
      <w:marBottom w:val="0"/>
      <w:divBdr>
        <w:top w:val="none" w:sz="0" w:space="0" w:color="auto"/>
        <w:left w:val="none" w:sz="0" w:space="0" w:color="auto"/>
        <w:bottom w:val="none" w:sz="0" w:space="0" w:color="auto"/>
        <w:right w:val="none" w:sz="0" w:space="0" w:color="auto"/>
      </w:divBdr>
    </w:div>
    <w:div w:id="409279855">
      <w:bodyDiv w:val="1"/>
      <w:marLeft w:val="0"/>
      <w:marRight w:val="0"/>
      <w:marTop w:val="0"/>
      <w:marBottom w:val="0"/>
      <w:divBdr>
        <w:top w:val="none" w:sz="0" w:space="0" w:color="auto"/>
        <w:left w:val="none" w:sz="0" w:space="0" w:color="auto"/>
        <w:bottom w:val="none" w:sz="0" w:space="0" w:color="auto"/>
        <w:right w:val="none" w:sz="0" w:space="0" w:color="auto"/>
      </w:divBdr>
    </w:div>
    <w:div w:id="549343930">
      <w:bodyDiv w:val="1"/>
      <w:marLeft w:val="0"/>
      <w:marRight w:val="0"/>
      <w:marTop w:val="0"/>
      <w:marBottom w:val="0"/>
      <w:divBdr>
        <w:top w:val="none" w:sz="0" w:space="0" w:color="auto"/>
        <w:left w:val="none" w:sz="0" w:space="0" w:color="auto"/>
        <w:bottom w:val="none" w:sz="0" w:space="0" w:color="auto"/>
        <w:right w:val="none" w:sz="0" w:space="0" w:color="auto"/>
      </w:divBdr>
    </w:div>
    <w:div w:id="20072494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thenning@caltech.edu"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b.eum@rotman.utoronto.ca"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knutson@stanford.edu" TargetMode="External"/><Relationship Id="rId5" Type="http://schemas.openxmlformats.org/officeDocument/2006/relationships/footnotes" Target="footnotes.xml"/><Relationship Id="rId10" Type="http://schemas.openxmlformats.org/officeDocument/2006/relationships/hyperlink" Target="mailto:shabnam@tri.global" TargetMode="External"/><Relationship Id="rId4" Type="http://schemas.openxmlformats.org/officeDocument/2006/relationships/webSettings" Target="webSettings.xml"/><Relationship Id="rId9" Type="http://schemas.openxmlformats.org/officeDocument/2006/relationships/hyperlink" Target="mailto:daviet@wisc.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entury Gothic">
      <a:majorFont>
        <a:latin typeface="Century Gothic" panose="020F0302020204030204"/>
        <a:ea typeface=""/>
        <a:cs typeface=""/>
        <a:font script="Jpan" typeface="メイリオ"/>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panose="020F03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106</TotalTime>
  <Pages>8</Pages>
  <Words>1713</Words>
  <Characters>9765</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Eum, Brenden</dc:creator>
  <cp:keywords/>
  <dc:description/>
  <cp:lastModifiedBy>Eum, Brenden</cp:lastModifiedBy>
  <cp:revision>13</cp:revision>
  <dcterms:created xsi:type="dcterms:W3CDTF">2024-12-13T22:14:00Z</dcterms:created>
  <dcterms:modified xsi:type="dcterms:W3CDTF">2024-12-19T19:04:00Z</dcterms:modified>
</cp:coreProperties>
</file>