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26DB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Pluralism</w:t>
      </w:r>
    </w:p>
    <w:p w14:paraId="5B2F7BF2" w14:textId="77777777" w:rsidR="00EB2B5C" w:rsidRPr="00EB2B5C" w:rsidRDefault="00EB2B5C" w:rsidP="00EB2B5C">
      <w:r w:rsidRPr="00EB2B5C">
        <w:pict w14:anchorId="3D64B351">
          <v:rect id="_x0000_i1055" style="width:0;height:1.5pt" o:hralign="center" o:hrstd="t" o:hr="t" fillcolor="#a0a0a0" stroked="f"/>
        </w:pict>
      </w:r>
    </w:p>
    <w:p w14:paraId="47B2CB54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Core Principle</w:t>
      </w:r>
    </w:p>
    <w:p w14:paraId="312F3C3E" w14:textId="77777777" w:rsidR="00EB2B5C" w:rsidRPr="00EB2B5C" w:rsidRDefault="00EB2B5C" w:rsidP="00EB2B5C">
      <w:r w:rsidRPr="00EB2B5C">
        <w:rPr>
          <w:b/>
          <w:bCs/>
        </w:rPr>
        <w:t>Pluralism is the recognition and respect for diverse identities, perspectives, values, and ways of life. Aligned systems must accommodate and support this diversity rather than suppress or erase it.</w:t>
      </w:r>
    </w:p>
    <w:p w14:paraId="7C26F17C" w14:textId="77777777" w:rsidR="00EB2B5C" w:rsidRPr="00EB2B5C" w:rsidRDefault="00EB2B5C" w:rsidP="00EB2B5C">
      <w:r w:rsidRPr="00EB2B5C">
        <w:t>Pluralism is more than inclusion; it is the structural capacity of a system to remain open and adaptive in the face of difference. A pluralistic system does not demand uniformity—it enables coexistence and mutual flourishing.</w:t>
      </w:r>
    </w:p>
    <w:p w14:paraId="7D0B0F84" w14:textId="77777777" w:rsidR="00EB2B5C" w:rsidRPr="00EB2B5C" w:rsidRDefault="00EB2B5C" w:rsidP="00EB2B5C">
      <w:r w:rsidRPr="00EB2B5C">
        <w:pict w14:anchorId="5B3FF2E2">
          <v:rect id="_x0000_i1056" style="width:0;height:1.5pt" o:hralign="center" o:hrstd="t" o:hr="t" fillcolor="#a0a0a0" stroked="f"/>
        </w:pict>
      </w:r>
    </w:p>
    <w:p w14:paraId="2C5F2354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What This Value Requires of Systems</w:t>
      </w:r>
    </w:p>
    <w:p w14:paraId="58DB2867" w14:textId="77777777" w:rsidR="00EB2B5C" w:rsidRPr="00EB2B5C" w:rsidRDefault="00EB2B5C" w:rsidP="00EB2B5C">
      <w:pPr>
        <w:numPr>
          <w:ilvl w:val="0"/>
          <w:numId w:val="1"/>
        </w:numPr>
      </w:pPr>
      <w:r w:rsidRPr="00EB2B5C">
        <w:rPr>
          <w:b/>
          <w:bCs/>
        </w:rPr>
        <w:t>Respect for Difference</w:t>
      </w:r>
    </w:p>
    <w:p w14:paraId="6AA9DDEB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Systems must avoid enforcing narrow norms or cultural defaults.</w:t>
      </w:r>
    </w:p>
    <w:p w14:paraId="11B36CCC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Language, imagery, and engagement must reflect human variety.</w:t>
      </w:r>
    </w:p>
    <w:p w14:paraId="2B617B38" w14:textId="77777777" w:rsidR="00EB2B5C" w:rsidRPr="00EB2B5C" w:rsidRDefault="00EB2B5C" w:rsidP="00EB2B5C">
      <w:pPr>
        <w:numPr>
          <w:ilvl w:val="0"/>
          <w:numId w:val="1"/>
        </w:numPr>
      </w:pPr>
      <w:r w:rsidRPr="00EB2B5C">
        <w:rPr>
          <w:b/>
          <w:bCs/>
        </w:rPr>
        <w:t>Support for Multiple Worldviews</w:t>
      </w:r>
    </w:p>
    <w:p w14:paraId="55C0D428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Users should be able to operate within their own moral, cultural, or epistemic frameworks.</w:t>
      </w:r>
    </w:p>
    <w:p w14:paraId="6197E0F0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The system should not implicitly or explicitly pathologize non-dominant views.</w:t>
      </w:r>
    </w:p>
    <w:p w14:paraId="1A9D524C" w14:textId="77777777" w:rsidR="00EB2B5C" w:rsidRPr="00EB2B5C" w:rsidRDefault="00EB2B5C" w:rsidP="00EB2B5C">
      <w:pPr>
        <w:numPr>
          <w:ilvl w:val="0"/>
          <w:numId w:val="1"/>
        </w:numPr>
      </w:pPr>
      <w:r w:rsidRPr="00EB2B5C">
        <w:rPr>
          <w:b/>
          <w:bCs/>
        </w:rPr>
        <w:t>Inclusive Design and Participation</w:t>
      </w:r>
    </w:p>
    <w:p w14:paraId="206AF1CC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People from diverse backgrounds must be meaningfully involved in design, governance, and evaluation.</w:t>
      </w:r>
    </w:p>
    <w:p w14:paraId="41CADDD3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Barriers to access or participation should be actively dismantled.</w:t>
      </w:r>
    </w:p>
    <w:p w14:paraId="1EACC2C4" w14:textId="77777777" w:rsidR="00EB2B5C" w:rsidRPr="00EB2B5C" w:rsidRDefault="00EB2B5C" w:rsidP="00EB2B5C">
      <w:pPr>
        <w:numPr>
          <w:ilvl w:val="0"/>
          <w:numId w:val="1"/>
        </w:numPr>
      </w:pPr>
      <w:r w:rsidRPr="00EB2B5C">
        <w:rPr>
          <w:b/>
          <w:bCs/>
        </w:rPr>
        <w:t>Resilience to Monoculture Drift</w:t>
      </w:r>
    </w:p>
    <w:p w14:paraId="64B8AE3F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 xml:space="preserve">Systems must resist the tendency to </w:t>
      </w:r>
      <w:proofErr w:type="spellStart"/>
      <w:r w:rsidRPr="00EB2B5C">
        <w:t>center</w:t>
      </w:r>
      <w:proofErr w:type="spellEnd"/>
      <w:r w:rsidRPr="00EB2B5C">
        <w:t xml:space="preserve"> dominant groups over time.</w:t>
      </w:r>
    </w:p>
    <w:p w14:paraId="1C0186F3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Practices that protect pluralism must be continually renewed.</w:t>
      </w:r>
    </w:p>
    <w:p w14:paraId="01A2C683" w14:textId="77777777" w:rsidR="00EB2B5C" w:rsidRPr="00EB2B5C" w:rsidRDefault="00EB2B5C" w:rsidP="00EB2B5C">
      <w:pPr>
        <w:numPr>
          <w:ilvl w:val="0"/>
          <w:numId w:val="1"/>
        </w:numPr>
      </w:pPr>
      <w:r w:rsidRPr="00EB2B5C">
        <w:rPr>
          <w:b/>
          <w:bCs/>
        </w:rPr>
        <w:t>Space for Contestation</w:t>
      </w:r>
    </w:p>
    <w:p w14:paraId="5CA645D6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Disagreement must not be seen as failure.</w:t>
      </w:r>
    </w:p>
    <w:p w14:paraId="71D21010" w14:textId="77777777" w:rsidR="00EB2B5C" w:rsidRPr="00EB2B5C" w:rsidRDefault="00EB2B5C" w:rsidP="00EB2B5C">
      <w:pPr>
        <w:numPr>
          <w:ilvl w:val="1"/>
          <w:numId w:val="1"/>
        </w:numPr>
      </w:pPr>
      <w:r w:rsidRPr="00EB2B5C">
        <w:t>Systems should provide mechanisms for respectful dissent, dialogue, and reconfiguration.</w:t>
      </w:r>
    </w:p>
    <w:p w14:paraId="22BF1BA4" w14:textId="77777777" w:rsidR="00EB2B5C" w:rsidRPr="00EB2B5C" w:rsidRDefault="00EB2B5C" w:rsidP="00EB2B5C">
      <w:r w:rsidRPr="00EB2B5C">
        <w:lastRenderedPageBreak/>
        <w:pict w14:anchorId="3F55AB62">
          <v:rect id="_x0000_i1057" style="width:0;height:1.5pt" o:hralign="center" o:hrstd="t" o:hr="t" fillcolor="#a0a0a0" stroked="f"/>
        </w:pict>
      </w:r>
    </w:p>
    <w:p w14:paraId="189436BA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Examples of Alignment</w:t>
      </w:r>
    </w:p>
    <w:p w14:paraId="09043060" w14:textId="77777777" w:rsidR="00EB2B5C" w:rsidRPr="00EB2B5C" w:rsidRDefault="00EB2B5C" w:rsidP="00EB2B5C">
      <w:r w:rsidRPr="00EB2B5C">
        <w:rPr>
          <w:rFonts w:ascii="Segoe UI Emoji" w:hAnsi="Segoe UI Emoji" w:cs="Segoe UI Emoji"/>
        </w:rPr>
        <w:t>💚</w:t>
      </w:r>
      <w:r w:rsidRPr="00EB2B5C">
        <w:t xml:space="preserve"> </w:t>
      </w:r>
      <w:r w:rsidRPr="00EB2B5C">
        <w:rPr>
          <w:b/>
          <w:bCs/>
        </w:rPr>
        <w:t>Multilingual Public Service Platform</w:t>
      </w:r>
    </w:p>
    <w:p w14:paraId="00C08C33" w14:textId="77777777" w:rsidR="00EB2B5C" w:rsidRPr="00EB2B5C" w:rsidRDefault="00EB2B5C" w:rsidP="00EB2B5C">
      <w:pPr>
        <w:numPr>
          <w:ilvl w:val="0"/>
          <w:numId w:val="2"/>
        </w:numPr>
      </w:pPr>
      <w:r w:rsidRPr="00EB2B5C">
        <w:t>Provides access in multiple languages with localized cultural framing.</w:t>
      </w:r>
    </w:p>
    <w:p w14:paraId="75CF3247" w14:textId="77777777" w:rsidR="00EB2B5C" w:rsidRPr="00EB2B5C" w:rsidRDefault="00EB2B5C" w:rsidP="00EB2B5C">
      <w:pPr>
        <w:numPr>
          <w:ilvl w:val="0"/>
          <w:numId w:val="2"/>
        </w:numPr>
      </w:pPr>
      <w:r w:rsidRPr="00EB2B5C">
        <w:t>Treats translation as ethical work, not just functionality.</w:t>
      </w:r>
    </w:p>
    <w:p w14:paraId="28C8BF03" w14:textId="77777777" w:rsidR="00EB2B5C" w:rsidRPr="00EB2B5C" w:rsidRDefault="00EB2B5C" w:rsidP="00EB2B5C">
      <w:r w:rsidRPr="00EB2B5C">
        <w:rPr>
          <w:rFonts w:ascii="Segoe UI Emoji" w:hAnsi="Segoe UI Emoji" w:cs="Segoe UI Emoji"/>
        </w:rPr>
        <w:t>💚</w:t>
      </w:r>
      <w:r w:rsidRPr="00EB2B5C">
        <w:t xml:space="preserve"> </w:t>
      </w:r>
      <w:r w:rsidRPr="00EB2B5C">
        <w:rPr>
          <w:b/>
          <w:bCs/>
        </w:rPr>
        <w:t>Deliberative Democracy Tool</w:t>
      </w:r>
    </w:p>
    <w:p w14:paraId="3854A6CA" w14:textId="77777777" w:rsidR="00EB2B5C" w:rsidRPr="00EB2B5C" w:rsidRDefault="00EB2B5C" w:rsidP="00EB2B5C">
      <w:pPr>
        <w:numPr>
          <w:ilvl w:val="0"/>
          <w:numId w:val="3"/>
        </w:numPr>
      </w:pPr>
      <w:r w:rsidRPr="00EB2B5C">
        <w:t>Gathers input from diverse communities.</w:t>
      </w:r>
    </w:p>
    <w:p w14:paraId="228F5EEA" w14:textId="77777777" w:rsidR="00EB2B5C" w:rsidRPr="00EB2B5C" w:rsidRDefault="00EB2B5C" w:rsidP="00EB2B5C">
      <w:pPr>
        <w:numPr>
          <w:ilvl w:val="0"/>
          <w:numId w:val="3"/>
        </w:numPr>
      </w:pPr>
      <w:r w:rsidRPr="00EB2B5C">
        <w:t>Presents policy options with framing sensitive to different lived experiences.</w:t>
      </w:r>
    </w:p>
    <w:p w14:paraId="7138EE14" w14:textId="77777777" w:rsidR="00EB2B5C" w:rsidRPr="00EB2B5C" w:rsidRDefault="00EB2B5C" w:rsidP="00EB2B5C">
      <w:r w:rsidRPr="00EB2B5C">
        <w:pict w14:anchorId="549C9BED">
          <v:rect id="_x0000_i1058" style="width:0;height:1.5pt" o:hralign="center" o:hrstd="t" o:hr="t" fillcolor="#a0a0a0" stroked="f"/>
        </w:pict>
      </w:r>
    </w:p>
    <w:p w14:paraId="30126283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Examples of Misalignment</w:t>
      </w:r>
    </w:p>
    <w:p w14:paraId="4C5A0F22" w14:textId="77777777" w:rsidR="00EB2B5C" w:rsidRPr="00EB2B5C" w:rsidRDefault="00EB2B5C" w:rsidP="00EB2B5C">
      <w:r w:rsidRPr="00EB2B5C">
        <w:rPr>
          <w:rFonts w:ascii="Segoe UI Emoji" w:hAnsi="Segoe UI Emoji" w:cs="Segoe UI Emoji"/>
        </w:rPr>
        <w:t>🚫</w:t>
      </w:r>
      <w:r w:rsidRPr="00EB2B5C">
        <w:t xml:space="preserve"> </w:t>
      </w:r>
      <w:r w:rsidRPr="00EB2B5C">
        <w:rPr>
          <w:b/>
          <w:bCs/>
        </w:rPr>
        <w:t>Default-Only Interfaces</w:t>
      </w:r>
    </w:p>
    <w:p w14:paraId="3603797F" w14:textId="77777777" w:rsidR="00EB2B5C" w:rsidRPr="00EB2B5C" w:rsidRDefault="00EB2B5C" w:rsidP="00EB2B5C">
      <w:pPr>
        <w:numPr>
          <w:ilvl w:val="0"/>
          <w:numId w:val="4"/>
        </w:numPr>
      </w:pPr>
      <w:r w:rsidRPr="00EB2B5C">
        <w:t>Designed for one kind of user.</w:t>
      </w:r>
    </w:p>
    <w:p w14:paraId="3E58D76D" w14:textId="77777777" w:rsidR="00EB2B5C" w:rsidRPr="00EB2B5C" w:rsidRDefault="00EB2B5C" w:rsidP="00EB2B5C">
      <w:pPr>
        <w:numPr>
          <w:ilvl w:val="0"/>
          <w:numId w:val="4"/>
        </w:numPr>
      </w:pPr>
      <w:r w:rsidRPr="00EB2B5C">
        <w:t xml:space="preserve">Assumes cultural, cognitive, or </w:t>
      </w:r>
      <w:proofErr w:type="spellStart"/>
      <w:r w:rsidRPr="00EB2B5C">
        <w:t>behavioral</w:t>
      </w:r>
      <w:proofErr w:type="spellEnd"/>
      <w:r w:rsidRPr="00EB2B5C">
        <w:t xml:space="preserve"> norms without question.</w:t>
      </w:r>
    </w:p>
    <w:p w14:paraId="714D45B7" w14:textId="77777777" w:rsidR="00EB2B5C" w:rsidRPr="00EB2B5C" w:rsidRDefault="00EB2B5C" w:rsidP="00EB2B5C">
      <w:r w:rsidRPr="00EB2B5C">
        <w:rPr>
          <w:rFonts w:ascii="Segoe UI Emoji" w:hAnsi="Segoe UI Emoji" w:cs="Segoe UI Emoji"/>
        </w:rPr>
        <w:t>🚫</w:t>
      </w:r>
      <w:r w:rsidRPr="00EB2B5C">
        <w:t xml:space="preserve"> </w:t>
      </w:r>
      <w:r w:rsidRPr="00EB2B5C">
        <w:rPr>
          <w:b/>
          <w:bCs/>
        </w:rPr>
        <w:t>Marginalization Through Efficiency</w:t>
      </w:r>
    </w:p>
    <w:p w14:paraId="3C786482" w14:textId="77777777" w:rsidR="00EB2B5C" w:rsidRPr="00EB2B5C" w:rsidRDefault="00EB2B5C" w:rsidP="00EB2B5C">
      <w:pPr>
        <w:numPr>
          <w:ilvl w:val="0"/>
          <w:numId w:val="5"/>
        </w:numPr>
      </w:pPr>
      <w:r w:rsidRPr="00EB2B5C">
        <w:t>Excludes minority voices in the name of speed, scale, or standardization.</w:t>
      </w:r>
    </w:p>
    <w:p w14:paraId="71B49FC6" w14:textId="77777777" w:rsidR="00EB2B5C" w:rsidRPr="00EB2B5C" w:rsidRDefault="00EB2B5C" w:rsidP="00EB2B5C">
      <w:pPr>
        <w:numPr>
          <w:ilvl w:val="0"/>
          <w:numId w:val="5"/>
        </w:numPr>
      </w:pPr>
      <w:r w:rsidRPr="00EB2B5C">
        <w:t>Ignores cultural context in system decisions.</w:t>
      </w:r>
    </w:p>
    <w:p w14:paraId="396252E3" w14:textId="77777777" w:rsidR="00EB2B5C" w:rsidRPr="00EB2B5C" w:rsidRDefault="00EB2B5C" w:rsidP="00EB2B5C">
      <w:r w:rsidRPr="00EB2B5C">
        <w:rPr>
          <w:rFonts w:ascii="Segoe UI Emoji" w:hAnsi="Segoe UI Emoji" w:cs="Segoe UI Emoji"/>
        </w:rPr>
        <w:t>🚫</w:t>
      </w:r>
      <w:r w:rsidRPr="00EB2B5C">
        <w:t xml:space="preserve"> </w:t>
      </w:r>
      <w:r w:rsidRPr="00EB2B5C">
        <w:rPr>
          <w:b/>
          <w:bCs/>
        </w:rPr>
        <w:t>Suppression of Dissent</w:t>
      </w:r>
    </w:p>
    <w:p w14:paraId="0C128DEF" w14:textId="77777777" w:rsidR="00EB2B5C" w:rsidRPr="00EB2B5C" w:rsidRDefault="00EB2B5C" w:rsidP="00EB2B5C">
      <w:pPr>
        <w:numPr>
          <w:ilvl w:val="0"/>
          <w:numId w:val="6"/>
        </w:numPr>
      </w:pPr>
      <w:r w:rsidRPr="00EB2B5C">
        <w:t>Reduces pluralism to tolerance without engagement.</w:t>
      </w:r>
    </w:p>
    <w:p w14:paraId="3EDBB788" w14:textId="77777777" w:rsidR="00EB2B5C" w:rsidRPr="00EB2B5C" w:rsidRDefault="00EB2B5C" w:rsidP="00EB2B5C">
      <w:pPr>
        <w:numPr>
          <w:ilvl w:val="0"/>
          <w:numId w:val="6"/>
        </w:numPr>
      </w:pPr>
      <w:r w:rsidRPr="00EB2B5C">
        <w:t>Frames disagreement as disruption instead of dialogue.</w:t>
      </w:r>
    </w:p>
    <w:p w14:paraId="0E1CAE9B" w14:textId="77777777" w:rsidR="00EB2B5C" w:rsidRPr="00EB2B5C" w:rsidRDefault="00EB2B5C" w:rsidP="00EB2B5C">
      <w:r w:rsidRPr="00EB2B5C">
        <w:pict w14:anchorId="1716BE53">
          <v:rect id="_x0000_i1059" style="width:0;height:1.5pt" o:hralign="center" o:hrstd="t" o:hr="t" fillcolor="#a0a0a0" stroked="f"/>
        </w:pict>
      </w:r>
    </w:p>
    <w:p w14:paraId="7D632DBF" w14:textId="77777777" w:rsidR="00EB2B5C" w:rsidRPr="00EB2B5C" w:rsidRDefault="00EB2B5C" w:rsidP="00EB2B5C">
      <w:pPr>
        <w:rPr>
          <w:b/>
          <w:bCs/>
        </w:rPr>
      </w:pPr>
      <w:r w:rsidRPr="00EB2B5C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184"/>
      </w:tblGrid>
      <w:tr w:rsidR="00EB2B5C" w:rsidRPr="00EB2B5C" w14:paraId="5E65815D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F67D" w14:textId="77777777" w:rsidR="00EB2B5C" w:rsidRPr="00EB2B5C" w:rsidRDefault="00EB2B5C" w:rsidP="00EB2B5C">
            <w:pPr>
              <w:rPr>
                <w:b/>
                <w:bCs/>
              </w:rPr>
            </w:pPr>
            <w:r w:rsidRPr="00EB2B5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4A30E39" w14:textId="77777777" w:rsidR="00EB2B5C" w:rsidRPr="00EB2B5C" w:rsidRDefault="00EB2B5C" w:rsidP="00EB2B5C">
            <w:pPr>
              <w:rPr>
                <w:b/>
                <w:bCs/>
              </w:rPr>
            </w:pPr>
            <w:r w:rsidRPr="00EB2B5C">
              <w:rPr>
                <w:b/>
                <w:bCs/>
              </w:rPr>
              <w:t>Description</w:t>
            </w:r>
          </w:p>
        </w:tc>
      </w:tr>
      <w:tr w:rsidR="00EB2B5C" w:rsidRPr="00EB2B5C" w14:paraId="336A82CA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B2C2" w14:textId="77777777" w:rsidR="00EB2B5C" w:rsidRPr="00EB2B5C" w:rsidRDefault="00EB2B5C" w:rsidP="00EB2B5C">
            <w:r w:rsidRPr="00EB2B5C">
              <w:rPr>
                <w:rFonts w:ascii="Segoe UI Emoji" w:hAnsi="Segoe UI Emoji" w:cs="Segoe UI Emoji"/>
              </w:rPr>
              <w:t>🔴</w:t>
            </w:r>
            <w:r w:rsidRPr="00EB2B5C">
              <w:t xml:space="preserve"> </w:t>
            </w:r>
            <w:r w:rsidRPr="00EB2B5C">
              <w:rPr>
                <w:b/>
                <w:bCs/>
              </w:rPr>
              <w:t>Negligent</w:t>
            </w:r>
          </w:p>
        </w:tc>
        <w:tc>
          <w:tcPr>
            <w:tcW w:w="0" w:type="auto"/>
            <w:vAlign w:val="center"/>
            <w:hideMark/>
          </w:tcPr>
          <w:p w14:paraId="3C76C4D9" w14:textId="77777777" w:rsidR="00EB2B5C" w:rsidRPr="00EB2B5C" w:rsidRDefault="00EB2B5C" w:rsidP="00EB2B5C">
            <w:r w:rsidRPr="00EB2B5C">
              <w:t>System ignores or overrides cultural, moral, or experiential diversity. One-size-fits-all design.</w:t>
            </w:r>
          </w:p>
        </w:tc>
      </w:tr>
      <w:tr w:rsidR="00EB2B5C" w:rsidRPr="00EB2B5C" w14:paraId="526A0DF9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3D93" w14:textId="77777777" w:rsidR="00EB2B5C" w:rsidRPr="00EB2B5C" w:rsidRDefault="00EB2B5C" w:rsidP="00EB2B5C">
            <w:r w:rsidRPr="00EB2B5C">
              <w:rPr>
                <w:rFonts w:ascii="Segoe UI Emoji" w:hAnsi="Segoe UI Emoji" w:cs="Segoe UI Emoji"/>
              </w:rPr>
              <w:t>🟧</w:t>
            </w:r>
            <w:r w:rsidRPr="00EB2B5C">
              <w:t xml:space="preserve"> </w:t>
            </w:r>
            <w:r w:rsidRPr="00EB2B5C">
              <w:rPr>
                <w:b/>
                <w:bCs/>
              </w:rPr>
              <w:t>Compliant</w:t>
            </w:r>
          </w:p>
        </w:tc>
        <w:tc>
          <w:tcPr>
            <w:tcW w:w="0" w:type="auto"/>
            <w:vAlign w:val="center"/>
            <w:hideMark/>
          </w:tcPr>
          <w:p w14:paraId="5ACF0119" w14:textId="77777777" w:rsidR="00EB2B5C" w:rsidRPr="00EB2B5C" w:rsidRDefault="00EB2B5C" w:rsidP="00EB2B5C">
            <w:r w:rsidRPr="00EB2B5C">
              <w:t>Surface-level inclusion (e.g., representation in imagery) without structural support for difference.</w:t>
            </w:r>
          </w:p>
        </w:tc>
      </w:tr>
      <w:tr w:rsidR="00EB2B5C" w:rsidRPr="00EB2B5C" w14:paraId="1E93FA4D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E6E4" w14:textId="77777777" w:rsidR="00EB2B5C" w:rsidRPr="00EB2B5C" w:rsidRDefault="00EB2B5C" w:rsidP="00EB2B5C">
            <w:r w:rsidRPr="00EB2B5C">
              <w:rPr>
                <w:rFonts w:ascii="Segoe UI Emoji" w:hAnsi="Segoe UI Emoji" w:cs="Segoe UI Emoji"/>
              </w:rPr>
              <w:t>🟨</w:t>
            </w:r>
            <w:r w:rsidRPr="00EB2B5C">
              <w:t xml:space="preserve"> </w:t>
            </w:r>
            <w:r w:rsidRPr="00EB2B5C"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22F4A613" w14:textId="77777777" w:rsidR="00EB2B5C" w:rsidRPr="00EB2B5C" w:rsidRDefault="00EB2B5C" w:rsidP="00EB2B5C">
            <w:r w:rsidRPr="00EB2B5C">
              <w:t>Actively accommodates difference in use, participation, and feedback. Some adaptability present.</w:t>
            </w:r>
          </w:p>
        </w:tc>
      </w:tr>
      <w:tr w:rsidR="00EB2B5C" w:rsidRPr="00EB2B5C" w14:paraId="789CBDDF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15D2" w14:textId="77777777" w:rsidR="00EB2B5C" w:rsidRPr="00EB2B5C" w:rsidRDefault="00EB2B5C" w:rsidP="00EB2B5C">
            <w:r w:rsidRPr="00EB2B5C">
              <w:rPr>
                <w:rFonts w:ascii="Segoe UI Emoji" w:hAnsi="Segoe UI Emoji" w:cs="Segoe UI Emoji"/>
              </w:rPr>
              <w:lastRenderedPageBreak/>
              <w:t>🟩</w:t>
            </w:r>
            <w:r w:rsidRPr="00EB2B5C">
              <w:t xml:space="preserve"> </w:t>
            </w:r>
            <w:r w:rsidRPr="00EB2B5C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54AFD575" w14:textId="77777777" w:rsidR="00EB2B5C" w:rsidRPr="00EB2B5C" w:rsidRDefault="00EB2B5C" w:rsidP="00EB2B5C">
            <w:r w:rsidRPr="00EB2B5C">
              <w:t>System is designed to sustain multiplicity and evolve with diverse user input. Difference is seen as value.</w:t>
            </w:r>
          </w:p>
        </w:tc>
      </w:tr>
      <w:tr w:rsidR="00EB2B5C" w:rsidRPr="00EB2B5C" w14:paraId="5AA1CD63" w14:textId="77777777" w:rsidTr="00EB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0215" w14:textId="77777777" w:rsidR="00EB2B5C" w:rsidRPr="00EB2B5C" w:rsidRDefault="00EB2B5C" w:rsidP="00EB2B5C">
            <w:r w:rsidRPr="00EB2B5C">
              <w:rPr>
                <w:rFonts w:ascii="Segoe UI Emoji" w:hAnsi="Segoe UI Emoji" w:cs="Segoe UI Emoji"/>
              </w:rPr>
              <w:t>🔺</w:t>
            </w:r>
            <w:r w:rsidRPr="00EB2B5C">
              <w:t xml:space="preserve"> </w:t>
            </w:r>
            <w:r w:rsidRPr="00EB2B5C">
              <w:rPr>
                <w:b/>
                <w:bCs/>
              </w:rPr>
              <w:t>Pluralism-Centric</w:t>
            </w:r>
          </w:p>
        </w:tc>
        <w:tc>
          <w:tcPr>
            <w:tcW w:w="0" w:type="auto"/>
            <w:vAlign w:val="center"/>
            <w:hideMark/>
          </w:tcPr>
          <w:p w14:paraId="49B5B306" w14:textId="77777777" w:rsidR="00EB2B5C" w:rsidRPr="00EB2B5C" w:rsidRDefault="00EB2B5C" w:rsidP="00EB2B5C">
            <w:r w:rsidRPr="00EB2B5C">
              <w:t>Pluralism is foundational. System is built for coexistence, dialogue, and continual rebalancing in response to difference.</w:t>
            </w:r>
          </w:p>
        </w:tc>
      </w:tr>
    </w:tbl>
    <w:p w14:paraId="24FE5EF2" w14:textId="77777777" w:rsidR="00EB2B5C" w:rsidRDefault="00EB2B5C"/>
    <w:sectPr w:rsidR="00EB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EF8"/>
    <w:multiLevelType w:val="multilevel"/>
    <w:tmpl w:val="ADB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1EE"/>
    <w:multiLevelType w:val="multilevel"/>
    <w:tmpl w:val="83C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835"/>
    <w:multiLevelType w:val="multilevel"/>
    <w:tmpl w:val="004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3DF6"/>
    <w:multiLevelType w:val="multilevel"/>
    <w:tmpl w:val="757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4A5B"/>
    <w:multiLevelType w:val="multilevel"/>
    <w:tmpl w:val="7B1A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A7751"/>
    <w:multiLevelType w:val="multilevel"/>
    <w:tmpl w:val="7F5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347824">
    <w:abstractNumId w:val="4"/>
  </w:num>
  <w:num w:numId="2" w16cid:durableId="1277054607">
    <w:abstractNumId w:val="2"/>
  </w:num>
  <w:num w:numId="3" w16cid:durableId="983004791">
    <w:abstractNumId w:val="1"/>
  </w:num>
  <w:num w:numId="4" w16cid:durableId="1718552840">
    <w:abstractNumId w:val="0"/>
  </w:num>
  <w:num w:numId="5" w16cid:durableId="1337079590">
    <w:abstractNumId w:val="3"/>
  </w:num>
  <w:num w:numId="6" w16cid:durableId="1085418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5C"/>
    <w:rsid w:val="006A67A5"/>
    <w:rsid w:val="00EB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9E6E"/>
  <w15:chartTrackingRefBased/>
  <w15:docId w15:val="{CB568DBD-B1F5-4C9C-9116-D1677756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8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1</cp:revision>
  <dcterms:created xsi:type="dcterms:W3CDTF">2025-06-03T08:53:00Z</dcterms:created>
  <dcterms:modified xsi:type="dcterms:W3CDTF">2025-06-03T08:54:00Z</dcterms:modified>
</cp:coreProperties>
</file>