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6DC4" w14:textId="77777777" w:rsidR="000B0B46" w:rsidRDefault="000B0B46" w:rsidP="000B0B46">
      <w:pPr>
        <w:jc w:val="center"/>
        <w:rPr>
          <w:rFonts w:ascii="Times New Roman" w:hAnsi="Times New Roman" w:cs="Times New Roman"/>
          <w:b/>
        </w:rPr>
      </w:pPr>
    </w:p>
    <w:p w14:paraId="2151C940" w14:textId="77777777" w:rsidR="00931546" w:rsidRDefault="00931546" w:rsidP="000B0B46">
      <w:pPr>
        <w:jc w:val="center"/>
        <w:rPr>
          <w:rFonts w:ascii="Times New Roman" w:hAnsi="Times New Roman" w:cs="Times New Roman"/>
          <w:b/>
        </w:rPr>
      </w:pPr>
    </w:p>
    <w:p w14:paraId="464BDC8A" w14:textId="77777777" w:rsidR="00931546" w:rsidRPr="001F03E9" w:rsidRDefault="00931546" w:rsidP="000B0B46">
      <w:pPr>
        <w:jc w:val="center"/>
        <w:rPr>
          <w:rFonts w:ascii="Times New Roman" w:hAnsi="Times New Roman" w:cs="Times New Roman"/>
          <w:b/>
        </w:rPr>
      </w:pPr>
    </w:p>
    <w:p w14:paraId="4D5B49A6" w14:textId="77777777" w:rsidR="000B0B46" w:rsidRPr="001F03E9" w:rsidRDefault="000B0B46" w:rsidP="000B0B46">
      <w:pPr>
        <w:jc w:val="center"/>
        <w:rPr>
          <w:rFonts w:ascii="Times New Roman" w:hAnsi="Times New Roman" w:cs="Times New Roman"/>
          <w:color w:val="FF0000"/>
        </w:rPr>
      </w:pPr>
    </w:p>
    <w:p w14:paraId="42254357" w14:textId="77777777" w:rsidR="000B0B46" w:rsidRPr="001F03E9" w:rsidRDefault="000B0B46" w:rsidP="000B0B46">
      <w:pPr>
        <w:jc w:val="center"/>
        <w:rPr>
          <w:rFonts w:ascii="Times New Roman" w:hAnsi="Times New Roman" w:cs="Times New Roman"/>
          <w:color w:val="FF0000"/>
        </w:rPr>
      </w:pPr>
    </w:p>
    <w:p w14:paraId="2A9538DF" w14:textId="77777777" w:rsidR="000B0B46" w:rsidRPr="001F03E9" w:rsidRDefault="000B0B46" w:rsidP="000B0B46">
      <w:pPr>
        <w:jc w:val="center"/>
        <w:rPr>
          <w:rFonts w:ascii="Times New Roman" w:hAnsi="Times New Roman" w:cs="Times New Roman"/>
          <w:color w:val="FF0000"/>
        </w:rPr>
      </w:pPr>
    </w:p>
    <w:p w14:paraId="39B39BCD" w14:textId="77777777" w:rsidR="000B0B46" w:rsidRPr="001F03E9" w:rsidRDefault="000B0B46" w:rsidP="000B0B46">
      <w:pPr>
        <w:jc w:val="center"/>
        <w:rPr>
          <w:rFonts w:ascii="Times New Roman" w:hAnsi="Times New Roman" w:cs="Times New Roman"/>
          <w:color w:val="FF0000"/>
        </w:rPr>
      </w:pPr>
    </w:p>
    <w:p w14:paraId="3A6CEAAE" w14:textId="2D1EB397" w:rsidR="00F701C7" w:rsidRPr="00280BA3" w:rsidRDefault="00C83EF6" w:rsidP="00F701C7">
      <w:pPr>
        <w:jc w:val="center"/>
        <w:rPr>
          <w:rFonts w:ascii="Times New Roman" w:hAnsi="Times New Roman" w:cs="Times New Roman"/>
        </w:rPr>
      </w:pPr>
      <w:r w:rsidRPr="00280BA3">
        <w:rPr>
          <w:rFonts w:ascii="Times New Roman" w:hAnsi="Times New Roman" w:cs="Times New Roman"/>
          <w:b/>
        </w:rPr>
        <w:t>MARÍLIA QUINTANILHA DE ANDRADE</w:t>
      </w:r>
    </w:p>
    <w:p w14:paraId="7F73DB91" w14:textId="77777777" w:rsidR="000B0B46" w:rsidRDefault="000B0B46" w:rsidP="000B0B46">
      <w:pPr>
        <w:jc w:val="center"/>
        <w:rPr>
          <w:rFonts w:ascii="Times New Roman" w:hAnsi="Times New Roman" w:cs="Times New Roman"/>
          <w:color w:val="FF0000"/>
        </w:rPr>
      </w:pPr>
    </w:p>
    <w:p w14:paraId="1ABB3906" w14:textId="77777777" w:rsidR="001F03E9" w:rsidRDefault="001F03E9" w:rsidP="000B0B46">
      <w:pPr>
        <w:jc w:val="center"/>
        <w:rPr>
          <w:rFonts w:ascii="Times New Roman" w:hAnsi="Times New Roman" w:cs="Times New Roman"/>
          <w:color w:val="FF0000"/>
        </w:rPr>
      </w:pPr>
    </w:p>
    <w:p w14:paraId="1B874BA9" w14:textId="77777777" w:rsidR="001F03E9" w:rsidRDefault="001F03E9" w:rsidP="000B0B46">
      <w:pPr>
        <w:jc w:val="center"/>
        <w:rPr>
          <w:rFonts w:ascii="Times New Roman" w:hAnsi="Times New Roman" w:cs="Times New Roman"/>
          <w:color w:val="FF0000"/>
        </w:rPr>
      </w:pPr>
    </w:p>
    <w:p w14:paraId="306E59E1" w14:textId="77777777" w:rsidR="001F03E9" w:rsidRPr="001F03E9" w:rsidRDefault="001F03E9" w:rsidP="000B0B46">
      <w:pPr>
        <w:jc w:val="center"/>
        <w:rPr>
          <w:rFonts w:ascii="Times New Roman" w:hAnsi="Times New Roman" w:cs="Times New Roman"/>
          <w:color w:val="FF0000"/>
        </w:rPr>
      </w:pPr>
    </w:p>
    <w:p w14:paraId="147ACB28" w14:textId="77777777" w:rsidR="000B0B46" w:rsidRDefault="000B0B46" w:rsidP="000B0B46">
      <w:pPr>
        <w:jc w:val="center"/>
        <w:rPr>
          <w:rFonts w:ascii="Times New Roman" w:hAnsi="Times New Roman" w:cs="Times New Roman"/>
          <w:color w:val="FF0000"/>
        </w:rPr>
      </w:pPr>
    </w:p>
    <w:p w14:paraId="45D07CC5" w14:textId="77777777" w:rsidR="00400DA7" w:rsidRDefault="00400DA7" w:rsidP="000B0B46">
      <w:pPr>
        <w:jc w:val="center"/>
        <w:rPr>
          <w:rFonts w:ascii="Times New Roman" w:hAnsi="Times New Roman" w:cs="Times New Roman"/>
          <w:color w:val="FF0000"/>
        </w:rPr>
      </w:pPr>
    </w:p>
    <w:p w14:paraId="6A4F7718" w14:textId="77777777" w:rsidR="00400DA7" w:rsidRPr="001F03E9" w:rsidRDefault="00400DA7" w:rsidP="000B0B46">
      <w:pPr>
        <w:jc w:val="center"/>
        <w:rPr>
          <w:rFonts w:ascii="Times New Roman" w:hAnsi="Times New Roman" w:cs="Times New Roman"/>
          <w:color w:val="FF0000"/>
        </w:rPr>
      </w:pPr>
    </w:p>
    <w:p w14:paraId="0598B248" w14:textId="77777777" w:rsidR="000367DD" w:rsidRPr="001F03E9" w:rsidRDefault="000367DD" w:rsidP="000B0B46">
      <w:pPr>
        <w:jc w:val="center"/>
        <w:rPr>
          <w:rFonts w:ascii="Times New Roman" w:hAnsi="Times New Roman" w:cs="Times New Roman"/>
          <w:color w:val="FF0000"/>
        </w:rPr>
      </w:pPr>
    </w:p>
    <w:p w14:paraId="4DFC3079" w14:textId="77777777" w:rsidR="000B0B46" w:rsidRPr="001F03E9" w:rsidRDefault="000B0B46" w:rsidP="000B0B46">
      <w:pPr>
        <w:jc w:val="center"/>
        <w:rPr>
          <w:rFonts w:ascii="Times New Roman" w:hAnsi="Times New Roman" w:cs="Times New Roman"/>
          <w:color w:val="FF0000"/>
        </w:rPr>
      </w:pPr>
    </w:p>
    <w:p w14:paraId="5EDC7443" w14:textId="77777777" w:rsidR="000B0B46" w:rsidRPr="001F03E9" w:rsidRDefault="000B0B46" w:rsidP="000B0B46">
      <w:pPr>
        <w:jc w:val="center"/>
        <w:rPr>
          <w:rFonts w:ascii="Times New Roman" w:hAnsi="Times New Roman" w:cs="Times New Roman"/>
          <w:color w:val="FF0000"/>
        </w:rPr>
      </w:pPr>
    </w:p>
    <w:p w14:paraId="4A65142B" w14:textId="77777777" w:rsidR="000B0B46" w:rsidRPr="001F03E9" w:rsidRDefault="000B0B46" w:rsidP="000B0B46">
      <w:pPr>
        <w:jc w:val="center"/>
        <w:rPr>
          <w:rFonts w:ascii="Times New Roman" w:hAnsi="Times New Roman" w:cs="Times New Roman"/>
          <w:color w:val="FF0000"/>
        </w:rPr>
      </w:pPr>
    </w:p>
    <w:p w14:paraId="22C389B1" w14:textId="77777777" w:rsidR="000B0B46" w:rsidRPr="001F03E9" w:rsidRDefault="000B0B46" w:rsidP="000B0B46">
      <w:pPr>
        <w:jc w:val="center"/>
        <w:rPr>
          <w:rFonts w:ascii="Times New Roman" w:hAnsi="Times New Roman" w:cs="Times New Roman"/>
          <w:color w:val="FF0000"/>
        </w:rPr>
      </w:pPr>
    </w:p>
    <w:p w14:paraId="1759FB7C" w14:textId="77777777" w:rsidR="00280BA3" w:rsidRDefault="00280BA3" w:rsidP="00280BA3">
      <w:pPr>
        <w:spacing w:line="360" w:lineRule="auto"/>
        <w:jc w:val="center"/>
        <w:rPr>
          <w:rFonts w:ascii="Arial" w:hAnsi="Arial" w:cs="Arial"/>
          <w:b/>
          <w:bCs/>
        </w:rPr>
      </w:pPr>
      <w:r w:rsidRPr="00F57DA2">
        <w:rPr>
          <w:rFonts w:ascii="Arial" w:hAnsi="Arial" w:cs="Arial"/>
          <w:b/>
          <w:bCs/>
        </w:rPr>
        <w:t>SISTEMAS DE GESTÃO AMBIENTAL: COMO PLATAFORMAS DE GESTÃO PODEM AUXILIAR OS GESTORES NA REDUÇÃO DE CUSTOS?</w:t>
      </w:r>
    </w:p>
    <w:p w14:paraId="42861D7F" w14:textId="6A4294F9" w:rsidR="00347558" w:rsidRPr="001F03E9" w:rsidRDefault="00347558" w:rsidP="00280BA3">
      <w:pPr>
        <w:rPr>
          <w:rFonts w:ascii="Times New Roman" w:hAnsi="Times New Roman" w:cs="Times New Roman"/>
          <w:b/>
          <w:color w:val="FF0000"/>
        </w:rPr>
      </w:pPr>
    </w:p>
    <w:p w14:paraId="2E2674F1" w14:textId="77777777" w:rsidR="000B0B46" w:rsidRPr="001F03E9" w:rsidRDefault="000B0B46" w:rsidP="00F83A50">
      <w:pPr>
        <w:jc w:val="center"/>
        <w:rPr>
          <w:rFonts w:ascii="Times New Roman" w:hAnsi="Times New Roman" w:cs="Times New Roman"/>
          <w:b/>
          <w:color w:val="FF0000"/>
        </w:rPr>
      </w:pPr>
    </w:p>
    <w:p w14:paraId="1461194B" w14:textId="77777777" w:rsidR="000B0B46" w:rsidRPr="001F03E9" w:rsidRDefault="000B0B46" w:rsidP="00F83A50">
      <w:pPr>
        <w:jc w:val="center"/>
        <w:rPr>
          <w:rFonts w:ascii="Times New Roman" w:hAnsi="Times New Roman" w:cs="Times New Roman"/>
          <w:b/>
          <w:color w:val="FF0000"/>
        </w:rPr>
      </w:pPr>
    </w:p>
    <w:p w14:paraId="6C14209E" w14:textId="77777777" w:rsidR="000B0B46" w:rsidRPr="001F03E9" w:rsidRDefault="000B0B46" w:rsidP="00F83A50">
      <w:pPr>
        <w:jc w:val="center"/>
        <w:rPr>
          <w:rFonts w:ascii="Times New Roman" w:hAnsi="Times New Roman" w:cs="Times New Roman"/>
          <w:b/>
          <w:color w:val="FF0000"/>
        </w:rPr>
      </w:pPr>
    </w:p>
    <w:p w14:paraId="5B344D73" w14:textId="77777777" w:rsidR="000367DD" w:rsidRPr="001F03E9" w:rsidRDefault="000367DD" w:rsidP="00F83A50">
      <w:pPr>
        <w:jc w:val="center"/>
        <w:rPr>
          <w:rFonts w:ascii="Times New Roman" w:hAnsi="Times New Roman" w:cs="Times New Roman"/>
          <w:b/>
          <w:color w:val="FF0000"/>
        </w:rPr>
      </w:pPr>
    </w:p>
    <w:p w14:paraId="008C1EF4" w14:textId="77777777" w:rsidR="001F03E9" w:rsidRDefault="001F03E9" w:rsidP="00F83A50">
      <w:pPr>
        <w:jc w:val="center"/>
        <w:rPr>
          <w:rFonts w:ascii="Times New Roman" w:hAnsi="Times New Roman" w:cs="Times New Roman"/>
          <w:b/>
          <w:color w:val="FF0000"/>
        </w:rPr>
      </w:pPr>
    </w:p>
    <w:p w14:paraId="1A8C38E1" w14:textId="77777777" w:rsidR="001F03E9" w:rsidRDefault="001F03E9" w:rsidP="00F83A50">
      <w:pPr>
        <w:jc w:val="center"/>
        <w:rPr>
          <w:rFonts w:ascii="Times New Roman" w:hAnsi="Times New Roman" w:cs="Times New Roman"/>
          <w:b/>
          <w:color w:val="FF0000"/>
        </w:rPr>
      </w:pPr>
    </w:p>
    <w:p w14:paraId="106ED919" w14:textId="77777777" w:rsidR="001F03E9" w:rsidRDefault="001F03E9" w:rsidP="00F83A50">
      <w:pPr>
        <w:jc w:val="center"/>
        <w:rPr>
          <w:rFonts w:ascii="Times New Roman" w:hAnsi="Times New Roman" w:cs="Times New Roman"/>
          <w:b/>
          <w:color w:val="FF0000"/>
        </w:rPr>
      </w:pPr>
    </w:p>
    <w:p w14:paraId="078B4C65" w14:textId="77777777" w:rsidR="001F03E9" w:rsidRDefault="001F03E9" w:rsidP="00F83A50">
      <w:pPr>
        <w:jc w:val="center"/>
        <w:rPr>
          <w:rFonts w:ascii="Times New Roman" w:hAnsi="Times New Roman" w:cs="Times New Roman"/>
          <w:b/>
          <w:color w:val="FF0000"/>
        </w:rPr>
      </w:pPr>
    </w:p>
    <w:p w14:paraId="05FE7249" w14:textId="77777777" w:rsidR="001F03E9" w:rsidRDefault="001F03E9" w:rsidP="00F83A50">
      <w:pPr>
        <w:jc w:val="center"/>
        <w:rPr>
          <w:rFonts w:ascii="Times New Roman" w:hAnsi="Times New Roman" w:cs="Times New Roman"/>
          <w:b/>
          <w:color w:val="FF0000"/>
        </w:rPr>
      </w:pPr>
    </w:p>
    <w:p w14:paraId="0F648E7A" w14:textId="77777777" w:rsidR="001F03E9" w:rsidRDefault="001F03E9" w:rsidP="00280BA3">
      <w:pPr>
        <w:rPr>
          <w:rFonts w:ascii="Times New Roman" w:hAnsi="Times New Roman" w:cs="Times New Roman"/>
          <w:b/>
          <w:color w:val="FF0000"/>
        </w:rPr>
      </w:pPr>
    </w:p>
    <w:p w14:paraId="1FBA86BF" w14:textId="77777777" w:rsidR="001F03E9" w:rsidRDefault="001F03E9" w:rsidP="00F83A50">
      <w:pPr>
        <w:jc w:val="center"/>
        <w:rPr>
          <w:rFonts w:ascii="Times New Roman" w:hAnsi="Times New Roman" w:cs="Times New Roman"/>
          <w:b/>
          <w:color w:val="FF0000"/>
        </w:rPr>
      </w:pPr>
    </w:p>
    <w:p w14:paraId="51D013DB" w14:textId="77777777" w:rsidR="001F03E9" w:rsidRDefault="001F03E9" w:rsidP="00F83A50">
      <w:pPr>
        <w:jc w:val="center"/>
        <w:rPr>
          <w:rFonts w:ascii="Times New Roman" w:hAnsi="Times New Roman" w:cs="Times New Roman"/>
          <w:b/>
          <w:color w:val="FF0000"/>
        </w:rPr>
      </w:pPr>
    </w:p>
    <w:p w14:paraId="36969F2C" w14:textId="77777777" w:rsidR="001F03E9" w:rsidRDefault="001F03E9" w:rsidP="00F83A50">
      <w:pPr>
        <w:jc w:val="center"/>
        <w:rPr>
          <w:rFonts w:ascii="Times New Roman" w:hAnsi="Times New Roman" w:cs="Times New Roman"/>
          <w:b/>
          <w:color w:val="FF0000"/>
        </w:rPr>
      </w:pPr>
    </w:p>
    <w:p w14:paraId="4B653EA3" w14:textId="77777777" w:rsidR="001F03E9" w:rsidRPr="001F03E9" w:rsidRDefault="001F03E9" w:rsidP="00F83A50">
      <w:pPr>
        <w:jc w:val="center"/>
        <w:rPr>
          <w:rFonts w:ascii="Times New Roman" w:hAnsi="Times New Roman" w:cs="Times New Roman"/>
          <w:b/>
          <w:color w:val="FF0000"/>
        </w:rPr>
      </w:pPr>
    </w:p>
    <w:p w14:paraId="0620E363" w14:textId="77777777" w:rsidR="000B0B46" w:rsidRDefault="000B0B46" w:rsidP="00F83A50">
      <w:pPr>
        <w:jc w:val="center"/>
        <w:rPr>
          <w:rFonts w:ascii="Times New Roman" w:hAnsi="Times New Roman" w:cs="Times New Roman"/>
          <w:b/>
          <w:color w:val="FF0000"/>
        </w:rPr>
      </w:pPr>
    </w:p>
    <w:p w14:paraId="36BFFD38" w14:textId="77777777" w:rsidR="003030C3" w:rsidRDefault="003030C3" w:rsidP="00F83A50">
      <w:pPr>
        <w:jc w:val="center"/>
        <w:rPr>
          <w:rFonts w:ascii="Times New Roman" w:hAnsi="Times New Roman" w:cs="Times New Roman"/>
          <w:b/>
          <w:color w:val="FF0000"/>
        </w:rPr>
      </w:pPr>
    </w:p>
    <w:p w14:paraId="7E622648" w14:textId="77777777" w:rsidR="00462CED" w:rsidRPr="001F03E9" w:rsidRDefault="00462CED" w:rsidP="00F83A50">
      <w:pPr>
        <w:jc w:val="center"/>
        <w:rPr>
          <w:rFonts w:ascii="Times New Roman" w:hAnsi="Times New Roman" w:cs="Times New Roman"/>
          <w:b/>
          <w:color w:val="FF0000"/>
        </w:rPr>
      </w:pPr>
    </w:p>
    <w:p w14:paraId="1663894D" w14:textId="77777777" w:rsidR="000B0B46" w:rsidRPr="001F03E9" w:rsidRDefault="000B0B46" w:rsidP="00F83A50">
      <w:pPr>
        <w:jc w:val="center"/>
        <w:rPr>
          <w:rFonts w:ascii="Times New Roman" w:hAnsi="Times New Roman" w:cs="Times New Roman"/>
          <w:b/>
          <w:color w:val="FF0000"/>
        </w:rPr>
      </w:pPr>
    </w:p>
    <w:p w14:paraId="03970D3E" w14:textId="77777777" w:rsidR="000B0B46" w:rsidRPr="001F03E9" w:rsidRDefault="000B0B46" w:rsidP="00F83A50">
      <w:pPr>
        <w:jc w:val="center"/>
        <w:rPr>
          <w:rFonts w:ascii="Times New Roman" w:hAnsi="Times New Roman" w:cs="Times New Roman"/>
          <w:b/>
          <w:color w:val="FF0000"/>
        </w:rPr>
      </w:pPr>
    </w:p>
    <w:p w14:paraId="54E3B4D3" w14:textId="77777777" w:rsidR="000B0B46" w:rsidRPr="001F03E9" w:rsidRDefault="000B0B46" w:rsidP="00F83A50">
      <w:pPr>
        <w:jc w:val="center"/>
        <w:rPr>
          <w:rFonts w:ascii="Times New Roman" w:hAnsi="Times New Roman" w:cs="Times New Roman"/>
        </w:rPr>
      </w:pPr>
    </w:p>
    <w:p w14:paraId="3E9CF06C" w14:textId="77777777" w:rsidR="00F83A50" w:rsidRPr="00280BA3" w:rsidRDefault="00F83A50" w:rsidP="00F83A50">
      <w:pPr>
        <w:jc w:val="center"/>
        <w:rPr>
          <w:rFonts w:ascii="Times New Roman" w:hAnsi="Times New Roman" w:cs="Times New Roman"/>
          <w:b/>
        </w:rPr>
      </w:pPr>
      <w:r w:rsidRPr="00280BA3">
        <w:rPr>
          <w:rFonts w:ascii="Times New Roman" w:hAnsi="Times New Roman" w:cs="Times New Roman"/>
          <w:b/>
        </w:rPr>
        <w:t>M</w:t>
      </w:r>
      <w:r w:rsidR="00BF799E" w:rsidRPr="00280BA3">
        <w:rPr>
          <w:rFonts w:ascii="Times New Roman" w:hAnsi="Times New Roman" w:cs="Times New Roman"/>
          <w:b/>
        </w:rPr>
        <w:t>ACAÉ</w:t>
      </w:r>
    </w:p>
    <w:p w14:paraId="25C03D0C" w14:textId="152DF0A6" w:rsidR="00ED574A" w:rsidRPr="00A34844" w:rsidRDefault="00A322BE" w:rsidP="00ED574A">
      <w:pPr>
        <w:jc w:val="center"/>
        <w:rPr>
          <w:rFonts w:ascii="Times New Roman" w:hAnsi="Times New Roman" w:cs="Times New Roman"/>
          <w:b/>
          <w:color w:val="FF0000"/>
          <w:sz w:val="32"/>
          <w:szCs w:val="32"/>
        </w:rPr>
      </w:pPr>
      <w:r w:rsidRPr="00280BA3">
        <w:rPr>
          <w:rFonts w:ascii="Times New Roman" w:hAnsi="Times New Roman" w:cs="Times New Roman"/>
          <w:b/>
        </w:rPr>
        <w:t>2023</w:t>
      </w:r>
      <w:r w:rsidR="00ED574A" w:rsidRPr="00A34844">
        <w:rPr>
          <w:rFonts w:ascii="Times New Roman" w:hAnsi="Times New Roman" w:cs="Times New Roman"/>
          <w:b/>
          <w:color w:val="FF0000"/>
          <w:sz w:val="32"/>
          <w:szCs w:val="32"/>
        </w:rPr>
        <w:br w:type="page"/>
      </w:r>
    </w:p>
    <w:p w14:paraId="5CFACBB7" w14:textId="77777777" w:rsidR="00ED574A" w:rsidRPr="00A34844" w:rsidRDefault="00ED574A" w:rsidP="00ED574A">
      <w:pPr>
        <w:jc w:val="center"/>
        <w:rPr>
          <w:rFonts w:ascii="Times New Roman" w:hAnsi="Times New Roman" w:cs="Times New Roman"/>
          <w:b/>
          <w:color w:val="FF0000"/>
          <w:sz w:val="32"/>
          <w:szCs w:val="32"/>
        </w:rPr>
        <w:sectPr w:rsidR="00ED574A" w:rsidRPr="00A34844" w:rsidSect="005E76D2">
          <w:headerReference w:type="default" r:id="rId8"/>
          <w:headerReference w:type="first" r:id="rId9"/>
          <w:pgSz w:w="11900" w:h="16840"/>
          <w:pgMar w:top="964" w:right="1134" w:bottom="1134" w:left="964" w:header="709" w:footer="709" w:gutter="0"/>
          <w:cols w:space="708"/>
          <w:titlePg/>
          <w:docGrid w:linePitch="360"/>
        </w:sectPr>
      </w:pPr>
    </w:p>
    <w:p w14:paraId="611011FA" w14:textId="77777777" w:rsidR="003F5E01" w:rsidRDefault="003F5E01" w:rsidP="009E1987">
      <w:pPr>
        <w:jc w:val="center"/>
        <w:rPr>
          <w:rFonts w:ascii="Times New Roman" w:hAnsi="Times New Roman" w:cs="Times New Roman"/>
          <w:b/>
          <w:color w:val="FF0000"/>
        </w:rPr>
      </w:pPr>
    </w:p>
    <w:p w14:paraId="39967E9B" w14:textId="77777777" w:rsidR="003F5E01" w:rsidRDefault="003F5E01" w:rsidP="009E1987">
      <w:pPr>
        <w:jc w:val="center"/>
        <w:rPr>
          <w:rFonts w:ascii="Times New Roman" w:hAnsi="Times New Roman" w:cs="Times New Roman"/>
          <w:b/>
          <w:color w:val="FF0000"/>
        </w:rPr>
      </w:pPr>
    </w:p>
    <w:p w14:paraId="23D3B251" w14:textId="77777777" w:rsidR="003F5E01" w:rsidRDefault="003F5E01" w:rsidP="009E1987">
      <w:pPr>
        <w:jc w:val="center"/>
        <w:rPr>
          <w:rFonts w:ascii="Times New Roman" w:hAnsi="Times New Roman" w:cs="Times New Roman"/>
          <w:b/>
          <w:color w:val="FF0000"/>
        </w:rPr>
      </w:pPr>
    </w:p>
    <w:p w14:paraId="62065120" w14:textId="77777777" w:rsidR="003F5E01" w:rsidRDefault="003F5E01" w:rsidP="009E1987">
      <w:pPr>
        <w:jc w:val="center"/>
        <w:rPr>
          <w:rFonts w:ascii="Times New Roman" w:hAnsi="Times New Roman" w:cs="Times New Roman"/>
          <w:b/>
          <w:color w:val="FF0000"/>
        </w:rPr>
      </w:pPr>
    </w:p>
    <w:p w14:paraId="1F608A0D" w14:textId="77777777" w:rsidR="003F5E01" w:rsidRDefault="003F5E01" w:rsidP="009E1987">
      <w:pPr>
        <w:jc w:val="center"/>
        <w:rPr>
          <w:rFonts w:ascii="Times New Roman" w:hAnsi="Times New Roman" w:cs="Times New Roman"/>
          <w:b/>
          <w:color w:val="FF0000"/>
        </w:rPr>
      </w:pPr>
    </w:p>
    <w:p w14:paraId="7C6B2AAB" w14:textId="77777777" w:rsidR="003F5E01" w:rsidRDefault="003F5E01" w:rsidP="009E1987">
      <w:pPr>
        <w:jc w:val="center"/>
        <w:rPr>
          <w:rFonts w:ascii="Times New Roman" w:hAnsi="Times New Roman" w:cs="Times New Roman"/>
          <w:b/>
          <w:color w:val="FF0000"/>
        </w:rPr>
      </w:pPr>
    </w:p>
    <w:p w14:paraId="5E34C92C" w14:textId="77777777" w:rsidR="00C83EF6" w:rsidRPr="00280BA3" w:rsidRDefault="00C83EF6" w:rsidP="00C83EF6">
      <w:pPr>
        <w:jc w:val="center"/>
        <w:rPr>
          <w:rFonts w:ascii="Times New Roman" w:hAnsi="Times New Roman" w:cs="Times New Roman"/>
        </w:rPr>
      </w:pPr>
      <w:r w:rsidRPr="00280BA3">
        <w:rPr>
          <w:rFonts w:ascii="Times New Roman" w:hAnsi="Times New Roman" w:cs="Times New Roman"/>
          <w:b/>
        </w:rPr>
        <w:t>MARÍLIA QUINTANILHA DE ANDRADE</w:t>
      </w:r>
    </w:p>
    <w:p w14:paraId="155099A4" w14:textId="77777777" w:rsidR="005904ED" w:rsidRPr="00215F1D" w:rsidRDefault="005904ED" w:rsidP="00ED574A">
      <w:pPr>
        <w:spacing w:line="360" w:lineRule="auto"/>
        <w:jc w:val="center"/>
        <w:rPr>
          <w:rFonts w:ascii="Times New Roman" w:hAnsi="Times New Roman" w:cs="Times New Roman"/>
          <w:color w:val="FF0000"/>
        </w:rPr>
      </w:pPr>
    </w:p>
    <w:p w14:paraId="5022D349" w14:textId="77777777" w:rsidR="005904ED" w:rsidRPr="00215F1D" w:rsidRDefault="005904ED" w:rsidP="00ED574A">
      <w:pPr>
        <w:spacing w:line="360" w:lineRule="auto"/>
        <w:jc w:val="center"/>
        <w:rPr>
          <w:rFonts w:ascii="Times New Roman" w:hAnsi="Times New Roman" w:cs="Times New Roman"/>
          <w:color w:val="FF0000"/>
        </w:rPr>
      </w:pPr>
    </w:p>
    <w:p w14:paraId="631085E3" w14:textId="77777777" w:rsidR="005904ED" w:rsidRPr="00215F1D" w:rsidRDefault="005904ED" w:rsidP="00ED574A">
      <w:pPr>
        <w:spacing w:line="360" w:lineRule="auto"/>
        <w:jc w:val="center"/>
        <w:rPr>
          <w:rFonts w:ascii="Times New Roman" w:hAnsi="Times New Roman" w:cs="Times New Roman"/>
          <w:color w:val="FF0000"/>
        </w:rPr>
      </w:pPr>
    </w:p>
    <w:p w14:paraId="0BED44A9" w14:textId="77777777" w:rsidR="005904ED" w:rsidRPr="00215F1D" w:rsidRDefault="005904ED" w:rsidP="00ED574A">
      <w:pPr>
        <w:spacing w:line="360" w:lineRule="auto"/>
        <w:jc w:val="center"/>
        <w:rPr>
          <w:rFonts w:ascii="Times New Roman" w:hAnsi="Times New Roman" w:cs="Times New Roman"/>
          <w:color w:val="FF0000"/>
        </w:rPr>
      </w:pPr>
    </w:p>
    <w:p w14:paraId="286FD027" w14:textId="77777777" w:rsidR="00777C7B" w:rsidRDefault="00777C7B" w:rsidP="00ED574A">
      <w:pPr>
        <w:spacing w:line="360" w:lineRule="auto"/>
        <w:jc w:val="center"/>
        <w:rPr>
          <w:rFonts w:ascii="Times New Roman" w:hAnsi="Times New Roman" w:cs="Times New Roman"/>
          <w:color w:val="FF0000"/>
        </w:rPr>
      </w:pPr>
    </w:p>
    <w:p w14:paraId="649129F4" w14:textId="77777777" w:rsidR="00554D5F" w:rsidRDefault="00554D5F" w:rsidP="00ED574A">
      <w:pPr>
        <w:spacing w:line="360" w:lineRule="auto"/>
        <w:jc w:val="center"/>
        <w:rPr>
          <w:rFonts w:ascii="Times New Roman" w:hAnsi="Times New Roman" w:cs="Times New Roman"/>
          <w:color w:val="FF0000"/>
        </w:rPr>
      </w:pPr>
    </w:p>
    <w:p w14:paraId="300361EA" w14:textId="77777777" w:rsidR="00554D5F" w:rsidRPr="00215F1D" w:rsidRDefault="00554D5F" w:rsidP="00ED574A">
      <w:pPr>
        <w:spacing w:line="360" w:lineRule="auto"/>
        <w:jc w:val="center"/>
        <w:rPr>
          <w:rFonts w:ascii="Times New Roman" w:hAnsi="Times New Roman" w:cs="Times New Roman"/>
          <w:color w:val="FF0000"/>
        </w:rPr>
      </w:pPr>
    </w:p>
    <w:p w14:paraId="0CD0138B" w14:textId="77777777" w:rsidR="009E1987" w:rsidRDefault="009E1987" w:rsidP="00ED574A">
      <w:pPr>
        <w:spacing w:line="360" w:lineRule="auto"/>
        <w:jc w:val="center"/>
        <w:rPr>
          <w:rFonts w:ascii="Times New Roman" w:hAnsi="Times New Roman" w:cs="Times New Roman"/>
        </w:rPr>
      </w:pPr>
    </w:p>
    <w:p w14:paraId="258A848E" w14:textId="77777777" w:rsidR="001D5733" w:rsidRPr="00215F1D" w:rsidRDefault="001D5733" w:rsidP="00ED574A">
      <w:pPr>
        <w:spacing w:line="360" w:lineRule="auto"/>
        <w:jc w:val="center"/>
        <w:rPr>
          <w:rFonts w:ascii="Times New Roman" w:hAnsi="Times New Roman" w:cs="Times New Roman"/>
        </w:rPr>
      </w:pPr>
    </w:p>
    <w:p w14:paraId="794A3A54" w14:textId="032088D9" w:rsidR="00280BA3" w:rsidRDefault="00280BA3" w:rsidP="00280BA3">
      <w:pPr>
        <w:spacing w:line="360" w:lineRule="auto"/>
        <w:jc w:val="center"/>
        <w:rPr>
          <w:rFonts w:ascii="Arial" w:hAnsi="Arial" w:cs="Arial"/>
          <w:b/>
          <w:bCs/>
        </w:rPr>
      </w:pPr>
      <w:r w:rsidRPr="00F57DA2">
        <w:rPr>
          <w:rFonts w:ascii="Arial" w:hAnsi="Arial" w:cs="Arial"/>
          <w:b/>
          <w:bCs/>
        </w:rPr>
        <w:t>SISTEMAS DE GESTÃO AMBIENTAL: COMO PLATAFORMAS DE GESTÃO PODEM AUXILIAR OS GESTORES NA REDUÇÃO DE CUSTOS?</w:t>
      </w:r>
    </w:p>
    <w:p w14:paraId="21916142" w14:textId="77777777" w:rsidR="001D5733" w:rsidRDefault="001D5733" w:rsidP="00280BA3">
      <w:pPr>
        <w:spacing w:line="360" w:lineRule="auto"/>
        <w:rPr>
          <w:rFonts w:ascii="Times New Roman" w:hAnsi="Times New Roman" w:cs="Times New Roman"/>
          <w:b/>
          <w:sz w:val="28"/>
          <w:szCs w:val="28"/>
        </w:rPr>
      </w:pPr>
    </w:p>
    <w:p w14:paraId="614CD294" w14:textId="77777777" w:rsidR="001D5733" w:rsidRDefault="001D5733" w:rsidP="000367DD">
      <w:pPr>
        <w:spacing w:line="360" w:lineRule="auto"/>
        <w:jc w:val="center"/>
        <w:rPr>
          <w:rFonts w:ascii="Times New Roman" w:hAnsi="Times New Roman" w:cs="Times New Roman"/>
          <w:b/>
          <w:sz w:val="28"/>
          <w:szCs w:val="28"/>
        </w:rPr>
      </w:pPr>
    </w:p>
    <w:p w14:paraId="75ACA8AF" w14:textId="4DC04367" w:rsidR="00C354D7" w:rsidRPr="0008730A" w:rsidRDefault="00C354D7" w:rsidP="00C354D7">
      <w:pPr>
        <w:ind w:left="3969"/>
        <w:jc w:val="both"/>
        <w:rPr>
          <w:rFonts w:ascii="Times New Roman" w:hAnsi="Times New Roman" w:cs="Times New Roman"/>
          <w:bCs/>
          <w:sz w:val="22"/>
          <w:szCs w:val="22"/>
        </w:rPr>
      </w:pPr>
      <w:r w:rsidRPr="0008730A">
        <w:rPr>
          <w:rFonts w:ascii="Times New Roman" w:hAnsi="Times New Roman" w:cs="Times New Roman"/>
          <w:bCs/>
          <w:sz w:val="22"/>
          <w:szCs w:val="22"/>
        </w:rPr>
        <w:t xml:space="preserve">Introdução da monografia apresentada a disciplina Trabalho de Conclusão de Curso I do curso de graduação em </w:t>
      </w:r>
      <w:r w:rsidR="00280BA3">
        <w:rPr>
          <w:rFonts w:ascii="Times New Roman" w:hAnsi="Times New Roman" w:cs="Times New Roman"/>
          <w:bCs/>
          <w:sz w:val="22"/>
          <w:szCs w:val="22"/>
        </w:rPr>
        <w:t>Administração</w:t>
      </w:r>
      <w:r w:rsidRPr="0008730A">
        <w:rPr>
          <w:rFonts w:ascii="Times New Roman" w:hAnsi="Times New Roman" w:cs="Times New Roman"/>
          <w:bCs/>
          <w:sz w:val="22"/>
          <w:szCs w:val="22"/>
        </w:rPr>
        <w:t>, da Faculdade Professor Miguel Ângelo da Silva Santos (FeMASS), para aprovação na disciplina.</w:t>
      </w:r>
    </w:p>
    <w:p w14:paraId="7BD02CCB" w14:textId="77777777" w:rsidR="003A4286" w:rsidRPr="0008730A" w:rsidRDefault="003A4286" w:rsidP="00C354D7">
      <w:pPr>
        <w:ind w:left="3969"/>
        <w:jc w:val="both"/>
        <w:rPr>
          <w:rFonts w:ascii="Times New Roman" w:hAnsi="Times New Roman" w:cs="Times New Roman"/>
          <w:bCs/>
          <w:sz w:val="22"/>
          <w:szCs w:val="22"/>
        </w:rPr>
      </w:pPr>
    </w:p>
    <w:p w14:paraId="7C53653F" w14:textId="63E6B5FC" w:rsidR="003A4286" w:rsidRPr="00280BA3" w:rsidRDefault="003A4286" w:rsidP="00280BA3">
      <w:pPr>
        <w:spacing w:line="360" w:lineRule="auto"/>
        <w:ind w:left="3969"/>
        <w:jc w:val="both"/>
        <w:rPr>
          <w:rFonts w:ascii="Times New Roman" w:hAnsi="Times New Roman" w:cs="Times New Roman"/>
          <w:bCs/>
        </w:rPr>
      </w:pPr>
      <w:r w:rsidRPr="00280BA3">
        <w:rPr>
          <w:rFonts w:ascii="Times New Roman" w:hAnsi="Times New Roman" w:cs="Times New Roman"/>
          <w:bCs/>
        </w:rPr>
        <w:t xml:space="preserve">Orientador Prof. </w:t>
      </w:r>
      <w:r w:rsidR="00280BA3">
        <w:rPr>
          <w:rFonts w:ascii="Times New Roman" w:hAnsi="Times New Roman" w:cs="Times New Roman"/>
          <w:bCs/>
        </w:rPr>
        <w:t xml:space="preserve">Doutora </w:t>
      </w:r>
      <w:r w:rsidR="00280BA3" w:rsidRPr="00280BA3">
        <w:rPr>
          <w:rFonts w:ascii="Times New Roman" w:hAnsi="Times New Roman" w:cs="Times New Roman"/>
          <w:bCs/>
          <w:shd w:val="clear" w:color="auto" w:fill="FFFFFF"/>
        </w:rPr>
        <w:t>Janimayri Forastieri de Almeida</w:t>
      </w:r>
      <w:r w:rsidR="00280BA3">
        <w:rPr>
          <w:rFonts w:ascii="Times New Roman" w:hAnsi="Times New Roman" w:cs="Times New Roman"/>
          <w:bCs/>
          <w:shd w:val="clear" w:color="auto" w:fill="FFFFFF"/>
        </w:rPr>
        <w:t>.</w:t>
      </w:r>
    </w:p>
    <w:p w14:paraId="52788D8C" w14:textId="77777777" w:rsidR="009E1987" w:rsidRDefault="009E1987" w:rsidP="000367DD">
      <w:pPr>
        <w:spacing w:line="360" w:lineRule="auto"/>
        <w:jc w:val="center"/>
        <w:rPr>
          <w:rFonts w:ascii="Times New Roman" w:hAnsi="Times New Roman" w:cs="Times New Roman"/>
          <w:bCs/>
          <w:sz w:val="22"/>
          <w:szCs w:val="22"/>
        </w:rPr>
      </w:pPr>
    </w:p>
    <w:p w14:paraId="75A2D98E" w14:textId="77777777" w:rsidR="00280BA3" w:rsidRDefault="00280BA3" w:rsidP="000367DD">
      <w:pPr>
        <w:spacing w:line="360" w:lineRule="auto"/>
        <w:jc w:val="center"/>
        <w:rPr>
          <w:rFonts w:ascii="Times New Roman" w:hAnsi="Times New Roman" w:cs="Times New Roman"/>
          <w:b/>
          <w:sz w:val="28"/>
          <w:szCs w:val="28"/>
        </w:rPr>
      </w:pPr>
    </w:p>
    <w:p w14:paraId="75DB1DCE" w14:textId="77777777" w:rsidR="001D5733" w:rsidRDefault="001D5733" w:rsidP="000367DD">
      <w:pPr>
        <w:spacing w:line="360" w:lineRule="auto"/>
        <w:jc w:val="center"/>
        <w:rPr>
          <w:rFonts w:ascii="Times New Roman" w:hAnsi="Times New Roman" w:cs="Times New Roman"/>
          <w:b/>
          <w:sz w:val="28"/>
          <w:szCs w:val="28"/>
        </w:rPr>
      </w:pPr>
    </w:p>
    <w:p w14:paraId="721361E4" w14:textId="77777777" w:rsidR="001D5733" w:rsidRDefault="001D5733" w:rsidP="000367DD">
      <w:pPr>
        <w:spacing w:line="360" w:lineRule="auto"/>
        <w:jc w:val="center"/>
        <w:rPr>
          <w:rFonts w:ascii="Times New Roman" w:hAnsi="Times New Roman" w:cs="Times New Roman"/>
          <w:b/>
          <w:sz w:val="28"/>
          <w:szCs w:val="28"/>
        </w:rPr>
      </w:pPr>
    </w:p>
    <w:p w14:paraId="6C9F63FB" w14:textId="77777777" w:rsidR="00554D5F" w:rsidRDefault="00554D5F" w:rsidP="000367DD">
      <w:pPr>
        <w:spacing w:line="360" w:lineRule="auto"/>
        <w:jc w:val="center"/>
        <w:rPr>
          <w:rFonts w:ascii="Times New Roman" w:hAnsi="Times New Roman" w:cs="Times New Roman"/>
          <w:b/>
          <w:sz w:val="28"/>
          <w:szCs w:val="28"/>
        </w:rPr>
      </w:pPr>
    </w:p>
    <w:p w14:paraId="39CB93A3" w14:textId="77777777" w:rsidR="001D5733" w:rsidRDefault="001D5733" w:rsidP="000367DD">
      <w:pPr>
        <w:spacing w:line="360" w:lineRule="auto"/>
        <w:jc w:val="center"/>
        <w:rPr>
          <w:rFonts w:ascii="Times New Roman" w:hAnsi="Times New Roman" w:cs="Times New Roman"/>
          <w:b/>
          <w:sz w:val="28"/>
          <w:szCs w:val="28"/>
        </w:rPr>
      </w:pPr>
    </w:p>
    <w:p w14:paraId="5958E291" w14:textId="77777777" w:rsidR="001D5733" w:rsidRDefault="001D5733" w:rsidP="000367DD">
      <w:pPr>
        <w:spacing w:line="360" w:lineRule="auto"/>
        <w:jc w:val="center"/>
        <w:rPr>
          <w:rFonts w:ascii="Times New Roman" w:hAnsi="Times New Roman" w:cs="Times New Roman"/>
          <w:b/>
          <w:sz w:val="28"/>
          <w:szCs w:val="28"/>
        </w:rPr>
      </w:pPr>
    </w:p>
    <w:p w14:paraId="7DB75F8E" w14:textId="77777777" w:rsidR="00280BA3" w:rsidRDefault="00280BA3" w:rsidP="000367DD">
      <w:pPr>
        <w:spacing w:line="360" w:lineRule="auto"/>
        <w:jc w:val="center"/>
        <w:rPr>
          <w:rFonts w:ascii="Times New Roman" w:hAnsi="Times New Roman" w:cs="Times New Roman"/>
          <w:b/>
          <w:sz w:val="28"/>
          <w:szCs w:val="28"/>
        </w:rPr>
      </w:pPr>
    </w:p>
    <w:p w14:paraId="41F8C166" w14:textId="77777777" w:rsidR="000367DD" w:rsidRPr="00280BA3" w:rsidRDefault="000367DD" w:rsidP="000367DD">
      <w:pPr>
        <w:jc w:val="center"/>
        <w:rPr>
          <w:rFonts w:ascii="Times New Roman" w:hAnsi="Times New Roman" w:cs="Times New Roman"/>
          <w:b/>
        </w:rPr>
      </w:pPr>
      <w:r w:rsidRPr="00280BA3">
        <w:rPr>
          <w:rFonts w:ascii="Times New Roman" w:hAnsi="Times New Roman" w:cs="Times New Roman"/>
          <w:b/>
        </w:rPr>
        <w:t>Macaé</w:t>
      </w:r>
    </w:p>
    <w:p w14:paraId="0368C553" w14:textId="43DBAAF2" w:rsidR="006743CA" w:rsidRPr="00280BA3" w:rsidRDefault="00A322BE" w:rsidP="00280BA3">
      <w:pPr>
        <w:spacing w:line="360" w:lineRule="auto"/>
        <w:jc w:val="center"/>
        <w:rPr>
          <w:rFonts w:ascii="Times New Roman" w:hAnsi="Times New Roman" w:cs="Times New Roman"/>
          <w:b/>
        </w:rPr>
        <w:sectPr w:rsidR="006743CA" w:rsidRPr="00280BA3" w:rsidSect="001F03E9">
          <w:footerReference w:type="default" r:id="rId10"/>
          <w:pgSz w:w="11900" w:h="16840"/>
          <w:pgMar w:top="1701" w:right="1134" w:bottom="1134" w:left="1701" w:header="709" w:footer="709" w:gutter="0"/>
          <w:cols w:space="708"/>
          <w:docGrid w:linePitch="360"/>
        </w:sectPr>
      </w:pPr>
      <w:r w:rsidRPr="00280BA3">
        <w:rPr>
          <w:rFonts w:ascii="Times New Roman" w:hAnsi="Times New Roman" w:cs="Times New Roman"/>
          <w:b/>
        </w:rPr>
        <w:t>20</w:t>
      </w:r>
      <w:r w:rsidR="00280BA3" w:rsidRPr="00280BA3">
        <w:rPr>
          <w:rFonts w:ascii="Times New Roman" w:hAnsi="Times New Roman" w:cs="Times New Roman"/>
          <w:b/>
        </w:rPr>
        <w:t>23</w:t>
      </w:r>
    </w:p>
    <w:p w14:paraId="5711DB65" w14:textId="77777777" w:rsidR="00305099" w:rsidRDefault="00305099" w:rsidP="00305099"/>
    <w:sdt>
      <w:sdtPr>
        <w:rPr>
          <w:rFonts w:asciiTheme="minorHAnsi" w:eastAsiaTheme="minorEastAsia" w:hAnsiTheme="minorHAnsi" w:cstheme="minorBidi"/>
          <w:b w:val="0"/>
          <w:bCs w:val="0"/>
          <w:szCs w:val="24"/>
        </w:rPr>
        <w:id w:val="78429400"/>
        <w:docPartObj>
          <w:docPartGallery w:val="Table of Contents"/>
          <w:docPartUnique/>
        </w:docPartObj>
      </w:sdtPr>
      <w:sdtContent>
        <w:p w14:paraId="631A8D67" w14:textId="77777777" w:rsidR="00D340A4" w:rsidRDefault="00D340A4" w:rsidP="00D340A4">
          <w:pPr>
            <w:pStyle w:val="CabealhodoSumrio"/>
            <w:spacing w:line="360" w:lineRule="auto"/>
            <w:jc w:val="center"/>
          </w:pPr>
          <w:r>
            <w:t>SUMÁRIO</w:t>
          </w:r>
        </w:p>
        <w:p w14:paraId="6C331009" w14:textId="1CB3EE3C" w:rsidR="007F40FA" w:rsidRDefault="00D340A4">
          <w:pPr>
            <w:pStyle w:val="Sumrio1"/>
            <w:tabs>
              <w:tab w:val="right" w:leader="dot" w:pos="9055"/>
            </w:tabs>
            <w:rPr>
              <w:noProof/>
              <w:kern w:val="2"/>
              <w:lang w:eastAsia="pt-BR"/>
              <w14:ligatures w14:val="standardContextual"/>
            </w:rPr>
          </w:pPr>
          <w:r w:rsidRPr="00D340A4">
            <w:rPr>
              <w:rFonts w:ascii="Times New Roman" w:hAnsi="Times New Roman" w:cs="Times New Roman"/>
              <w:sz w:val="24"/>
              <w:szCs w:val="24"/>
            </w:rPr>
            <w:fldChar w:fldCharType="begin"/>
          </w:r>
          <w:r w:rsidRPr="00D340A4">
            <w:rPr>
              <w:rFonts w:ascii="Times New Roman" w:hAnsi="Times New Roman" w:cs="Times New Roman"/>
              <w:sz w:val="24"/>
              <w:szCs w:val="24"/>
            </w:rPr>
            <w:instrText xml:space="preserve"> TOC \o "1-3" \h \z \u </w:instrText>
          </w:r>
          <w:r w:rsidRPr="00D340A4">
            <w:rPr>
              <w:rFonts w:ascii="Times New Roman" w:hAnsi="Times New Roman" w:cs="Times New Roman"/>
              <w:sz w:val="24"/>
              <w:szCs w:val="24"/>
            </w:rPr>
            <w:fldChar w:fldCharType="separate"/>
          </w:r>
          <w:hyperlink w:anchor="_Toc151423192" w:history="1">
            <w:r w:rsidR="007F40FA" w:rsidRPr="003077DB">
              <w:rPr>
                <w:rStyle w:val="Hyperlink"/>
                <w:rFonts w:cs="Times New Roman"/>
                <w:noProof/>
              </w:rPr>
              <w:t>1 INTRODUÇÃO</w:t>
            </w:r>
            <w:r w:rsidR="007F40FA">
              <w:rPr>
                <w:noProof/>
                <w:webHidden/>
              </w:rPr>
              <w:tab/>
            </w:r>
            <w:r w:rsidR="007F40FA">
              <w:rPr>
                <w:noProof/>
                <w:webHidden/>
              </w:rPr>
              <w:fldChar w:fldCharType="begin"/>
            </w:r>
            <w:r w:rsidR="007F40FA">
              <w:rPr>
                <w:noProof/>
                <w:webHidden/>
              </w:rPr>
              <w:instrText xml:space="preserve"> PAGEREF _Toc151423192 \h </w:instrText>
            </w:r>
            <w:r w:rsidR="007F40FA">
              <w:rPr>
                <w:noProof/>
                <w:webHidden/>
              </w:rPr>
            </w:r>
            <w:r w:rsidR="007F40FA">
              <w:rPr>
                <w:noProof/>
                <w:webHidden/>
              </w:rPr>
              <w:fldChar w:fldCharType="separate"/>
            </w:r>
            <w:r w:rsidR="007F40FA">
              <w:rPr>
                <w:noProof/>
                <w:webHidden/>
              </w:rPr>
              <w:t>4</w:t>
            </w:r>
            <w:r w:rsidR="007F40FA">
              <w:rPr>
                <w:noProof/>
                <w:webHidden/>
              </w:rPr>
              <w:fldChar w:fldCharType="end"/>
            </w:r>
          </w:hyperlink>
        </w:p>
        <w:p w14:paraId="7DFB2D4A" w14:textId="40C40896" w:rsidR="007F40FA" w:rsidRDefault="00000000">
          <w:pPr>
            <w:pStyle w:val="Sumrio1"/>
            <w:tabs>
              <w:tab w:val="right" w:leader="dot" w:pos="9055"/>
            </w:tabs>
            <w:rPr>
              <w:noProof/>
              <w:kern w:val="2"/>
              <w:lang w:eastAsia="pt-BR"/>
              <w14:ligatures w14:val="standardContextual"/>
            </w:rPr>
          </w:pPr>
          <w:hyperlink w:anchor="_Toc151423193" w:history="1">
            <w:r w:rsidR="007F40FA" w:rsidRPr="003077DB">
              <w:rPr>
                <w:rStyle w:val="Hyperlink"/>
                <w:rFonts w:cs="Times New Roman"/>
                <w:noProof/>
              </w:rPr>
              <w:t>2 OBJETIVOS</w:t>
            </w:r>
            <w:r w:rsidR="007F40FA">
              <w:rPr>
                <w:noProof/>
                <w:webHidden/>
              </w:rPr>
              <w:tab/>
            </w:r>
            <w:r w:rsidR="007F40FA">
              <w:rPr>
                <w:noProof/>
                <w:webHidden/>
              </w:rPr>
              <w:fldChar w:fldCharType="begin"/>
            </w:r>
            <w:r w:rsidR="007F40FA">
              <w:rPr>
                <w:noProof/>
                <w:webHidden/>
              </w:rPr>
              <w:instrText xml:space="preserve"> PAGEREF _Toc151423193 \h </w:instrText>
            </w:r>
            <w:r w:rsidR="007F40FA">
              <w:rPr>
                <w:noProof/>
                <w:webHidden/>
              </w:rPr>
            </w:r>
            <w:r w:rsidR="007F40FA">
              <w:rPr>
                <w:noProof/>
                <w:webHidden/>
              </w:rPr>
              <w:fldChar w:fldCharType="separate"/>
            </w:r>
            <w:r w:rsidR="007F40FA">
              <w:rPr>
                <w:noProof/>
                <w:webHidden/>
              </w:rPr>
              <w:t>6</w:t>
            </w:r>
            <w:r w:rsidR="007F40FA">
              <w:rPr>
                <w:noProof/>
                <w:webHidden/>
              </w:rPr>
              <w:fldChar w:fldCharType="end"/>
            </w:r>
          </w:hyperlink>
        </w:p>
        <w:p w14:paraId="2805722F" w14:textId="681F463B" w:rsidR="007F40FA" w:rsidRDefault="00000000">
          <w:pPr>
            <w:pStyle w:val="Sumrio1"/>
            <w:tabs>
              <w:tab w:val="right" w:leader="dot" w:pos="9055"/>
            </w:tabs>
            <w:rPr>
              <w:noProof/>
              <w:kern w:val="2"/>
              <w:lang w:eastAsia="pt-BR"/>
              <w14:ligatures w14:val="standardContextual"/>
            </w:rPr>
          </w:pPr>
          <w:hyperlink w:anchor="_Toc151423194" w:history="1">
            <w:r w:rsidR="007F40FA" w:rsidRPr="003077DB">
              <w:rPr>
                <w:rStyle w:val="Hyperlink"/>
                <w:rFonts w:cs="Times New Roman"/>
                <w:noProof/>
              </w:rPr>
              <w:t>3. JUSTIFICATIVA</w:t>
            </w:r>
            <w:r w:rsidR="007F40FA">
              <w:rPr>
                <w:noProof/>
                <w:webHidden/>
              </w:rPr>
              <w:tab/>
            </w:r>
            <w:r w:rsidR="007F40FA">
              <w:rPr>
                <w:noProof/>
                <w:webHidden/>
              </w:rPr>
              <w:fldChar w:fldCharType="begin"/>
            </w:r>
            <w:r w:rsidR="007F40FA">
              <w:rPr>
                <w:noProof/>
                <w:webHidden/>
              </w:rPr>
              <w:instrText xml:space="preserve"> PAGEREF _Toc151423194 \h </w:instrText>
            </w:r>
            <w:r w:rsidR="007F40FA">
              <w:rPr>
                <w:noProof/>
                <w:webHidden/>
              </w:rPr>
            </w:r>
            <w:r w:rsidR="007F40FA">
              <w:rPr>
                <w:noProof/>
                <w:webHidden/>
              </w:rPr>
              <w:fldChar w:fldCharType="separate"/>
            </w:r>
            <w:r w:rsidR="007F40FA">
              <w:rPr>
                <w:noProof/>
                <w:webHidden/>
              </w:rPr>
              <w:t>7</w:t>
            </w:r>
            <w:r w:rsidR="007F40FA">
              <w:rPr>
                <w:noProof/>
                <w:webHidden/>
              </w:rPr>
              <w:fldChar w:fldCharType="end"/>
            </w:r>
          </w:hyperlink>
        </w:p>
        <w:p w14:paraId="73FA4A1D" w14:textId="34433BEE" w:rsidR="007F40FA" w:rsidRDefault="00000000">
          <w:pPr>
            <w:pStyle w:val="Sumrio1"/>
            <w:tabs>
              <w:tab w:val="right" w:leader="dot" w:pos="9055"/>
            </w:tabs>
            <w:rPr>
              <w:noProof/>
              <w:kern w:val="2"/>
              <w:lang w:eastAsia="pt-BR"/>
              <w14:ligatures w14:val="standardContextual"/>
            </w:rPr>
          </w:pPr>
          <w:hyperlink w:anchor="_Toc151423195" w:history="1">
            <w:r w:rsidR="007F40FA" w:rsidRPr="003077DB">
              <w:rPr>
                <w:rStyle w:val="Hyperlink"/>
                <w:rFonts w:cs="Times New Roman"/>
                <w:noProof/>
              </w:rPr>
              <w:t>4. METODOLOGIA DE PESQUISA</w:t>
            </w:r>
            <w:r w:rsidR="007F40FA">
              <w:rPr>
                <w:noProof/>
                <w:webHidden/>
              </w:rPr>
              <w:tab/>
            </w:r>
            <w:r w:rsidR="007F40FA">
              <w:rPr>
                <w:noProof/>
                <w:webHidden/>
              </w:rPr>
              <w:fldChar w:fldCharType="begin"/>
            </w:r>
            <w:r w:rsidR="007F40FA">
              <w:rPr>
                <w:noProof/>
                <w:webHidden/>
              </w:rPr>
              <w:instrText xml:space="preserve"> PAGEREF _Toc151423195 \h </w:instrText>
            </w:r>
            <w:r w:rsidR="007F40FA">
              <w:rPr>
                <w:noProof/>
                <w:webHidden/>
              </w:rPr>
            </w:r>
            <w:r w:rsidR="007F40FA">
              <w:rPr>
                <w:noProof/>
                <w:webHidden/>
              </w:rPr>
              <w:fldChar w:fldCharType="separate"/>
            </w:r>
            <w:r w:rsidR="007F40FA">
              <w:rPr>
                <w:noProof/>
                <w:webHidden/>
              </w:rPr>
              <w:t>9</w:t>
            </w:r>
            <w:r w:rsidR="007F40FA">
              <w:rPr>
                <w:noProof/>
                <w:webHidden/>
              </w:rPr>
              <w:fldChar w:fldCharType="end"/>
            </w:r>
          </w:hyperlink>
        </w:p>
        <w:p w14:paraId="63FA40F4" w14:textId="67806FAC" w:rsidR="007F40FA" w:rsidRDefault="00000000">
          <w:pPr>
            <w:pStyle w:val="Sumrio1"/>
            <w:tabs>
              <w:tab w:val="right" w:leader="dot" w:pos="9055"/>
            </w:tabs>
            <w:rPr>
              <w:noProof/>
              <w:kern w:val="2"/>
              <w:lang w:eastAsia="pt-BR"/>
              <w14:ligatures w14:val="standardContextual"/>
            </w:rPr>
          </w:pPr>
          <w:hyperlink w:anchor="_Toc151423196" w:history="1">
            <w:r w:rsidR="007F40FA" w:rsidRPr="003077DB">
              <w:rPr>
                <w:rStyle w:val="Hyperlink"/>
                <w:rFonts w:cs="Times New Roman"/>
                <w:noProof/>
              </w:rPr>
              <w:t>5. REFERENCIAL TEORICO</w:t>
            </w:r>
            <w:r w:rsidR="007F40FA">
              <w:rPr>
                <w:noProof/>
                <w:webHidden/>
              </w:rPr>
              <w:tab/>
            </w:r>
            <w:r w:rsidR="007F40FA">
              <w:rPr>
                <w:noProof/>
                <w:webHidden/>
              </w:rPr>
              <w:fldChar w:fldCharType="begin"/>
            </w:r>
            <w:r w:rsidR="007F40FA">
              <w:rPr>
                <w:noProof/>
                <w:webHidden/>
              </w:rPr>
              <w:instrText xml:space="preserve"> PAGEREF _Toc151423196 \h </w:instrText>
            </w:r>
            <w:r w:rsidR="007F40FA">
              <w:rPr>
                <w:noProof/>
                <w:webHidden/>
              </w:rPr>
            </w:r>
            <w:r w:rsidR="007F40FA">
              <w:rPr>
                <w:noProof/>
                <w:webHidden/>
              </w:rPr>
              <w:fldChar w:fldCharType="separate"/>
            </w:r>
            <w:r w:rsidR="007F40FA">
              <w:rPr>
                <w:noProof/>
                <w:webHidden/>
              </w:rPr>
              <w:t>11</w:t>
            </w:r>
            <w:r w:rsidR="007F40FA">
              <w:rPr>
                <w:noProof/>
                <w:webHidden/>
              </w:rPr>
              <w:fldChar w:fldCharType="end"/>
            </w:r>
          </w:hyperlink>
        </w:p>
        <w:p w14:paraId="129ACBC0" w14:textId="1E1A96B8" w:rsidR="007F40FA" w:rsidRDefault="00000000">
          <w:pPr>
            <w:pStyle w:val="Sumrio1"/>
            <w:tabs>
              <w:tab w:val="right" w:leader="dot" w:pos="9055"/>
            </w:tabs>
            <w:rPr>
              <w:noProof/>
              <w:kern w:val="2"/>
              <w:lang w:eastAsia="pt-BR"/>
              <w14:ligatures w14:val="standardContextual"/>
            </w:rPr>
          </w:pPr>
          <w:hyperlink w:anchor="_Toc151423197" w:history="1">
            <w:r w:rsidR="007F40FA" w:rsidRPr="003077DB">
              <w:rPr>
                <w:rStyle w:val="Hyperlink"/>
                <w:rFonts w:cs="Times New Roman"/>
                <w:noProof/>
              </w:rPr>
              <w:t>6. ESTRUTURAÇÃO DO TRABALHO</w:t>
            </w:r>
            <w:r w:rsidR="007F40FA">
              <w:rPr>
                <w:noProof/>
                <w:webHidden/>
              </w:rPr>
              <w:tab/>
            </w:r>
            <w:r w:rsidR="007F40FA">
              <w:rPr>
                <w:noProof/>
                <w:webHidden/>
              </w:rPr>
              <w:fldChar w:fldCharType="begin"/>
            </w:r>
            <w:r w:rsidR="007F40FA">
              <w:rPr>
                <w:noProof/>
                <w:webHidden/>
              </w:rPr>
              <w:instrText xml:space="preserve"> PAGEREF _Toc151423197 \h </w:instrText>
            </w:r>
            <w:r w:rsidR="007F40FA">
              <w:rPr>
                <w:noProof/>
                <w:webHidden/>
              </w:rPr>
            </w:r>
            <w:r w:rsidR="007F40FA">
              <w:rPr>
                <w:noProof/>
                <w:webHidden/>
              </w:rPr>
              <w:fldChar w:fldCharType="separate"/>
            </w:r>
            <w:r w:rsidR="007F40FA">
              <w:rPr>
                <w:noProof/>
                <w:webHidden/>
              </w:rPr>
              <w:t>16</w:t>
            </w:r>
            <w:r w:rsidR="007F40FA">
              <w:rPr>
                <w:noProof/>
                <w:webHidden/>
              </w:rPr>
              <w:fldChar w:fldCharType="end"/>
            </w:r>
          </w:hyperlink>
        </w:p>
        <w:p w14:paraId="578748EF" w14:textId="7CC3AFB9" w:rsidR="007F40FA" w:rsidRDefault="00000000">
          <w:pPr>
            <w:pStyle w:val="Sumrio1"/>
            <w:tabs>
              <w:tab w:val="right" w:leader="dot" w:pos="9055"/>
            </w:tabs>
            <w:rPr>
              <w:noProof/>
              <w:kern w:val="2"/>
              <w:lang w:eastAsia="pt-BR"/>
              <w14:ligatures w14:val="standardContextual"/>
            </w:rPr>
          </w:pPr>
          <w:hyperlink w:anchor="_Toc151423198" w:history="1">
            <w:r w:rsidR="007F40FA" w:rsidRPr="003077DB">
              <w:rPr>
                <w:rStyle w:val="Hyperlink"/>
                <w:rFonts w:cs="Times New Roman"/>
                <w:noProof/>
              </w:rPr>
              <w:t>7. CRONOGRAMA DE EXECUÇÃO</w:t>
            </w:r>
            <w:r w:rsidR="007F40FA">
              <w:rPr>
                <w:noProof/>
                <w:webHidden/>
              </w:rPr>
              <w:tab/>
            </w:r>
            <w:r w:rsidR="007F40FA">
              <w:rPr>
                <w:noProof/>
                <w:webHidden/>
              </w:rPr>
              <w:fldChar w:fldCharType="begin"/>
            </w:r>
            <w:r w:rsidR="007F40FA">
              <w:rPr>
                <w:noProof/>
                <w:webHidden/>
              </w:rPr>
              <w:instrText xml:space="preserve"> PAGEREF _Toc151423198 \h </w:instrText>
            </w:r>
            <w:r w:rsidR="007F40FA">
              <w:rPr>
                <w:noProof/>
                <w:webHidden/>
              </w:rPr>
            </w:r>
            <w:r w:rsidR="007F40FA">
              <w:rPr>
                <w:noProof/>
                <w:webHidden/>
              </w:rPr>
              <w:fldChar w:fldCharType="separate"/>
            </w:r>
            <w:r w:rsidR="007F40FA">
              <w:rPr>
                <w:noProof/>
                <w:webHidden/>
              </w:rPr>
              <w:t>17</w:t>
            </w:r>
            <w:r w:rsidR="007F40FA">
              <w:rPr>
                <w:noProof/>
                <w:webHidden/>
              </w:rPr>
              <w:fldChar w:fldCharType="end"/>
            </w:r>
          </w:hyperlink>
        </w:p>
        <w:p w14:paraId="7C05DDE6" w14:textId="1A03584D" w:rsidR="007F40FA" w:rsidRDefault="00000000">
          <w:pPr>
            <w:pStyle w:val="Sumrio1"/>
            <w:tabs>
              <w:tab w:val="right" w:leader="dot" w:pos="9055"/>
            </w:tabs>
            <w:rPr>
              <w:noProof/>
              <w:kern w:val="2"/>
              <w:lang w:eastAsia="pt-BR"/>
              <w14:ligatures w14:val="standardContextual"/>
            </w:rPr>
          </w:pPr>
          <w:hyperlink w:anchor="_Toc151423199" w:history="1">
            <w:r w:rsidR="007F40FA" w:rsidRPr="003077DB">
              <w:rPr>
                <w:rStyle w:val="Hyperlink"/>
                <w:rFonts w:cs="Times New Roman"/>
                <w:noProof/>
              </w:rPr>
              <w:t>8. REFERÊNCIAS</w:t>
            </w:r>
            <w:r w:rsidR="007F40FA">
              <w:rPr>
                <w:noProof/>
                <w:webHidden/>
              </w:rPr>
              <w:tab/>
            </w:r>
            <w:r w:rsidR="007F40FA">
              <w:rPr>
                <w:noProof/>
                <w:webHidden/>
              </w:rPr>
              <w:fldChar w:fldCharType="begin"/>
            </w:r>
            <w:r w:rsidR="007F40FA">
              <w:rPr>
                <w:noProof/>
                <w:webHidden/>
              </w:rPr>
              <w:instrText xml:space="preserve"> PAGEREF _Toc151423199 \h </w:instrText>
            </w:r>
            <w:r w:rsidR="007F40FA">
              <w:rPr>
                <w:noProof/>
                <w:webHidden/>
              </w:rPr>
            </w:r>
            <w:r w:rsidR="007F40FA">
              <w:rPr>
                <w:noProof/>
                <w:webHidden/>
              </w:rPr>
              <w:fldChar w:fldCharType="separate"/>
            </w:r>
            <w:r w:rsidR="007F40FA">
              <w:rPr>
                <w:noProof/>
                <w:webHidden/>
              </w:rPr>
              <w:t>18</w:t>
            </w:r>
            <w:r w:rsidR="007F40FA">
              <w:rPr>
                <w:noProof/>
                <w:webHidden/>
              </w:rPr>
              <w:fldChar w:fldCharType="end"/>
            </w:r>
          </w:hyperlink>
        </w:p>
        <w:p w14:paraId="19BC4EC7" w14:textId="081EC209" w:rsidR="00D340A4" w:rsidRDefault="00D340A4">
          <w:r w:rsidRPr="00D340A4">
            <w:rPr>
              <w:rFonts w:ascii="Times New Roman" w:hAnsi="Times New Roman" w:cs="Times New Roman"/>
            </w:rPr>
            <w:fldChar w:fldCharType="end"/>
          </w:r>
        </w:p>
      </w:sdtContent>
    </w:sdt>
    <w:p w14:paraId="6826DDF1" w14:textId="77777777" w:rsidR="00305099" w:rsidRDefault="00305099" w:rsidP="00305099"/>
    <w:p w14:paraId="361D427D" w14:textId="77777777" w:rsidR="00305099" w:rsidRDefault="00305099" w:rsidP="00305099"/>
    <w:p w14:paraId="1B8C8A62" w14:textId="77777777" w:rsidR="00305099" w:rsidRDefault="00305099" w:rsidP="00305099"/>
    <w:p w14:paraId="79A58453" w14:textId="77777777" w:rsidR="00305099" w:rsidRDefault="00305099" w:rsidP="00305099"/>
    <w:p w14:paraId="5DD2633B" w14:textId="77777777" w:rsidR="00305099" w:rsidRDefault="00305099" w:rsidP="00305099"/>
    <w:p w14:paraId="3E912339" w14:textId="77777777" w:rsidR="00EA0D2D" w:rsidRDefault="00EA0D2D" w:rsidP="00305099">
      <w:pPr>
        <w:sectPr w:rsidR="00EA0D2D" w:rsidSect="001F03E9">
          <w:headerReference w:type="default" r:id="rId11"/>
          <w:footerReference w:type="default" r:id="rId12"/>
          <w:pgSz w:w="11900" w:h="16840"/>
          <w:pgMar w:top="1701" w:right="1134" w:bottom="1134" w:left="1701" w:header="709" w:footer="709" w:gutter="0"/>
          <w:cols w:space="708"/>
          <w:docGrid w:linePitch="360"/>
        </w:sectPr>
      </w:pPr>
    </w:p>
    <w:p w14:paraId="6955E31B" w14:textId="77777777" w:rsidR="00623AC5" w:rsidRPr="00C83EF6" w:rsidRDefault="00623AC5" w:rsidP="00C83EF6">
      <w:pPr>
        <w:pStyle w:val="Ttulo1"/>
        <w:spacing w:line="360" w:lineRule="auto"/>
        <w:rPr>
          <w:rFonts w:cs="Times New Roman"/>
          <w:szCs w:val="24"/>
        </w:rPr>
      </w:pPr>
      <w:bookmarkStart w:id="0" w:name="_Toc6219651"/>
      <w:bookmarkStart w:id="1" w:name="_Toc151423192"/>
      <w:r w:rsidRPr="00C83EF6">
        <w:rPr>
          <w:rFonts w:cs="Times New Roman"/>
          <w:szCs w:val="24"/>
        </w:rPr>
        <w:lastRenderedPageBreak/>
        <w:t>1 INTRODUÇÃO</w:t>
      </w:r>
      <w:bookmarkEnd w:id="0"/>
      <w:bookmarkEnd w:id="1"/>
    </w:p>
    <w:p w14:paraId="366E1AE8" w14:textId="1DE2BCF8" w:rsidR="00C83EF6" w:rsidRPr="00EC0411" w:rsidRDefault="00C83EF6" w:rsidP="00C83EF6">
      <w:pPr>
        <w:spacing w:line="360" w:lineRule="auto"/>
        <w:ind w:firstLine="708"/>
        <w:jc w:val="both"/>
        <w:rPr>
          <w:rFonts w:ascii="Times New Roman" w:hAnsi="Times New Roman" w:cs="Times New Roman"/>
        </w:rPr>
      </w:pPr>
      <w:bookmarkStart w:id="2" w:name="_Hlk146553766"/>
      <w:r w:rsidRPr="00EC0411">
        <w:rPr>
          <w:rFonts w:ascii="Times New Roman" w:hAnsi="Times New Roman" w:cs="Times New Roman"/>
        </w:rPr>
        <w:t xml:space="preserve">Nas últimas décadas, a crescente conscientização global sobre questões ambientais e a necessidade de eficiência econômica têm levado as organizações a buscar abordagens inovadoras para gerir seus recursos e operações. </w:t>
      </w:r>
      <w:r w:rsidR="004C4EC6" w:rsidRPr="00EC0411">
        <w:rPr>
          <w:rFonts w:ascii="Times New Roman" w:hAnsi="Times New Roman" w:cs="Times New Roman"/>
        </w:rPr>
        <w:t xml:space="preserve">O meio ambiente tornou-se um elemento essencial para definir os novos paradigmas da competitividade industrial e, por isso, surge como uma questão relevante para determinar os rumos futuros dos mercados e da sociedade, locais ou globais (SANCHES, 2000). </w:t>
      </w:r>
      <w:r w:rsidRPr="00EC0411">
        <w:rPr>
          <w:rFonts w:ascii="Times New Roman" w:hAnsi="Times New Roman" w:cs="Times New Roman"/>
        </w:rPr>
        <w:t>Nesse contexto, os Sistemas de Gestão Ambiental – SGAs, emergem como ferramentas estratégicas que não apenas minimizam o impacto ambiental das atividades empresariais, mas também desempenham um papel fundamental na redução de gastos operacionais (</w:t>
      </w:r>
      <w:r w:rsidR="007328C7" w:rsidRPr="00EC0411">
        <w:rPr>
          <w:rFonts w:ascii="Times New Roman" w:hAnsi="Times New Roman" w:cs="Times New Roman"/>
        </w:rPr>
        <w:t>MELNYK, A. C.; SROUFE, M. A.; CALANTONE, J. C. 2002</w:t>
      </w:r>
      <w:r w:rsidRPr="00EC0411">
        <w:rPr>
          <w:rFonts w:ascii="Times New Roman" w:hAnsi="Times New Roman" w:cs="Times New Roman"/>
        </w:rPr>
        <w:t>).</w:t>
      </w:r>
    </w:p>
    <w:p w14:paraId="061DF69B" w14:textId="3687D9F7" w:rsidR="004C4EC6"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t xml:space="preserve">Christie et al (1995) conceitua que o Sistema de Gerenciamento Ambiental (SGA) representa um conjunto de políticas, práticas e procedimentos administrativos com foco na sustentabilidade. </w:t>
      </w:r>
      <w:r w:rsidR="007328C7" w:rsidRPr="00EC0411">
        <w:rPr>
          <w:rFonts w:ascii="Times New Roman" w:hAnsi="Times New Roman" w:cs="Times New Roman"/>
        </w:rPr>
        <w:t xml:space="preserve">O objetivo dos sistemas de gestão ambiental reside na capacidade de conceber, implementar, estruturar, coordenar e supervisionar as atividades organizacionais ligadas ao meio ambiente, com o objetivo de garantir a conformidade legal e a redução de resíduos </w:t>
      </w:r>
      <w:r w:rsidR="00803F7D" w:rsidRPr="00EC0411">
        <w:rPr>
          <w:rFonts w:ascii="Times New Roman" w:hAnsi="Times New Roman" w:cs="Times New Roman"/>
        </w:rPr>
        <w:t>(MELNYK, A. C.; SROUFE, M. A.; CALANTONE, J. C. 2002).</w:t>
      </w:r>
      <w:r w:rsidR="00803F7D">
        <w:rPr>
          <w:rFonts w:ascii="Times New Roman" w:hAnsi="Times New Roman" w:cs="Times New Roman"/>
        </w:rPr>
        <w:t xml:space="preserve"> </w:t>
      </w:r>
      <w:r w:rsidR="007328C7" w:rsidRPr="00EC0411">
        <w:rPr>
          <w:rFonts w:ascii="Times New Roman" w:hAnsi="Times New Roman" w:cs="Times New Roman"/>
        </w:rPr>
        <w:t>Além de contribuir para o social e o cumprimento da legislação, esses sistemas permitem identificar oportunidades para reduzir a utilização de recursos e energias, assim como aprimorar a eficiência dos processos (CHAN; WONG, 2006)</w:t>
      </w:r>
      <w:r w:rsidRPr="00EC0411">
        <w:rPr>
          <w:rFonts w:ascii="Times New Roman" w:hAnsi="Times New Roman" w:cs="Times New Roman"/>
        </w:rPr>
        <w:t xml:space="preserve">. Através destas medidas, é possível promover a sustentabilidade, preservar a biodiversidade e aumentar a consciência entre os colaboradores e clientes. </w:t>
      </w:r>
    </w:p>
    <w:p w14:paraId="390AF752" w14:textId="0B1029BD" w:rsidR="00C83EF6"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t>Esse programa foi desenvolvido para atender às diretrizes de qualidade ambiental estabelecidas pela Associação Brasileira de Normas Técnicas – ABNT, conhecida como ISO 14001. Essa norma consiste em diretrizes normativas amplamente reconhecidas à nível global. De acordo com Meyer (2000), ela estabelece "critérios de gestão ambiental compatíveis com sistema de gerenciamento voltado à viabilidade da produção ecologicamente correta”.</w:t>
      </w:r>
    </w:p>
    <w:p w14:paraId="096FACD2" w14:textId="1E255855" w:rsidR="004C4EC6" w:rsidRPr="00EC0411" w:rsidRDefault="004C4EC6" w:rsidP="00EC0411">
      <w:pPr>
        <w:spacing w:line="360" w:lineRule="auto"/>
        <w:ind w:firstLine="708"/>
        <w:jc w:val="both"/>
        <w:rPr>
          <w:rFonts w:ascii="Times New Roman" w:hAnsi="Times New Roman" w:cs="Times New Roman"/>
        </w:rPr>
      </w:pPr>
      <w:r w:rsidRPr="00EC0411">
        <w:rPr>
          <w:rFonts w:ascii="Times New Roman" w:hAnsi="Times New Roman" w:cs="Times New Roman"/>
        </w:rPr>
        <w:t>Nesse sentido, a interação entre organizações, sociedade e meio ambiente modifica as formas de gestão e a busca pelo desempenho, gerando assim o desafio de inovar e preservar o meio ambiente simultaneamente (GONÇALVES-DIAS; GUIMARÃES; SANTOS, 2012)</w:t>
      </w:r>
      <w:r w:rsidR="00C83EF6" w:rsidRPr="00EC0411">
        <w:rPr>
          <w:rFonts w:ascii="Times New Roman" w:hAnsi="Times New Roman" w:cs="Times New Roman"/>
        </w:rPr>
        <w:t>. Conforme destacado por ESQUIVEL (2011), a gestão ambiental aborda as interações entre as atividades humanas e a utilização de recursos naturais.</w:t>
      </w:r>
      <w:r w:rsidR="00DE7B2E" w:rsidRPr="00EC0411">
        <w:rPr>
          <w:rFonts w:ascii="Times New Roman" w:hAnsi="Times New Roman" w:cs="Times New Roman"/>
        </w:rPr>
        <w:t xml:space="preserve"> </w:t>
      </w:r>
      <w:r w:rsidR="00C83EF6" w:rsidRPr="00EC0411">
        <w:rPr>
          <w:rFonts w:ascii="Times New Roman" w:hAnsi="Times New Roman" w:cs="Times New Roman"/>
        </w:rPr>
        <w:t>Com base nessas definições, é possível afirmar que um Sistema de Gestão Ambiental (SGA) compreende um conjunto de diretrizes e abordagens destinadas a mitigar ou minimizar os impactos provocados pelas ações humanas no meio ambiente</w:t>
      </w:r>
      <w:r w:rsidR="0092167D" w:rsidRPr="00EC0411">
        <w:rPr>
          <w:rFonts w:ascii="Times New Roman" w:hAnsi="Times New Roman" w:cs="Times New Roman"/>
        </w:rPr>
        <w:t xml:space="preserve"> (</w:t>
      </w:r>
      <w:proofErr w:type="spellStart"/>
      <w:r w:rsidR="0092167D" w:rsidRPr="00EC0411">
        <w:rPr>
          <w:rFonts w:ascii="Times New Roman" w:hAnsi="Times New Roman" w:cs="Times New Roman"/>
        </w:rPr>
        <w:t>Crotti</w:t>
      </w:r>
      <w:proofErr w:type="spellEnd"/>
      <w:r w:rsidR="0092167D" w:rsidRPr="00EC0411">
        <w:rPr>
          <w:rFonts w:ascii="Times New Roman" w:hAnsi="Times New Roman" w:cs="Times New Roman"/>
        </w:rPr>
        <w:t xml:space="preserve">, K., &amp; </w:t>
      </w:r>
      <w:proofErr w:type="spellStart"/>
      <w:r w:rsidR="0092167D" w:rsidRPr="00EC0411">
        <w:rPr>
          <w:rFonts w:ascii="Times New Roman" w:hAnsi="Times New Roman" w:cs="Times New Roman"/>
        </w:rPr>
        <w:t>Maçaneiro</w:t>
      </w:r>
      <w:proofErr w:type="spellEnd"/>
      <w:r w:rsidR="0092167D" w:rsidRPr="00EC0411">
        <w:rPr>
          <w:rFonts w:ascii="Times New Roman" w:hAnsi="Times New Roman" w:cs="Times New Roman"/>
        </w:rPr>
        <w:t>, M. B., 2017)</w:t>
      </w:r>
      <w:r w:rsidR="00C83EF6" w:rsidRPr="00EC0411">
        <w:rPr>
          <w:rFonts w:ascii="Times New Roman" w:hAnsi="Times New Roman" w:cs="Times New Roman"/>
        </w:rPr>
        <w:t>.</w:t>
      </w:r>
      <w:r w:rsidR="00DE7B2E" w:rsidRPr="00EC0411">
        <w:rPr>
          <w:rFonts w:ascii="Times New Roman" w:hAnsi="Times New Roman" w:cs="Times New Roman"/>
        </w:rPr>
        <w:t xml:space="preserve"> </w:t>
      </w:r>
      <w:r w:rsidR="0092167D" w:rsidRPr="00EC0411">
        <w:rPr>
          <w:rFonts w:ascii="Times New Roman" w:hAnsi="Times New Roman" w:cs="Times New Roman"/>
        </w:rPr>
        <w:t xml:space="preserve"> </w:t>
      </w:r>
    </w:p>
    <w:p w14:paraId="57812E67" w14:textId="0271C60F" w:rsidR="00C83EF6"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lastRenderedPageBreak/>
        <w:t>O atual panorama global destaca desafios urgentes, tais como as mudanças climáticas, a degradação dos ecossistemas e a escassez de recursos naturais. Nesse cenário, as empresas enfrentam pressões crescentes para operar de maneira mais responsável do ponto de vista ambiental. Ao mesmo tempo, a busca incessante por eficiência financeira requer a identificação de áreas nas quais os custos podem ser otimizados sem comprometer a qualidade e a continuidade das operações (</w:t>
      </w:r>
      <w:r w:rsidR="00EC0411" w:rsidRPr="00EC0411">
        <w:rPr>
          <w:rFonts w:ascii="Times New Roman" w:hAnsi="Times New Roman" w:cs="Times New Roman"/>
          <w:color w:val="111111"/>
        </w:rPr>
        <w:t>Silva, A. P., Souza, M. A., &amp; Oliveira, M. C., 2020</w:t>
      </w:r>
      <w:r w:rsidRPr="00EC0411">
        <w:rPr>
          <w:rFonts w:ascii="Times New Roman" w:hAnsi="Times New Roman" w:cs="Times New Roman"/>
        </w:rPr>
        <w:t xml:space="preserve">). </w:t>
      </w:r>
    </w:p>
    <w:p w14:paraId="11DE113E" w14:textId="08BC6DEB" w:rsidR="00C83EF6"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t>Surge, portanto, a necessidade de adotar abordagens que sincronizem a gestão ambiental e a gestão de custos, visando benefícios tanto para o meio ambiente quanto para a saúde financeira das organizações.</w:t>
      </w:r>
      <w:r w:rsidR="00EC0411" w:rsidRPr="00EC0411">
        <w:rPr>
          <w:rFonts w:ascii="Times New Roman" w:hAnsi="Times New Roman" w:cs="Times New Roman"/>
        </w:rPr>
        <w:t xml:space="preserve"> </w:t>
      </w:r>
    </w:p>
    <w:p w14:paraId="0F48399D" w14:textId="77777777" w:rsidR="00C83EF6"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t>O presente projeto tem como objetivo explorar como os sistemas de gestão ambiental podem ser estrategicamente implementados para promover a redução de gastos operacionais em organizações de diferentes setores. Para tanto, será proposto um estudo de caso com ênfase na interseção entre a gestão ambiental e os resultados financeiros. Além disso, serão investigados os principais desafios e benefícios associados à adoção de SGAs com foco na eficiência econômica.</w:t>
      </w:r>
    </w:p>
    <w:p w14:paraId="67E4DAC0" w14:textId="6F43B59A" w:rsidR="00F25C71" w:rsidRPr="00EC0411" w:rsidRDefault="00C83EF6" w:rsidP="00C83EF6">
      <w:pPr>
        <w:spacing w:line="360" w:lineRule="auto"/>
        <w:ind w:firstLine="708"/>
        <w:jc w:val="both"/>
        <w:rPr>
          <w:rFonts w:ascii="Times New Roman" w:hAnsi="Times New Roman" w:cs="Times New Roman"/>
        </w:rPr>
      </w:pPr>
      <w:r w:rsidRPr="00EC0411">
        <w:rPr>
          <w:rFonts w:ascii="Times New Roman" w:hAnsi="Times New Roman" w:cs="Times New Roman"/>
        </w:rPr>
        <w:t xml:space="preserve">O lócus da investigação </w:t>
      </w:r>
      <w:r w:rsidR="00376106">
        <w:rPr>
          <w:rFonts w:ascii="Times New Roman" w:hAnsi="Times New Roman" w:cs="Times New Roman"/>
        </w:rPr>
        <w:t>é uma empresa localizada no município de Macaé/RJ, seu nome não será divulgado. É</w:t>
      </w:r>
      <w:r w:rsidRPr="00EC0411">
        <w:rPr>
          <w:rFonts w:ascii="Times New Roman" w:hAnsi="Times New Roman" w:cs="Times New Roman"/>
        </w:rPr>
        <w:t xml:space="preserve"> uma empresa prestadora de serviços voltados para a Gestão de Recursos Hídricos. Os idealizadores da empresa criaram o SEA, Sistema de Economia de Água e, ao longo do tempo, especializaram-se em desenvolver tecnologias próprias que possibilitam grande economia de água, consequente redução de gastos financeiros e contribuições significativas para a sustentabilidade</w:t>
      </w:r>
      <w:bookmarkEnd w:id="2"/>
      <w:r w:rsidR="00F25C71" w:rsidRPr="00EC0411">
        <w:rPr>
          <w:rFonts w:ascii="Times New Roman" w:hAnsi="Times New Roman" w:cs="Times New Roman"/>
        </w:rPr>
        <w:t>.</w:t>
      </w:r>
    </w:p>
    <w:p w14:paraId="4CA1AF6F" w14:textId="77777777" w:rsidR="00CF71B2" w:rsidRPr="00C83EF6" w:rsidRDefault="00CF71B2" w:rsidP="00C83EF6">
      <w:pPr>
        <w:autoSpaceDE w:val="0"/>
        <w:autoSpaceDN w:val="0"/>
        <w:adjustRightInd w:val="0"/>
        <w:spacing w:line="360" w:lineRule="auto"/>
        <w:jc w:val="both"/>
        <w:rPr>
          <w:rFonts w:ascii="Times New Roman" w:hAnsi="Times New Roman" w:cs="Times New Roman"/>
          <w:color w:val="FF0000"/>
        </w:rPr>
      </w:pPr>
    </w:p>
    <w:p w14:paraId="47A76FDD"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79ACE1C9"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76853090"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4A0704D3"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165E4A10"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188E75BF"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138E7B91" w14:textId="77777777" w:rsidR="00CF71B2" w:rsidRPr="00C83EF6" w:rsidRDefault="00CF71B2" w:rsidP="00C83EF6">
      <w:pPr>
        <w:autoSpaceDE w:val="0"/>
        <w:autoSpaceDN w:val="0"/>
        <w:adjustRightInd w:val="0"/>
        <w:spacing w:line="360" w:lineRule="auto"/>
        <w:jc w:val="both"/>
        <w:rPr>
          <w:rFonts w:ascii="Times New Roman" w:hAnsi="Times New Roman" w:cs="Times New Roman"/>
        </w:rPr>
      </w:pPr>
    </w:p>
    <w:p w14:paraId="03B41E23" w14:textId="77777777" w:rsidR="00CF71B2" w:rsidRDefault="00CF71B2" w:rsidP="00C83EF6">
      <w:pPr>
        <w:autoSpaceDE w:val="0"/>
        <w:autoSpaceDN w:val="0"/>
        <w:adjustRightInd w:val="0"/>
        <w:spacing w:line="360" w:lineRule="auto"/>
        <w:jc w:val="both"/>
        <w:rPr>
          <w:rFonts w:ascii="Times New Roman" w:hAnsi="Times New Roman" w:cs="Times New Roman"/>
        </w:rPr>
      </w:pPr>
    </w:p>
    <w:p w14:paraId="03A3C984" w14:textId="77777777" w:rsidR="00376106" w:rsidRDefault="00376106" w:rsidP="00C83EF6">
      <w:pPr>
        <w:autoSpaceDE w:val="0"/>
        <w:autoSpaceDN w:val="0"/>
        <w:adjustRightInd w:val="0"/>
        <w:spacing w:line="360" w:lineRule="auto"/>
        <w:jc w:val="both"/>
        <w:rPr>
          <w:rFonts w:ascii="Times New Roman" w:hAnsi="Times New Roman" w:cs="Times New Roman"/>
        </w:rPr>
      </w:pPr>
    </w:p>
    <w:p w14:paraId="34EE04B3" w14:textId="77777777" w:rsidR="00C83EF6" w:rsidRPr="00C83EF6" w:rsidRDefault="00C83EF6" w:rsidP="00C83EF6">
      <w:pPr>
        <w:autoSpaceDE w:val="0"/>
        <w:autoSpaceDN w:val="0"/>
        <w:adjustRightInd w:val="0"/>
        <w:spacing w:line="360" w:lineRule="auto"/>
        <w:jc w:val="both"/>
        <w:rPr>
          <w:rFonts w:ascii="Times New Roman" w:hAnsi="Times New Roman" w:cs="Times New Roman"/>
        </w:rPr>
      </w:pPr>
    </w:p>
    <w:p w14:paraId="2D649A37" w14:textId="77777777" w:rsidR="00623AC5" w:rsidRPr="00C83EF6" w:rsidRDefault="009972FB" w:rsidP="00C83EF6">
      <w:pPr>
        <w:pStyle w:val="Ttulo1"/>
        <w:spacing w:line="360" w:lineRule="auto"/>
        <w:rPr>
          <w:rFonts w:cs="Times New Roman"/>
          <w:szCs w:val="24"/>
        </w:rPr>
      </w:pPr>
      <w:bookmarkStart w:id="3" w:name="_Toc6219652"/>
      <w:bookmarkStart w:id="4" w:name="_Toc151423193"/>
      <w:r w:rsidRPr="00C83EF6">
        <w:rPr>
          <w:rFonts w:cs="Times New Roman"/>
          <w:szCs w:val="24"/>
        </w:rPr>
        <w:lastRenderedPageBreak/>
        <w:t>2 OBJETIVOS</w:t>
      </w:r>
      <w:bookmarkEnd w:id="3"/>
      <w:bookmarkEnd w:id="4"/>
    </w:p>
    <w:p w14:paraId="41DD02D5" w14:textId="77777777" w:rsidR="00C83EF6" w:rsidRPr="00C83EF6" w:rsidRDefault="00C83EF6" w:rsidP="00C83EF6">
      <w:pPr>
        <w:spacing w:line="360" w:lineRule="auto"/>
        <w:ind w:firstLine="708"/>
        <w:jc w:val="both"/>
        <w:rPr>
          <w:rFonts w:ascii="Times New Roman" w:hAnsi="Times New Roman" w:cs="Times New Roman"/>
        </w:rPr>
      </w:pPr>
      <w:bookmarkStart w:id="5" w:name="_Hlk145609819"/>
      <w:r w:rsidRPr="00C83EF6">
        <w:rPr>
          <w:rFonts w:ascii="Times New Roman" w:hAnsi="Times New Roman" w:cs="Times New Roman"/>
        </w:rPr>
        <w:t>É objetivo geral do presente trabalho:</w:t>
      </w:r>
    </w:p>
    <w:p w14:paraId="56C26DAF" w14:textId="77777777" w:rsidR="00C83EF6" w:rsidRPr="00C83EF6" w:rsidRDefault="00C83EF6" w:rsidP="00C83EF6">
      <w:pPr>
        <w:pStyle w:val="PargrafodaLista"/>
        <w:numPr>
          <w:ilvl w:val="0"/>
          <w:numId w:val="15"/>
        </w:numPr>
        <w:spacing w:line="360" w:lineRule="auto"/>
        <w:jc w:val="both"/>
        <w:rPr>
          <w:rFonts w:ascii="Times New Roman" w:hAnsi="Times New Roman" w:cs="Times New Roman"/>
        </w:rPr>
      </w:pPr>
      <w:r w:rsidRPr="00C83EF6">
        <w:rPr>
          <w:rFonts w:ascii="Times New Roman" w:hAnsi="Times New Roman" w:cs="Times New Roman"/>
        </w:rPr>
        <w:t>Analisar o papel dos Sistemas de Gestão Ambiental (SGA) como ferramentas estratégicas para a redução de custos nas organizações, destacando sua relevância na gestão eficiente de recursos.</w:t>
      </w:r>
    </w:p>
    <w:p w14:paraId="77DFA562" w14:textId="77777777" w:rsidR="0069792F" w:rsidRDefault="0069792F" w:rsidP="0069792F">
      <w:pPr>
        <w:spacing w:line="360" w:lineRule="auto"/>
        <w:jc w:val="both"/>
        <w:rPr>
          <w:rFonts w:ascii="Times New Roman" w:hAnsi="Times New Roman" w:cs="Times New Roman"/>
          <w:b/>
          <w:bCs/>
        </w:rPr>
      </w:pPr>
    </w:p>
    <w:p w14:paraId="7BF6B746" w14:textId="23715505" w:rsidR="00C83EF6" w:rsidRPr="00C83EF6" w:rsidRDefault="0069792F" w:rsidP="0069792F">
      <w:pPr>
        <w:pStyle w:val="Ttulo2"/>
      </w:pPr>
      <w:r>
        <w:t xml:space="preserve">2.1 </w:t>
      </w:r>
      <w:r w:rsidR="00C83EF6" w:rsidRPr="00C83EF6">
        <w:t>Objetivos Específicos</w:t>
      </w:r>
    </w:p>
    <w:bookmarkEnd w:id="5"/>
    <w:p w14:paraId="42E1FD6D" w14:textId="1FC81497" w:rsidR="00C83EF6" w:rsidRPr="00C83EF6" w:rsidRDefault="00C83EF6" w:rsidP="00C83EF6">
      <w:pPr>
        <w:pStyle w:val="PargrafodaLista"/>
        <w:numPr>
          <w:ilvl w:val="0"/>
          <w:numId w:val="15"/>
        </w:numPr>
        <w:spacing w:line="360" w:lineRule="auto"/>
        <w:jc w:val="both"/>
        <w:rPr>
          <w:rFonts w:ascii="Times New Roman" w:hAnsi="Times New Roman" w:cs="Times New Roman"/>
        </w:rPr>
      </w:pPr>
      <w:r w:rsidRPr="00C83EF6">
        <w:rPr>
          <w:rFonts w:ascii="Times New Roman" w:hAnsi="Times New Roman" w:cs="Times New Roman"/>
        </w:rPr>
        <w:t>Avaliar os benefícios potenciais da implementação de um SGA na redução de custos</w:t>
      </w:r>
      <w:r w:rsidR="00376106">
        <w:rPr>
          <w:rFonts w:ascii="Times New Roman" w:hAnsi="Times New Roman" w:cs="Times New Roman"/>
        </w:rPr>
        <w:t>;</w:t>
      </w:r>
    </w:p>
    <w:p w14:paraId="72C42852" w14:textId="4F56631D" w:rsidR="00C83EF6" w:rsidRPr="00C83EF6" w:rsidRDefault="00C83EF6" w:rsidP="00C83EF6">
      <w:pPr>
        <w:pStyle w:val="PargrafodaLista"/>
        <w:numPr>
          <w:ilvl w:val="0"/>
          <w:numId w:val="15"/>
        </w:numPr>
        <w:spacing w:line="360" w:lineRule="auto"/>
        <w:jc w:val="both"/>
        <w:rPr>
          <w:rFonts w:ascii="Times New Roman" w:hAnsi="Times New Roman" w:cs="Times New Roman"/>
        </w:rPr>
      </w:pPr>
      <w:r w:rsidRPr="00C83EF6">
        <w:rPr>
          <w:rFonts w:ascii="Times New Roman" w:hAnsi="Times New Roman" w:cs="Times New Roman"/>
        </w:rPr>
        <w:t>Estimar a eficiência energética do SGA com foco na gestão de resíduos</w:t>
      </w:r>
      <w:r w:rsidR="00376106">
        <w:rPr>
          <w:rFonts w:ascii="Times New Roman" w:hAnsi="Times New Roman" w:cs="Times New Roman"/>
        </w:rPr>
        <w:t>;</w:t>
      </w:r>
    </w:p>
    <w:p w14:paraId="75B61DC7" w14:textId="77777777" w:rsidR="00C83EF6" w:rsidRPr="00C83EF6" w:rsidRDefault="00C83EF6" w:rsidP="00C83EF6">
      <w:pPr>
        <w:pStyle w:val="PargrafodaLista"/>
        <w:numPr>
          <w:ilvl w:val="0"/>
          <w:numId w:val="15"/>
        </w:numPr>
        <w:spacing w:line="360" w:lineRule="auto"/>
        <w:jc w:val="both"/>
        <w:rPr>
          <w:rFonts w:ascii="Times New Roman" w:hAnsi="Times New Roman" w:cs="Times New Roman"/>
        </w:rPr>
      </w:pPr>
      <w:r w:rsidRPr="00C83EF6">
        <w:rPr>
          <w:rFonts w:ascii="Times New Roman" w:hAnsi="Times New Roman" w:cs="Times New Roman"/>
        </w:rPr>
        <w:t>Examinar casos e exemplos reais da organização citada que adotaram SGA como parte de sua estratégia de redução de custos, destacando a grande economia de água.</w:t>
      </w:r>
    </w:p>
    <w:p w14:paraId="70445D92" w14:textId="3DAD49EF" w:rsidR="009972FB" w:rsidRPr="00C83EF6" w:rsidRDefault="009972FB" w:rsidP="00C83EF6">
      <w:pPr>
        <w:autoSpaceDE w:val="0"/>
        <w:autoSpaceDN w:val="0"/>
        <w:adjustRightInd w:val="0"/>
        <w:spacing w:line="360" w:lineRule="auto"/>
        <w:jc w:val="both"/>
        <w:rPr>
          <w:rFonts w:ascii="Times New Roman" w:hAnsi="Times New Roman" w:cs="Times New Roman"/>
        </w:rPr>
      </w:pPr>
    </w:p>
    <w:p w14:paraId="595F2628"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028413A7"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398760D7"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69407713"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4B36E75F"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6B84ECB7"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17C2D291"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3F4B11EF"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0042D54E"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0A6B3A9B"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6DA74E50"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7757CD46"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6573B9FA"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16A6C910" w14:textId="77777777" w:rsidR="002902C5" w:rsidRPr="00C83EF6" w:rsidRDefault="002902C5" w:rsidP="00C83EF6">
      <w:pPr>
        <w:autoSpaceDE w:val="0"/>
        <w:autoSpaceDN w:val="0"/>
        <w:adjustRightInd w:val="0"/>
        <w:spacing w:line="360" w:lineRule="auto"/>
        <w:jc w:val="both"/>
        <w:rPr>
          <w:rFonts w:ascii="Times New Roman" w:hAnsi="Times New Roman" w:cs="Times New Roman"/>
        </w:rPr>
      </w:pPr>
    </w:p>
    <w:p w14:paraId="131DE677" w14:textId="77777777" w:rsidR="002902C5" w:rsidRDefault="002902C5" w:rsidP="00C83EF6">
      <w:pPr>
        <w:autoSpaceDE w:val="0"/>
        <w:autoSpaceDN w:val="0"/>
        <w:adjustRightInd w:val="0"/>
        <w:spacing w:line="360" w:lineRule="auto"/>
        <w:jc w:val="both"/>
        <w:rPr>
          <w:rFonts w:ascii="Times New Roman" w:hAnsi="Times New Roman" w:cs="Times New Roman"/>
        </w:rPr>
      </w:pPr>
    </w:p>
    <w:p w14:paraId="48DCE0C1" w14:textId="77777777" w:rsidR="00376106" w:rsidRDefault="00376106" w:rsidP="00C83EF6">
      <w:pPr>
        <w:autoSpaceDE w:val="0"/>
        <w:autoSpaceDN w:val="0"/>
        <w:adjustRightInd w:val="0"/>
        <w:spacing w:line="360" w:lineRule="auto"/>
        <w:jc w:val="both"/>
        <w:rPr>
          <w:rFonts w:ascii="Times New Roman" w:hAnsi="Times New Roman" w:cs="Times New Roman"/>
        </w:rPr>
      </w:pPr>
    </w:p>
    <w:p w14:paraId="12092318" w14:textId="77777777" w:rsidR="00376106" w:rsidRDefault="00376106" w:rsidP="00C83EF6">
      <w:pPr>
        <w:autoSpaceDE w:val="0"/>
        <w:autoSpaceDN w:val="0"/>
        <w:adjustRightInd w:val="0"/>
        <w:spacing w:line="360" w:lineRule="auto"/>
        <w:jc w:val="both"/>
        <w:rPr>
          <w:rFonts w:ascii="Times New Roman" w:hAnsi="Times New Roman" w:cs="Times New Roman"/>
        </w:rPr>
      </w:pPr>
    </w:p>
    <w:p w14:paraId="71BF1F28" w14:textId="77777777" w:rsidR="00C83EF6" w:rsidRDefault="00C83EF6" w:rsidP="00C83EF6">
      <w:pPr>
        <w:autoSpaceDE w:val="0"/>
        <w:autoSpaceDN w:val="0"/>
        <w:adjustRightInd w:val="0"/>
        <w:spacing w:line="360" w:lineRule="auto"/>
        <w:jc w:val="both"/>
        <w:rPr>
          <w:rFonts w:ascii="Times New Roman" w:hAnsi="Times New Roman" w:cs="Times New Roman"/>
        </w:rPr>
      </w:pPr>
    </w:p>
    <w:p w14:paraId="4F2E979E" w14:textId="77777777" w:rsidR="00424412" w:rsidRDefault="00424412" w:rsidP="00C83EF6">
      <w:pPr>
        <w:autoSpaceDE w:val="0"/>
        <w:autoSpaceDN w:val="0"/>
        <w:adjustRightInd w:val="0"/>
        <w:spacing w:line="360" w:lineRule="auto"/>
        <w:jc w:val="both"/>
        <w:rPr>
          <w:rFonts w:ascii="Times New Roman" w:hAnsi="Times New Roman" w:cs="Times New Roman"/>
        </w:rPr>
      </w:pPr>
    </w:p>
    <w:p w14:paraId="48B64915" w14:textId="77777777" w:rsidR="00C83EF6" w:rsidRPr="00C83EF6" w:rsidRDefault="00C83EF6" w:rsidP="00C83EF6">
      <w:pPr>
        <w:autoSpaceDE w:val="0"/>
        <w:autoSpaceDN w:val="0"/>
        <w:adjustRightInd w:val="0"/>
        <w:spacing w:line="360" w:lineRule="auto"/>
        <w:jc w:val="both"/>
        <w:rPr>
          <w:rFonts w:ascii="Times New Roman" w:hAnsi="Times New Roman" w:cs="Times New Roman"/>
        </w:rPr>
      </w:pPr>
    </w:p>
    <w:p w14:paraId="221125CB" w14:textId="77777777" w:rsidR="00F8748E" w:rsidRPr="00C83EF6" w:rsidRDefault="00F8748E" w:rsidP="00C83EF6">
      <w:pPr>
        <w:autoSpaceDE w:val="0"/>
        <w:autoSpaceDN w:val="0"/>
        <w:adjustRightInd w:val="0"/>
        <w:spacing w:line="360" w:lineRule="auto"/>
        <w:jc w:val="both"/>
        <w:rPr>
          <w:rFonts w:ascii="Times New Roman" w:hAnsi="Times New Roman" w:cs="Times New Roman"/>
        </w:rPr>
      </w:pPr>
    </w:p>
    <w:p w14:paraId="13D40E29" w14:textId="69D46E70" w:rsidR="00424412" w:rsidRPr="00424412" w:rsidRDefault="003D0363" w:rsidP="007F40FA">
      <w:pPr>
        <w:pStyle w:val="Ttulo1"/>
        <w:rPr>
          <w:rFonts w:cs="Times New Roman"/>
          <w:szCs w:val="24"/>
        </w:rPr>
      </w:pPr>
      <w:bookmarkStart w:id="6" w:name="_Toc6219653"/>
      <w:bookmarkStart w:id="7" w:name="_Toc151423194"/>
      <w:r w:rsidRPr="00C83EF6">
        <w:rPr>
          <w:rFonts w:cs="Times New Roman"/>
          <w:szCs w:val="24"/>
        </w:rPr>
        <w:lastRenderedPageBreak/>
        <w:t xml:space="preserve">3. </w:t>
      </w:r>
      <w:r w:rsidR="006242ED" w:rsidRPr="00C83EF6">
        <w:rPr>
          <w:rFonts w:cs="Times New Roman"/>
          <w:szCs w:val="24"/>
        </w:rPr>
        <w:t>JUSTIFICATIVA</w:t>
      </w:r>
      <w:bookmarkEnd w:id="6"/>
      <w:bookmarkEnd w:id="7"/>
    </w:p>
    <w:p w14:paraId="1B7F7A06" w14:textId="77777777" w:rsidR="0099274E" w:rsidRDefault="00424412" w:rsidP="0099274E">
      <w:pPr>
        <w:spacing w:line="360" w:lineRule="auto"/>
        <w:ind w:firstLine="720"/>
        <w:jc w:val="both"/>
        <w:rPr>
          <w:rFonts w:ascii="Times New Roman" w:eastAsia="Times New Roman" w:hAnsi="Times New Roman" w:cs="Times New Roman"/>
          <w:color w:val="111111"/>
          <w:lang w:eastAsia="pt-BR"/>
        </w:rPr>
      </w:pPr>
      <w:r w:rsidRPr="00424412">
        <w:rPr>
          <w:rFonts w:ascii="Times New Roman" w:eastAsia="Times New Roman" w:hAnsi="Times New Roman" w:cs="Times New Roman"/>
          <w:color w:val="111111"/>
          <w:lang w:eastAsia="pt-BR"/>
        </w:rPr>
        <w:t>Nos últimos anos, os problemas ambientais decorrentes do uso insustentável dos recursos naturais têm afetado significativamente a população global. Entre esses desafios, as mudanças climáticas emergem como uma das consequências mais graves, alterando o clima e interferindo nas funções ecológicas do ambiente natural. Essas transformações resultam em perdas e na diminuição dos recursos naturais essenciais para a sobrevivência humana (LEAL, 1998).</w:t>
      </w:r>
    </w:p>
    <w:p w14:paraId="22F7AEBC" w14:textId="73F5104E" w:rsidR="00C83EF6" w:rsidRDefault="00C83EF6" w:rsidP="0099274E">
      <w:pPr>
        <w:spacing w:line="360" w:lineRule="auto"/>
        <w:ind w:firstLine="720"/>
        <w:jc w:val="both"/>
        <w:rPr>
          <w:rFonts w:ascii="Times New Roman" w:hAnsi="Times New Roman" w:cs="Times New Roman"/>
          <w:lang w:eastAsia="pt-BR"/>
        </w:rPr>
      </w:pPr>
      <w:r w:rsidRPr="00424412">
        <w:rPr>
          <w:rFonts w:ascii="Times New Roman" w:hAnsi="Times New Roman" w:cs="Times New Roman"/>
          <w:lang w:eastAsia="pt-BR"/>
        </w:rPr>
        <w:t>Conforme observado por Carneiro (2011), o crescente interesse da população pelas questões ambientais reflete a conscientização da sociedade sobre as consequências resultantes da gestão ambiental causadas pelo desenvolvimento econômico desprovido de preocupações ambientais. Essa percepção levou a uma reflexão</w:t>
      </w:r>
      <w:r w:rsidRPr="00C83EF6">
        <w:rPr>
          <w:rFonts w:ascii="Times New Roman" w:hAnsi="Times New Roman" w:cs="Times New Roman"/>
          <w:lang w:eastAsia="pt-BR"/>
        </w:rPr>
        <w:t xml:space="preserve"> sobre a forma como utilizamos os recursos naturais.</w:t>
      </w:r>
    </w:p>
    <w:p w14:paraId="2DDE5EBD" w14:textId="516F709B" w:rsidR="0099274E" w:rsidRPr="0099274E" w:rsidRDefault="0099274E" w:rsidP="0099274E">
      <w:pPr>
        <w:spacing w:line="360" w:lineRule="auto"/>
        <w:ind w:firstLine="708"/>
        <w:jc w:val="both"/>
        <w:rPr>
          <w:rFonts w:ascii="Times New Roman" w:eastAsia="Times New Roman" w:hAnsi="Times New Roman" w:cs="Times New Roman"/>
          <w:color w:val="111111"/>
          <w:lang w:eastAsia="pt-BR"/>
        </w:rPr>
      </w:pPr>
      <w:r>
        <w:rPr>
          <w:rFonts w:ascii="Times New Roman" w:eastAsia="Times New Roman" w:hAnsi="Times New Roman" w:cs="Times New Roman"/>
          <w:color w:val="111111"/>
          <w:lang w:eastAsia="pt-BR"/>
        </w:rPr>
        <w:t>Dessa forma</w:t>
      </w:r>
      <w:r w:rsidRPr="00424412">
        <w:rPr>
          <w:rFonts w:ascii="Times New Roman" w:eastAsia="Times New Roman" w:hAnsi="Times New Roman" w:cs="Times New Roman"/>
          <w:color w:val="111111"/>
          <w:lang w:eastAsia="pt-BR"/>
        </w:rPr>
        <w:t>, surge a era das empresas sustentáveis, que buscam conciliar produtividade com menor impacto negativo ao meio ambiente. A conscientização sobre a importância da preservação ambiental passa a ser incorporada à estrutura organizacional, influenciando diretamente o planejamento estratégico das organizações empresariais. A legislação ambiental, promulgada em 1988, estabeleceu diretrizes para o uso sustentável dos recursos naturais, levando as empresas a se adaptarem às mudanças necessárias para permanecerem competitivas no mercado (FARIA e SILVA, 1998).</w:t>
      </w:r>
    </w:p>
    <w:p w14:paraId="2EDF7E03" w14:textId="77777777" w:rsidR="00C83EF6" w:rsidRPr="00C83EF6" w:rsidRDefault="00C83EF6" w:rsidP="00C83EF6">
      <w:pPr>
        <w:spacing w:line="360" w:lineRule="auto"/>
        <w:ind w:firstLine="708"/>
        <w:jc w:val="both"/>
        <w:rPr>
          <w:rFonts w:ascii="Times New Roman" w:hAnsi="Times New Roman" w:cs="Times New Roman"/>
        </w:rPr>
      </w:pPr>
      <w:r w:rsidRPr="00C83EF6">
        <w:rPr>
          <w:rFonts w:ascii="Times New Roman" w:hAnsi="Times New Roman" w:cs="Times New Roman"/>
        </w:rPr>
        <w:t xml:space="preserve">Conforme argumentado por </w:t>
      </w:r>
      <w:proofErr w:type="spellStart"/>
      <w:r w:rsidRPr="00C83EF6">
        <w:rPr>
          <w:rFonts w:ascii="Times New Roman" w:hAnsi="Times New Roman" w:cs="Times New Roman"/>
        </w:rPr>
        <w:t>Paulraj</w:t>
      </w:r>
      <w:proofErr w:type="spellEnd"/>
      <w:r w:rsidRPr="00C83EF6">
        <w:rPr>
          <w:rFonts w:ascii="Times New Roman" w:hAnsi="Times New Roman" w:cs="Times New Roman"/>
        </w:rPr>
        <w:t xml:space="preserve"> (2009), a adoção de práticas ambientais não é influenciada apenas pelos requisitos legais, mas também por diversas outras motivações, como considerações éticas, responsabilidade social e busca por vantagem competitiva. Miles e </w:t>
      </w:r>
      <w:proofErr w:type="spellStart"/>
      <w:r w:rsidRPr="00C83EF6">
        <w:rPr>
          <w:rFonts w:ascii="Times New Roman" w:hAnsi="Times New Roman" w:cs="Times New Roman"/>
        </w:rPr>
        <w:t>Covin</w:t>
      </w:r>
      <w:proofErr w:type="spellEnd"/>
      <w:r w:rsidRPr="00C83EF6">
        <w:rPr>
          <w:rFonts w:ascii="Times New Roman" w:hAnsi="Times New Roman" w:cs="Times New Roman"/>
        </w:rPr>
        <w:t xml:space="preserve"> (2000) acrescentam que muitas empresas integram a dimensão ambiental em suas operações, não apenas como uma fonte de melhoria na recompensa, mas também como uma forma de solucionar ou minimizar os problemas ambientais, exigindo uma postura diferenciada que pode gerar vantagens competitivas. </w:t>
      </w:r>
      <w:proofErr w:type="spellStart"/>
      <w:r w:rsidRPr="00C83EF6">
        <w:rPr>
          <w:rFonts w:ascii="Times New Roman" w:hAnsi="Times New Roman" w:cs="Times New Roman"/>
        </w:rPr>
        <w:t>Crotty</w:t>
      </w:r>
      <w:proofErr w:type="spellEnd"/>
      <w:r w:rsidRPr="00C83EF6">
        <w:rPr>
          <w:rFonts w:ascii="Times New Roman" w:hAnsi="Times New Roman" w:cs="Times New Roman"/>
        </w:rPr>
        <w:t xml:space="preserve"> e Rodgers (2012) apontam que as empresas incorporam a gestão ambiental em suas estratégias de negócios em resposta à convergência de três fatores: regulamentação, pressão dos stakeholders e preocupação com os custos.</w:t>
      </w:r>
    </w:p>
    <w:p w14:paraId="37544B91" w14:textId="1EB949AC" w:rsidR="00C83EF6" w:rsidRPr="00C83EF6" w:rsidRDefault="00C83EF6" w:rsidP="005421A2">
      <w:pPr>
        <w:spacing w:line="360" w:lineRule="auto"/>
        <w:ind w:firstLine="708"/>
        <w:jc w:val="both"/>
        <w:rPr>
          <w:rFonts w:ascii="Times New Roman" w:hAnsi="Times New Roman" w:cs="Times New Roman"/>
        </w:rPr>
      </w:pPr>
      <w:r w:rsidRPr="00C83EF6">
        <w:rPr>
          <w:rFonts w:ascii="Times New Roman" w:hAnsi="Times New Roman" w:cs="Times New Roman"/>
        </w:rPr>
        <w:t>Hoffman (2005), ao abordar a gestão ambiental nas organizações, elenca os benefícios decorrentes de sua implementação, destacando melhorias no desempenho operacional, influência antecipada na regulamentação ambiental, acesso a novas fontes de financiamento, aprimoramento da economia corporativa, otimização na gestão dos recursos da empresa e a criação de novas oportunidades de mercado.</w:t>
      </w:r>
      <w:r w:rsidR="005421A2">
        <w:rPr>
          <w:rFonts w:ascii="Times New Roman" w:hAnsi="Times New Roman" w:cs="Times New Roman"/>
        </w:rPr>
        <w:t xml:space="preserve"> </w:t>
      </w:r>
      <w:r w:rsidRPr="00C83EF6">
        <w:rPr>
          <w:rFonts w:ascii="Times New Roman" w:hAnsi="Times New Roman" w:cs="Times New Roman"/>
        </w:rPr>
        <w:t xml:space="preserve">Oliveira (2016) enfatiza que os gestores ambientais </w:t>
      </w:r>
      <w:r w:rsidRPr="00C83EF6">
        <w:rPr>
          <w:rFonts w:ascii="Times New Roman" w:hAnsi="Times New Roman" w:cs="Times New Roman"/>
        </w:rPr>
        <w:lastRenderedPageBreak/>
        <w:t>serão capazes de avaliar as mudanças na economia e nos mercados que afetam, de forma positiva ou negativa, a qualidade ambiental da empresa.</w:t>
      </w:r>
    </w:p>
    <w:p w14:paraId="37E3C055" w14:textId="77777777" w:rsidR="00C83EF6" w:rsidRPr="00C83EF6" w:rsidRDefault="00C83EF6" w:rsidP="00C83EF6">
      <w:pPr>
        <w:spacing w:line="360" w:lineRule="auto"/>
        <w:ind w:firstLine="708"/>
        <w:jc w:val="both"/>
        <w:rPr>
          <w:rFonts w:ascii="Times New Roman" w:hAnsi="Times New Roman" w:cs="Times New Roman"/>
        </w:rPr>
      </w:pPr>
      <w:r w:rsidRPr="00C83EF6">
        <w:rPr>
          <w:rFonts w:ascii="Times New Roman" w:hAnsi="Times New Roman" w:cs="Times New Roman"/>
        </w:rPr>
        <w:t>Por meio do SGA, é possível exercer um controle efetivo sobre os resíduos, monitorar seu ciclo de vida em relação aos impactos ambientais, realizar um gerenciamento estruturado e estabelecer metas e objetivos para reduzir a geração de resíduos. Ademais, destaca-se que o principal objetivo da gestão ambiental é buscar o melhor retorno econômico possível dos recursos da organização, ao mesmo tempo em que se mantém o compromisso com a preservação do meio ambiente (FERREIRA, 2009; QUINTANA et al., 2014).</w:t>
      </w:r>
    </w:p>
    <w:p w14:paraId="375661BC" w14:textId="7A3A8BF2" w:rsidR="00C83EF6" w:rsidRPr="00C83EF6" w:rsidRDefault="00C83EF6" w:rsidP="00C83EF6">
      <w:pPr>
        <w:spacing w:line="360" w:lineRule="auto"/>
        <w:ind w:firstLine="708"/>
        <w:jc w:val="both"/>
        <w:rPr>
          <w:rFonts w:ascii="Times New Roman" w:hAnsi="Times New Roman" w:cs="Times New Roman"/>
        </w:rPr>
      </w:pPr>
      <w:r w:rsidRPr="00C83EF6">
        <w:rPr>
          <w:rFonts w:ascii="Times New Roman" w:hAnsi="Times New Roman" w:cs="Times New Roman"/>
        </w:rPr>
        <w:t xml:space="preserve">Em suma, as organizações que implementam um </w:t>
      </w:r>
      <w:r w:rsidR="005C1547">
        <w:rPr>
          <w:rFonts w:ascii="Times New Roman" w:hAnsi="Times New Roman" w:cs="Times New Roman"/>
        </w:rPr>
        <w:t>S</w:t>
      </w:r>
      <w:r w:rsidRPr="00C83EF6">
        <w:rPr>
          <w:rFonts w:ascii="Times New Roman" w:hAnsi="Times New Roman" w:cs="Times New Roman"/>
        </w:rPr>
        <w:t xml:space="preserve">istema de </w:t>
      </w:r>
      <w:r w:rsidR="005C1547">
        <w:rPr>
          <w:rFonts w:ascii="Times New Roman" w:hAnsi="Times New Roman" w:cs="Times New Roman"/>
        </w:rPr>
        <w:t>G</w:t>
      </w:r>
      <w:r w:rsidRPr="00C83EF6">
        <w:rPr>
          <w:rFonts w:ascii="Times New Roman" w:hAnsi="Times New Roman" w:cs="Times New Roman"/>
        </w:rPr>
        <w:t xml:space="preserve">estão </w:t>
      </w:r>
      <w:r w:rsidR="005C1547">
        <w:rPr>
          <w:rFonts w:ascii="Times New Roman" w:hAnsi="Times New Roman" w:cs="Times New Roman"/>
        </w:rPr>
        <w:t>A</w:t>
      </w:r>
      <w:r w:rsidRPr="00C83EF6">
        <w:rPr>
          <w:rFonts w:ascii="Times New Roman" w:hAnsi="Times New Roman" w:cs="Times New Roman"/>
        </w:rPr>
        <w:t>mbiental têm a capacidade de minimizar o desperdício e promover a reutilização de materiais que anteriormente seriam descartados, resultando em uma redução significativa nos custos relacionados à aquisição de matéria-prima. O SGA, além de estruturar as atividades ambientais dentro da organização, prioriza a busca constante pela melhoria das ações ambientais, tornando-se um instrumento eficaz para atingir os objetivos estabelecidos.</w:t>
      </w:r>
    </w:p>
    <w:p w14:paraId="4B8412E1" w14:textId="77777777" w:rsidR="00341FB6" w:rsidRDefault="00C83EF6" w:rsidP="00341FB6">
      <w:pPr>
        <w:spacing w:line="360" w:lineRule="auto"/>
        <w:ind w:firstLine="708"/>
        <w:jc w:val="both"/>
        <w:rPr>
          <w:rFonts w:ascii="Times New Roman" w:hAnsi="Times New Roman" w:cs="Times New Roman"/>
        </w:rPr>
      </w:pPr>
      <w:r w:rsidRPr="00C83EF6">
        <w:rPr>
          <w:rFonts w:ascii="Times New Roman" w:hAnsi="Times New Roman" w:cs="Times New Roman"/>
        </w:rPr>
        <w:t>Surge, então, a hipótese deste trabalho: A implementação de Sistemas de Gestão Ambiental garante à organização uma relação eficaz dos objetivos e metas ambientais com os objetivos e metas organizacionais, além de definir indicadores que possam auxiliar no controle do desempenho ambiental da organização. Com isso, faz-se necessário o estudo de casos de organizações que implementaram tais sistemas e conseguiram, além dos benefícios citados sobre SGA, a redução de custos – um dos principais objetivos das empresas atualmente.</w:t>
      </w:r>
    </w:p>
    <w:p w14:paraId="5A45F1A4" w14:textId="6D82F5CE" w:rsidR="0011610A" w:rsidRPr="00C83EF6" w:rsidRDefault="005C1547" w:rsidP="00F8238D">
      <w:pPr>
        <w:spacing w:line="360" w:lineRule="auto"/>
        <w:ind w:firstLine="708"/>
        <w:jc w:val="both"/>
        <w:rPr>
          <w:rFonts w:ascii="Times New Roman" w:hAnsi="Times New Roman" w:cs="Times New Roman"/>
        </w:rPr>
      </w:pPr>
      <w:r>
        <w:rPr>
          <w:rFonts w:ascii="Times New Roman" w:hAnsi="Times New Roman" w:cs="Times New Roman"/>
        </w:rPr>
        <w:t xml:space="preserve">Além disso, </w:t>
      </w:r>
      <w:proofErr w:type="gramStart"/>
      <w:r>
        <w:rPr>
          <w:rFonts w:ascii="Times New Roman" w:hAnsi="Times New Roman" w:cs="Times New Roman"/>
        </w:rPr>
        <w:t>esta</w:t>
      </w:r>
      <w:proofErr w:type="gramEnd"/>
      <w:r w:rsidR="005421A2" w:rsidRPr="0099274E">
        <w:rPr>
          <w:rFonts w:ascii="Times New Roman" w:hAnsi="Times New Roman" w:cs="Times New Roman"/>
        </w:rPr>
        <w:t xml:space="preserve"> justificativa abor</w:t>
      </w:r>
      <w:r w:rsidR="0041532D" w:rsidRPr="0099274E">
        <w:rPr>
          <w:rFonts w:ascii="Times New Roman" w:hAnsi="Times New Roman" w:cs="Times New Roman"/>
        </w:rPr>
        <w:t>d</w:t>
      </w:r>
      <w:r w:rsidR="005421A2" w:rsidRPr="0099274E">
        <w:rPr>
          <w:rFonts w:ascii="Times New Roman" w:hAnsi="Times New Roman" w:cs="Times New Roman"/>
        </w:rPr>
        <w:t>a os principais conceitos que sustentam a relevância do estudo sobre como o</w:t>
      </w:r>
      <w:r w:rsidR="0099274E" w:rsidRPr="0099274E">
        <w:rPr>
          <w:rFonts w:ascii="Times New Roman" w:hAnsi="Times New Roman" w:cs="Times New Roman"/>
        </w:rPr>
        <w:t>s</w:t>
      </w:r>
      <w:r w:rsidR="005421A2" w:rsidRPr="0099274E">
        <w:rPr>
          <w:rFonts w:ascii="Times New Roman" w:hAnsi="Times New Roman" w:cs="Times New Roman"/>
        </w:rPr>
        <w:t xml:space="preserve"> SGA</w:t>
      </w:r>
      <w:r w:rsidR="0099274E" w:rsidRPr="0099274E">
        <w:rPr>
          <w:rFonts w:ascii="Times New Roman" w:hAnsi="Times New Roman" w:cs="Times New Roman"/>
        </w:rPr>
        <w:t>s</w:t>
      </w:r>
      <w:r w:rsidR="005421A2" w:rsidRPr="0099274E">
        <w:rPr>
          <w:rFonts w:ascii="Times New Roman" w:hAnsi="Times New Roman" w:cs="Times New Roman"/>
        </w:rPr>
        <w:t xml:space="preserve"> pode</w:t>
      </w:r>
      <w:r w:rsidR="0099274E" w:rsidRPr="0099274E">
        <w:rPr>
          <w:rFonts w:ascii="Times New Roman" w:hAnsi="Times New Roman" w:cs="Times New Roman"/>
        </w:rPr>
        <w:t>m</w:t>
      </w:r>
      <w:r w:rsidR="005421A2" w:rsidRPr="0099274E">
        <w:rPr>
          <w:rFonts w:ascii="Times New Roman" w:hAnsi="Times New Roman" w:cs="Times New Roman"/>
        </w:rPr>
        <w:t xml:space="preserve"> auxiliar os gestores </w:t>
      </w:r>
      <w:r>
        <w:rPr>
          <w:rFonts w:ascii="Times New Roman" w:hAnsi="Times New Roman" w:cs="Times New Roman"/>
        </w:rPr>
        <w:t>nos benefícios citados</w:t>
      </w:r>
      <w:r w:rsidR="005421A2" w:rsidRPr="0099274E">
        <w:rPr>
          <w:rFonts w:ascii="Times New Roman" w:hAnsi="Times New Roman" w:cs="Times New Roman"/>
        </w:rPr>
        <w:t xml:space="preserve">, onde destaca-se as questões legais e práticas que cercam esse tema. </w:t>
      </w:r>
      <w:r w:rsidR="0041532D" w:rsidRPr="0099274E">
        <w:rPr>
          <w:rFonts w:ascii="Times New Roman" w:hAnsi="Times New Roman" w:cs="Times New Roman"/>
        </w:rPr>
        <w:t xml:space="preserve">Estima-se que </w:t>
      </w:r>
      <w:r w:rsidR="009E7440" w:rsidRPr="0099274E">
        <w:rPr>
          <w:rFonts w:ascii="Times New Roman" w:hAnsi="Times New Roman" w:cs="Times New Roman"/>
        </w:rPr>
        <w:t>este estudo contribua</w:t>
      </w:r>
      <w:r w:rsidR="0041532D" w:rsidRPr="0099274E">
        <w:rPr>
          <w:rFonts w:ascii="Times New Roman" w:hAnsi="Times New Roman" w:cs="Times New Roman"/>
        </w:rPr>
        <w:t xml:space="preserve"> para demonstrar </w:t>
      </w:r>
      <w:r w:rsidR="00611452" w:rsidRPr="0099274E">
        <w:rPr>
          <w:rFonts w:ascii="Times New Roman" w:hAnsi="Times New Roman" w:cs="Times New Roman"/>
        </w:rPr>
        <w:t>e</w:t>
      </w:r>
      <w:r w:rsidR="0041532D" w:rsidRPr="0099274E">
        <w:rPr>
          <w:rFonts w:ascii="Times New Roman" w:hAnsi="Times New Roman" w:cs="Times New Roman"/>
        </w:rPr>
        <w:t xml:space="preserve"> </w:t>
      </w:r>
      <w:r w:rsidR="00611452" w:rsidRPr="0099274E">
        <w:rPr>
          <w:rFonts w:ascii="Times New Roman" w:hAnsi="Times New Roman" w:cs="Times New Roman"/>
          <w:color w:val="111111"/>
        </w:rPr>
        <w:t>analisar a relação entre as ações das empresas e os aspectos ambientais, tendo em vista o crescente interesse da sociedade pela preservação dos recursos naturais. Além disso, explorar os aspectos relevantes da gestão ambiental diante dos desafios ambientais contemporâneos é uma tarefa de grande importância. Nesse contexto, o presente estudo propôs-se a investigar</w:t>
      </w:r>
      <w:r w:rsidR="0099274E" w:rsidRPr="0099274E">
        <w:rPr>
          <w:rFonts w:ascii="Times New Roman" w:hAnsi="Times New Roman" w:cs="Times New Roman"/>
          <w:color w:val="111111"/>
        </w:rPr>
        <w:t xml:space="preserve"> como a implementação de SGAs nas organizações traz benefícios </w:t>
      </w:r>
      <w:r>
        <w:rPr>
          <w:rFonts w:ascii="Times New Roman" w:hAnsi="Times New Roman" w:cs="Times New Roman"/>
          <w:color w:val="111111"/>
        </w:rPr>
        <w:t>além dos financeiros</w:t>
      </w:r>
      <w:r w:rsidR="00611452" w:rsidRPr="0099274E">
        <w:rPr>
          <w:rFonts w:ascii="Times New Roman" w:hAnsi="Times New Roman" w:cs="Times New Roman"/>
          <w:color w:val="111111"/>
        </w:rPr>
        <w:t xml:space="preserve">. A análise dos aspectos estruturais das empresas e sua relação com as práticas ambientais também revela a perspectiva estratégica das organizações diante das questões ambientais. </w:t>
      </w:r>
    </w:p>
    <w:p w14:paraId="0EDD10AE" w14:textId="77777777" w:rsidR="006242ED" w:rsidRPr="00C83EF6" w:rsidRDefault="003D0363" w:rsidP="007F40FA">
      <w:pPr>
        <w:pStyle w:val="Ttulo1"/>
        <w:rPr>
          <w:rFonts w:cs="Times New Roman"/>
          <w:szCs w:val="24"/>
        </w:rPr>
      </w:pPr>
      <w:bookmarkStart w:id="8" w:name="_Toc6219654"/>
      <w:bookmarkStart w:id="9" w:name="_Toc151423195"/>
      <w:r w:rsidRPr="00C83EF6">
        <w:rPr>
          <w:rFonts w:cs="Times New Roman"/>
          <w:szCs w:val="24"/>
        </w:rPr>
        <w:lastRenderedPageBreak/>
        <w:t xml:space="preserve">4. </w:t>
      </w:r>
      <w:r w:rsidR="006242ED" w:rsidRPr="00C83EF6">
        <w:rPr>
          <w:rFonts w:cs="Times New Roman"/>
          <w:szCs w:val="24"/>
        </w:rPr>
        <w:t>METODOLOGIA DE PESQUISA</w:t>
      </w:r>
      <w:bookmarkEnd w:id="8"/>
      <w:bookmarkEnd w:id="9"/>
    </w:p>
    <w:p w14:paraId="73DAF7F0" w14:textId="77777777" w:rsidR="0090151F" w:rsidRDefault="00C83EF6" w:rsidP="007F40FA">
      <w:pPr>
        <w:spacing w:line="360" w:lineRule="auto"/>
        <w:ind w:firstLine="708"/>
        <w:jc w:val="both"/>
        <w:rPr>
          <w:rFonts w:ascii="Times New Roman" w:hAnsi="Times New Roman" w:cs="Times New Roman"/>
        </w:rPr>
      </w:pPr>
      <w:r w:rsidRPr="00C83EF6">
        <w:rPr>
          <w:rFonts w:ascii="Times New Roman" w:hAnsi="Times New Roman" w:cs="Times New Roman"/>
        </w:rPr>
        <w:t xml:space="preserve">Para atingir os objetivos delineados, a pesquisa </w:t>
      </w:r>
      <w:proofErr w:type="spellStart"/>
      <w:r w:rsidR="00764683">
        <w:rPr>
          <w:rFonts w:ascii="Times New Roman" w:hAnsi="Times New Roman" w:cs="Times New Roman"/>
        </w:rPr>
        <w:t>ex</w:t>
      </w:r>
      <w:proofErr w:type="spellEnd"/>
      <w:r w:rsidR="00764683">
        <w:rPr>
          <w:rFonts w:ascii="Times New Roman" w:hAnsi="Times New Roman" w:cs="Times New Roman"/>
        </w:rPr>
        <w:t xml:space="preserve"> post facto </w:t>
      </w:r>
      <w:r w:rsidRPr="00C83EF6">
        <w:rPr>
          <w:rFonts w:ascii="Times New Roman" w:hAnsi="Times New Roman" w:cs="Times New Roman"/>
        </w:rPr>
        <w:t xml:space="preserve">adotou uma abordagem </w:t>
      </w:r>
      <w:r w:rsidRPr="008E22EA">
        <w:rPr>
          <w:rFonts w:ascii="Times New Roman" w:eastAsia="Times New Roman" w:hAnsi="Times New Roman" w:cs="Times New Roman"/>
          <w:lang w:eastAsia="pt-BR"/>
        </w:rPr>
        <w:t xml:space="preserve">descritiva </w:t>
      </w:r>
      <w:r w:rsidR="00764683">
        <w:rPr>
          <w:rFonts w:ascii="Times New Roman" w:eastAsia="Times New Roman" w:hAnsi="Times New Roman" w:cs="Times New Roman"/>
          <w:lang w:eastAsia="pt-BR"/>
        </w:rPr>
        <w:t>com foco no uso de Sistemas de Gestão Ambiental</w:t>
      </w:r>
      <w:r w:rsidRPr="00C83EF6">
        <w:rPr>
          <w:rFonts w:ascii="Times New Roman" w:hAnsi="Times New Roman" w:cs="Times New Roman"/>
        </w:rPr>
        <w:t xml:space="preserve">, centrada na análise do desenvolvimento empresarial (com ênfase na redução de custos) em relação às questões ambientais. Inicialmente, realizou-se uma revisão bibliográfica abrangente, contextualizando os conceitos relacionados aos benefícios da gestão ambiental e sua aplicação como uma estratégia organizacional por meio da implementação dos SGAs. </w:t>
      </w:r>
    </w:p>
    <w:p w14:paraId="29FFD2CF" w14:textId="1F391795" w:rsidR="00C83EF6" w:rsidRDefault="00C83EF6" w:rsidP="007F40FA">
      <w:pPr>
        <w:spacing w:line="360" w:lineRule="auto"/>
        <w:ind w:firstLine="708"/>
        <w:jc w:val="both"/>
        <w:rPr>
          <w:rFonts w:ascii="Times New Roman" w:hAnsi="Times New Roman" w:cs="Times New Roman"/>
        </w:rPr>
      </w:pPr>
      <w:r w:rsidRPr="008E22EA">
        <w:rPr>
          <w:rFonts w:ascii="Times New Roman" w:eastAsia="Times New Roman" w:hAnsi="Times New Roman" w:cs="Times New Roman"/>
          <w:lang w:eastAsia="pt-BR"/>
        </w:rPr>
        <w:t xml:space="preserve">Os procedimentos de coleta dos dados supracitados, foi através de pesquisa bibliográfica </w:t>
      </w:r>
      <w:r w:rsidRPr="00C83EF6">
        <w:rPr>
          <w:rFonts w:ascii="Times New Roman" w:eastAsia="Times New Roman" w:hAnsi="Times New Roman" w:cs="Times New Roman"/>
          <w:lang w:eastAsia="pt-BR"/>
        </w:rPr>
        <w:t xml:space="preserve">- onde </w:t>
      </w:r>
      <w:r w:rsidRPr="00C83EF6">
        <w:rPr>
          <w:rFonts w:ascii="Times New Roman" w:hAnsi="Times New Roman" w:cs="Times New Roman"/>
        </w:rPr>
        <w:t xml:space="preserve">foi conduzida uma extensa pesquisa de literatura abordando as principais normas e leis ambientais relacionadas às atividades industriais, bem como os instrumentos regulatórios mais relevantes, destacando sua evolução histórica e características contemporâneas - </w:t>
      </w:r>
      <w:r w:rsidRPr="008E22EA">
        <w:rPr>
          <w:rFonts w:ascii="Times New Roman" w:eastAsia="Times New Roman" w:hAnsi="Times New Roman" w:cs="Times New Roman"/>
          <w:lang w:eastAsia="pt-BR"/>
        </w:rPr>
        <w:t>e documental, com abordagem quantitativa e qualitativa, com o intuito de relacionar os dados para a interpretação</w:t>
      </w:r>
      <w:r w:rsidRPr="00C83EF6">
        <w:rPr>
          <w:rFonts w:ascii="Times New Roman" w:hAnsi="Times New Roman" w:cs="Times New Roman"/>
        </w:rPr>
        <w:t xml:space="preserve">. </w:t>
      </w:r>
      <w:r w:rsidR="00513927">
        <w:rPr>
          <w:rFonts w:ascii="Times New Roman" w:hAnsi="Times New Roman" w:cs="Times New Roman"/>
        </w:rPr>
        <w:t xml:space="preserve">Como será detalhado </w:t>
      </w:r>
      <w:proofErr w:type="gramStart"/>
      <w:r w:rsidR="00513927">
        <w:rPr>
          <w:rFonts w:ascii="Times New Roman" w:hAnsi="Times New Roman" w:cs="Times New Roman"/>
        </w:rPr>
        <w:t>à</w:t>
      </w:r>
      <w:proofErr w:type="gramEnd"/>
      <w:r w:rsidR="00513927">
        <w:rPr>
          <w:rFonts w:ascii="Times New Roman" w:hAnsi="Times New Roman" w:cs="Times New Roman"/>
        </w:rPr>
        <w:t xml:space="preserve"> seguir:</w:t>
      </w:r>
    </w:p>
    <w:p w14:paraId="6671482C" w14:textId="77777777" w:rsidR="0069792F" w:rsidRDefault="0069792F" w:rsidP="007F40FA">
      <w:pPr>
        <w:spacing w:line="360" w:lineRule="auto"/>
        <w:ind w:firstLine="708"/>
        <w:jc w:val="both"/>
        <w:rPr>
          <w:rFonts w:ascii="Times New Roman" w:hAnsi="Times New Roman" w:cs="Times New Roman"/>
        </w:rPr>
      </w:pPr>
    </w:p>
    <w:p w14:paraId="3ADB6859" w14:textId="5746118D" w:rsidR="0090151F" w:rsidRPr="0090151F" w:rsidRDefault="0069792F" w:rsidP="0069792F">
      <w:pPr>
        <w:pStyle w:val="Ttulo2"/>
        <w:rPr>
          <w:rFonts w:eastAsia="Times New Roman"/>
          <w:lang w:eastAsia="pt-BR"/>
        </w:rPr>
      </w:pPr>
      <w:r>
        <w:rPr>
          <w:rFonts w:eastAsia="Times New Roman"/>
          <w:lang w:eastAsia="pt-BR"/>
        </w:rPr>
        <w:t xml:space="preserve">4.1 </w:t>
      </w:r>
      <w:r w:rsidR="0090151F" w:rsidRPr="0090151F">
        <w:rPr>
          <w:rFonts w:eastAsia="Times New Roman"/>
          <w:lang w:eastAsia="pt-BR"/>
        </w:rPr>
        <w:t>Pesquisa Bibliográfica:</w:t>
      </w:r>
    </w:p>
    <w:p w14:paraId="171F6368" w14:textId="5CC11F16" w:rsidR="0090151F" w:rsidRDefault="0090151F" w:rsidP="007F40FA">
      <w:pPr>
        <w:spacing w:line="360" w:lineRule="auto"/>
        <w:ind w:firstLine="709"/>
        <w:jc w:val="both"/>
        <w:rPr>
          <w:rFonts w:ascii="Times New Roman" w:eastAsia="Times New Roman" w:hAnsi="Times New Roman" w:cs="Times New Roman"/>
          <w:color w:val="111111"/>
          <w:lang w:eastAsia="pt-BR"/>
        </w:rPr>
      </w:pPr>
      <w:r w:rsidRPr="0090151F">
        <w:rPr>
          <w:rFonts w:ascii="Times New Roman" w:eastAsia="Times New Roman" w:hAnsi="Times New Roman" w:cs="Times New Roman"/>
          <w:b/>
          <w:bCs/>
          <w:color w:val="111111"/>
          <w:lang w:eastAsia="pt-BR"/>
        </w:rPr>
        <w:t>Fontes Normativas e Legais</w:t>
      </w:r>
      <w:r w:rsidRPr="0090151F">
        <w:rPr>
          <w:rFonts w:ascii="Times New Roman" w:eastAsia="Times New Roman" w:hAnsi="Times New Roman" w:cs="Times New Roman"/>
          <w:color w:val="111111"/>
          <w:lang w:eastAsia="pt-BR"/>
        </w:rPr>
        <w:t xml:space="preserve">: Através de uma extensa pesquisa de literatura, </w:t>
      </w:r>
      <w:r>
        <w:rPr>
          <w:rFonts w:ascii="Times New Roman" w:eastAsia="Times New Roman" w:hAnsi="Times New Roman" w:cs="Times New Roman"/>
          <w:color w:val="111111"/>
          <w:lang w:eastAsia="pt-BR"/>
        </w:rPr>
        <w:t>será explorado</w:t>
      </w:r>
      <w:r w:rsidRPr="0090151F">
        <w:rPr>
          <w:rFonts w:ascii="Times New Roman" w:eastAsia="Times New Roman" w:hAnsi="Times New Roman" w:cs="Times New Roman"/>
          <w:color w:val="111111"/>
          <w:lang w:eastAsia="pt-BR"/>
        </w:rPr>
        <w:t xml:space="preserve"> as principais normas e leis ambientais relacionadas à</w:t>
      </w:r>
      <w:r>
        <w:rPr>
          <w:rFonts w:ascii="Times New Roman" w:eastAsia="Times New Roman" w:hAnsi="Times New Roman" w:cs="Times New Roman"/>
          <w:color w:val="111111"/>
          <w:lang w:eastAsia="pt-BR"/>
        </w:rPr>
        <w:t xml:space="preserve"> Gestão Ambiental</w:t>
      </w:r>
    </w:p>
    <w:p w14:paraId="1FE06BE0" w14:textId="01A94CF4" w:rsidR="0090151F" w:rsidRPr="0090151F" w:rsidRDefault="0090151F" w:rsidP="007F40FA">
      <w:pPr>
        <w:spacing w:line="360" w:lineRule="auto"/>
        <w:ind w:firstLine="709"/>
        <w:jc w:val="both"/>
        <w:rPr>
          <w:rFonts w:ascii="Times New Roman" w:eastAsia="Times New Roman" w:hAnsi="Times New Roman" w:cs="Times New Roman"/>
          <w:color w:val="111111"/>
          <w:lang w:eastAsia="pt-BR"/>
        </w:rPr>
      </w:pPr>
      <w:r w:rsidRPr="0090151F">
        <w:rPr>
          <w:rFonts w:ascii="Times New Roman" w:eastAsia="Times New Roman" w:hAnsi="Times New Roman" w:cs="Times New Roman"/>
          <w:b/>
          <w:bCs/>
          <w:color w:val="111111"/>
          <w:lang w:eastAsia="pt-BR"/>
        </w:rPr>
        <w:t>Instrumentos Regulatórios Relevantes</w:t>
      </w:r>
      <w:r w:rsidRPr="0090151F">
        <w:rPr>
          <w:rFonts w:ascii="Times New Roman" w:eastAsia="Times New Roman" w:hAnsi="Times New Roman" w:cs="Times New Roman"/>
          <w:color w:val="111111"/>
          <w:lang w:eastAsia="pt-BR"/>
        </w:rPr>
        <w:t>: Investigamos os instrumentos regulatórios mais significativos, como tratados internacionais</w:t>
      </w:r>
      <w:r>
        <w:rPr>
          <w:rFonts w:ascii="Times New Roman" w:eastAsia="Times New Roman" w:hAnsi="Times New Roman" w:cs="Times New Roman"/>
          <w:color w:val="111111"/>
          <w:lang w:eastAsia="pt-BR"/>
        </w:rPr>
        <w:t xml:space="preserve"> e</w:t>
      </w:r>
      <w:r w:rsidRPr="0090151F">
        <w:rPr>
          <w:rFonts w:ascii="Times New Roman" w:eastAsia="Times New Roman" w:hAnsi="Times New Roman" w:cs="Times New Roman"/>
          <w:color w:val="111111"/>
          <w:lang w:eastAsia="pt-BR"/>
        </w:rPr>
        <w:t xml:space="preserve"> políticas governamentais. </w:t>
      </w:r>
      <w:r>
        <w:rPr>
          <w:rFonts w:ascii="Times New Roman" w:eastAsia="Times New Roman" w:hAnsi="Times New Roman" w:cs="Times New Roman"/>
          <w:color w:val="111111"/>
          <w:lang w:eastAsia="pt-BR"/>
        </w:rPr>
        <w:t>Desta</w:t>
      </w:r>
      <w:r w:rsidR="00513927">
        <w:rPr>
          <w:rFonts w:ascii="Times New Roman" w:eastAsia="Times New Roman" w:hAnsi="Times New Roman" w:cs="Times New Roman"/>
          <w:color w:val="111111"/>
          <w:lang w:eastAsia="pt-BR"/>
        </w:rPr>
        <w:t>ca</w:t>
      </w:r>
      <w:r>
        <w:rPr>
          <w:rFonts w:ascii="Times New Roman" w:eastAsia="Times New Roman" w:hAnsi="Times New Roman" w:cs="Times New Roman"/>
          <w:color w:val="111111"/>
          <w:lang w:eastAsia="pt-BR"/>
        </w:rPr>
        <w:t>-se</w:t>
      </w:r>
      <w:r w:rsidRPr="0090151F">
        <w:rPr>
          <w:rFonts w:ascii="Times New Roman" w:eastAsia="Times New Roman" w:hAnsi="Times New Roman" w:cs="Times New Roman"/>
          <w:color w:val="111111"/>
          <w:lang w:eastAsia="pt-BR"/>
        </w:rPr>
        <w:t xml:space="preserve"> sua evolução histórica e suas características contemporâneas, fornecendo uma visão abrangente do cenário regulatório.</w:t>
      </w:r>
    </w:p>
    <w:p w14:paraId="6F3BCD11" w14:textId="77777777" w:rsidR="0069792F" w:rsidRDefault="0069792F" w:rsidP="0069792F">
      <w:pPr>
        <w:spacing w:line="360" w:lineRule="auto"/>
        <w:jc w:val="both"/>
        <w:rPr>
          <w:rFonts w:ascii="Times New Roman" w:eastAsia="Times New Roman" w:hAnsi="Times New Roman" w:cs="Times New Roman"/>
          <w:b/>
          <w:bCs/>
          <w:color w:val="111111"/>
          <w:lang w:eastAsia="pt-BR"/>
        </w:rPr>
      </w:pPr>
    </w:p>
    <w:p w14:paraId="7F97360E" w14:textId="2AFFB5AD" w:rsidR="0090151F" w:rsidRPr="0090151F" w:rsidRDefault="0069792F" w:rsidP="0069792F">
      <w:pPr>
        <w:pStyle w:val="Ttulo2"/>
        <w:rPr>
          <w:rFonts w:eastAsia="Times New Roman"/>
          <w:lang w:eastAsia="pt-BR"/>
        </w:rPr>
      </w:pPr>
      <w:r>
        <w:rPr>
          <w:rFonts w:eastAsia="Times New Roman"/>
          <w:lang w:eastAsia="pt-BR"/>
        </w:rPr>
        <w:t xml:space="preserve">4.2 </w:t>
      </w:r>
      <w:r w:rsidR="0090151F" w:rsidRPr="0090151F">
        <w:rPr>
          <w:rFonts w:eastAsia="Times New Roman"/>
          <w:lang w:eastAsia="pt-BR"/>
        </w:rPr>
        <w:t>Pesquisa Documental:</w:t>
      </w:r>
    </w:p>
    <w:p w14:paraId="6701B470" w14:textId="71A806B0" w:rsidR="0090151F" w:rsidRPr="0090151F" w:rsidRDefault="0090151F" w:rsidP="007F40FA">
      <w:pPr>
        <w:spacing w:line="360" w:lineRule="auto"/>
        <w:ind w:firstLine="709"/>
        <w:jc w:val="both"/>
        <w:rPr>
          <w:rFonts w:ascii="Times New Roman" w:eastAsia="Times New Roman" w:hAnsi="Times New Roman" w:cs="Times New Roman"/>
          <w:color w:val="111111"/>
          <w:lang w:eastAsia="pt-BR"/>
        </w:rPr>
      </w:pPr>
      <w:r w:rsidRPr="0090151F">
        <w:rPr>
          <w:rFonts w:ascii="Times New Roman" w:eastAsia="Times New Roman" w:hAnsi="Times New Roman" w:cs="Times New Roman"/>
          <w:b/>
          <w:bCs/>
          <w:color w:val="111111"/>
          <w:lang w:eastAsia="pt-BR"/>
        </w:rPr>
        <w:t>Abordagem Quantitativa e Qualitativa</w:t>
      </w:r>
      <w:r w:rsidRPr="0090151F">
        <w:rPr>
          <w:rFonts w:ascii="Times New Roman" w:eastAsia="Times New Roman" w:hAnsi="Times New Roman" w:cs="Times New Roman"/>
          <w:color w:val="111111"/>
          <w:lang w:eastAsia="pt-BR"/>
        </w:rPr>
        <w:t xml:space="preserve">: </w:t>
      </w:r>
      <w:r w:rsidR="00513927">
        <w:rPr>
          <w:rFonts w:ascii="Times New Roman" w:eastAsia="Times New Roman" w:hAnsi="Times New Roman" w:cs="Times New Roman"/>
          <w:color w:val="111111"/>
          <w:lang w:eastAsia="pt-BR"/>
        </w:rPr>
        <w:t>Coleta de</w:t>
      </w:r>
      <w:r w:rsidRPr="0090151F">
        <w:rPr>
          <w:rFonts w:ascii="Times New Roman" w:eastAsia="Times New Roman" w:hAnsi="Times New Roman" w:cs="Times New Roman"/>
          <w:color w:val="111111"/>
          <w:lang w:eastAsia="pt-BR"/>
        </w:rPr>
        <w:t xml:space="preserve"> dados de fontes documentais, incluindo relatório</w:t>
      </w:r>
      <w:r w:rsidR="00513927">
        <w:rPr>
          <w:rFonts w:ascii="Times New Roman" w:eastAsia="Times New Roman" w:hAnsi="Times New Roman" w:cs="Times New Roman"/>
          <w:color w:val="111111"/>
          <w:lang w:eastAsia="pt-BR"/>
        </w:rPr>
        <w:t>s mostrando o impacto da utilização dos SGAs</w:t>
      </w:r>
      <w:r w:rsidRPr="0090151F">
        <w:rPr>
          <w:rFonts w:ascii="Times New Roman" w:eastAsia="Times New Roman" w:hAnsi="Times New Roman" w:cs="Times New Roman"/>
          <w:color w:val="111111"/>
          <w:lang w:eastAsia="pt-BR"/>
        </w:rPr>
        <w:t xml:space="preserve">. </w:t>
      </w:r>
      <w:r w:rsidR="00513927">
        <w:rPr>
          <w:rFonts w:ascii="Times New Roman" w:eastAsia="Times New Roman" w:hAnsi="Times New Roman" w:cs="Times New Roman"/>
          <w:color w:val="111111"/>
          <w:lang w:eastAsia="pt-BR"/>
        </w:rPr>
        <w:t>Utiliza-se</w:t>
      </w:r>
      <w:r w:rsidRPr="0090151F">
        <w:rPr>
          <w:rFonts w:ascii="Times New Roman" w:eastAsia="Times New Roman" w:hAnsi="Times New Roman" w:cs="Times New Roman"/>
          <w:color w:val="111111"/>
          <w:lang w:eastAsia="pt-BR"/>
        </w:rPr>
        <w:t xml:space="preserve"> tanto métodos quantitativos (dados numéricos) quanto qualitativos (análise descritiva) para obter uma compreensão completa.</w:t>
      </w:r>
    </w:p>
    <w:p w14:paraId="25867E27" w14:textId="4CED6725" w:rsidR="0090151F" w:rsidRPr="00513927" w:rsidRDefault="0090151F" w:rsidP="007F40FA">
      <w:pPr>
        <w:spacing w:line="360" w:lineRule="auto"/>
        <w:ind w:firstLine="708"/>
        <w:jc w:val="both"/>
        <w:rPr>
          <w:rFonts w:ascii="Times New Roman" w:eastAsia="Times New Roman" w:hAnsi="Times New Roman" w:cs="Times New Roman"/>
          <w:color w:val="111111"/>
          <w:lang w:eastAsia="pt-BR"/>
        </w:rPr>
      </w:pPr>
      <w:r w:rsidRPr="0090151F">
        <w:rPr>
          <w:rFonts w:ascii="Times New Roman" w:eastAsia="Times New Roman" w:hAnsi="Times New Roman" w:cs="Times New Roman"/>
          <w:b/>
          <w:bCs/>
          <w:color w:val="111111"/>
          <w:lang w:eastAsia="pt-BR"/>
        </w:rPr>
        <w:t>Relacionando os Dados</w:t>
      </w:r>
      <w:r w:rsidRPr="0090151F">
        <w:rPr>
          <w:rFonts w:ascii="Times New Roman" w:eastAsia="Times New Roman" w:hAnsi="Times New Roman" w:cs="Times New Roman"/>
          <w:color w:val="111111"/>
          <w:lang w:eastAsia="pt-BR"/>
        </w:rPr>
        <w:t xml:space="preserve">: O objetivo foi correlacionar informações relevantes, identificando tendências, lacunas e áreas críticas. Isso </w:t>
      </w:r>
      <w:r w:rsidR="00513927">
        <w:rPr>
          <w:rFonts w:ascii="Times New Roman" w:eastAsia="Times New Roman" w:hAnsi="Times New Roman" w:cs="Times New Roman"/>
          <w:color w:val="111111"/>
          <w:lang w:eastAsia="pt-BR"/>
        </w:rPr>
        <w:t xml:space="preserve">permite </w:t>
      </w:r>
      <w:r w:rsidRPr="0090151F">
        <w:rPr>
          <w:rFonts w:ascii="Times New Roman" w:eastAsia="Times New Roman" w:hAnsi="Times New Roman" w:cs="Times New Roman"/>
          <w:color w:val="111111"/>
          <w:lang w:eastAsia="pt-BR"/>
        </w:rPr>
        <w:t>interpretar os resultados de forma mais abrangente e embasar decisões informadas.</w:t>
      </w:r>
    </w:p>
    <w:p w14:paraId="564726DD" w14:textId="5BB8E558" w:rsidR="00C83EF6" w:rsidRPr="00513927" w:rsidRDefault="00C83EF6" w:rsidP="007F40FA">
      <w:pPr>
        <w:spacing w:line="360" w:lineRule="auto"/>
        <w:ind w:firstLine="708"/>
        <w:jc w:val="both"/>
        <w:rPr>
          <w:rFonts w:ascii="Times New Roman" w:hAnsi="Times New Roman" w:cs="Times New Roman"/>
        </w:rPr>
      </w:pPr>
      <w:r w:rsidRPr="00C83EF6">
        <w:rPr>
          <w:rFonts w:ascii="Times New Roman" w:hAnsi="Times New Roman" w:cs="Times New Roman"/>
        </w:rPr>
        <w:t xml:space="preserve">Além disso, a segunda parte deste estudo se </w:t>
      </w:r>
      <w:commentRangeStart w:id="10"/>
      <w:r w:rsidRPr="00C83EF6">
        <w:rPr>
          <w:rFonts w:ascii="Times New Roman" w:hAnsi="Times New Roman" w:cs="Times New Roman"/>
        </w:rPr>
        <w:t>concentr</w:t>
      </w:r>
      <w:r w:rsidR="000A382A">
        <w:rPr>
          <w:rFonts w:ascii="Times New Roman" w:hAnsi="Times New Roman" w:cs="Times New Roman"/>
        </w:rPr>
        <w:t>ará</w:t>
      </w:r>
      <w:commentRangeEnd w:id="10"/>
      <w:r w:rsidR="000A382A">
        <w:rPr>
          <w:rStyle w:val="Refdecomentrio"/>
        </w:rPr>
        <w:commentReference w:id="10"/>
      </w:r>
      <w:r w:rsidRPr="00C83EF6">
        <w:rPr>
          <w:rFonts w:ascii="Times New Roman" w:hAnsi="Times New Roman" w:cs="Times New Roman"/>
        </w:rPr>
        <w:t xml:space="preserve"> em</w:t>
      </w:r>
      <w:r w:rsidRPr="00C83EF6">
        <w:rPr>
          <w:rFonts w:ascii="Times New Roman" w:hAnsi="Times New Roman" w:cs="Times New Roman"/>
          <w:lang w:eastAsia="pt-BR"/>
        </w:rPr>
        <w:t xml:space="preserve"> uma </w:t>
      </w:r>
      <w:r w:rsidRPr="006F173D">
        <w:rPr>
          <w:rFonts w:ascii="Times New Roman" w:hAnsi="Times New Roman" w:cs="Times New Roman"/>
          <w:lang w:eastAsia="pt-BR"/>
        </w:rPr>
        <w:t>pesquisa de campo, que envolve um estudo de caso</w:t>
      </w:r>
      <w:r w:rsidRPr="00C83EF6">
        <w:rPr>
          <w:rFonts w:ascii="Times New Roman" w:hAnsi="Times New Roman" w:cs="Times New Roman"/>
        </w:rPr>
        <w:t>, onde destaca</w:t>
      </w:r>
      <w:r w:rsidR="00513927">
        <w:rPr>
          <w:rFonts w:ascii="Times New Roman" w:hAnsi="Times New Roman" w:cs="Times New Roman"/>
        </w:rPr>
        <w:t>-se</w:t>
      </w:r>
      <w:r w:rsidRPr="00C83EF6">
        <w:rPr>
          <w:rFonts w:ascii="Times New Roman" w:hAnsi="Times New Roman" w:cs="Times New Roman"/>
        </w:rPr>
        <w:t xml:space="preserve"> os conceitos teóricos delineados na primeira </w:t>
      </w:r>
      <w:r w:rsidRPr="00C83EF6">
        <w:rPr>
          <w:rFonts w:ascii="Times New Roman" w:hAnsi="Times New Roman" w:cs="Times New Roman"/>
        </w:rPr>
        <w:lastRenderedPageBreak/>
        <w:t xml:space="preserve">fase do projeto e as práticas efetivas implementadas em empresas do ramo de do óleo e gás no município de Macaé-RJ. Este enfoque permitiu uma investigação dos resultados obtidos pela </w:t>
      </w:r>
      <w:r w:rsidRPr="00513927">
        <w:rPr>
          <w:rFonts w:ascii="Times New Roman" w:hAnsi="Times New Roman" w:cs="Times New Roman"/>
        </w:rPr>
        <w:t>empresa na implementação do Sistema de Gestão Ambiental (SGA).</w:t>
      </w:r>
    </w:p>
    <w:p w14:paraId="1ED1E80A" w14:textId="372B0960" w:rsidR="00513927" w:rsidRPr="00FC7858" w:rsidRDefault="00513927" w:rsidP="007F40FA">
      <w:pPr>
        <w:pStyle w:val="NormalWeb"/>
        <w:spacing w:before="0" w:beforeAutospacing="0" w:after="0" w:afterAutospacing="0" w:line="360" w:lineRule="auto"/>
        <w:ind w:firstLine="708"/>
        <w:jc w:val="both"/>
      </w:pPr>
      <w:r w:rsidRPr="00513927">
        <w:t xml:space="preserve">Na condução de pesquisas, a escolha da estratégia adequada é fundamental para obter insights significativos. </w:t>
      </w:r>
      <w:r w:rsidRPr="00FC7858">
        <w:t>O </w:t>
      </w:r>
      <w:r w:rsidRPr="00FC7858">
        <w:rPr>
          <w:rStyle w:val="Forte"/>
          <w:rFonts w:eastAsiaTheme="majorEastAsia"/>
          <w:b w:val="0"/>
          <w:bCs w:val="0"/>
        </w:rPr>
        <w:t>estudo de caso</w:t>
      </w:r>
      <w:r w:rsidRPr="00FC7858">
        <w:t>, é uma abordagem que permite uma exploração profunda de um programa, evento, atividade, processo ou até mesmo de indivíduos específicos (CRESWELL, 2010). O estudo de caso é amplamente utilizado para investigar fenômenos em diversas áreas, como organizacional, social, grupal e político (YIN, 2010).  Dessa forma, o estudo de caso oferece uma lente analítica poderosa para compreender a complexidade dos sistemas e processos que moldam nosso mundo.</w:t>
      </w:r>
    </w:p>
    <w:p w14:paraId="7DD3548D" w14:textId="3F4D3072" w:rsidR="00C2512C" w:rsidRPr="00FC7858" w:rsidRDefault="00C2512C" w:rsidP="007F40FA">
      <w:pPr>
        <w:pStyle w:val="NormalWeb"/>
        <w:spacing w:before="0" w:beforeAutospacing="0" w:after="0" w:afterAutospacing="0" w:line="360" w:lineRule="auto"/>
        <w:ind w:firstLine="708"/>
        <w:jc w:val="both"/>
      </w:pPr>
      <w:r w:rsidRPr="00FC7858">
        <w:t xml:space="preserve">Segundo </w:t>
      </w:r>
      <w:proofErr w:type="spellStart"/>
      <w:r w:rsidRPr="00FC7858">
        <w:t>Creswell</w:t>
      </w:r>
      <w:proofErr w:type="spellEnd"/>
      <w:r w:rsidRPr="00FC7858">
        <w:t xml:space="preserve"> (2010), a pesquisa documental auxilia como fonte de evidências e informações para o estudo. Para Bardin (2004), “a análise documental é uma fase preliminar da constituição de um serviço de documentação ou de uma base de dados”. Nesse sentido, na indústria pesquisada, foram analisados documentos como a licença ambiental, política, metas e objetivos ambientais, listas de treinamentos realizados com os colaboradores e manuais.</w:t>
      </w:r>
    </w:p>
    <w:p w14:paraId="02AADA0F" w14:textId="49B9EE3B" w:rsidR="00C83EF6" w:rsidRPr="00C83EF6" w:rsidRDefault="00C83EF6" w:rsidP="007F40FA">
      <w:pPr>
        <w:spacing w:line="360" w:lineRule="auto"/>
        <w:ind w:firstLine="708"/>
        <w:jc w:val="both"/>
        <w:rPr>
          <w:rFonts w:ascii="Times New Roman" w:hAnsi="Times New Roman" w:cs="Times New Roman"/>
        </w:rPr>
      </w:pPr>
      <w:r w:rsidRPr="00C83EF6">
        <w:rPr>
          <w:rFonts w:ascii="Times New Roman" w:hAnsi="Times New Roman" w:cs="Times New Roman"/>
        </w:rPr>
        <w:t>Dessa forma, examinaremos os resultados alcançados por empresas que contrataram a prestadora de serviço, com o intuito de adquirir um Sistemas de Gestão Ambiental (SGA). Para esta análise, é fundamental compreender as características essenciais da implementação dos SGAs. Todos os dados utilizados foram coletados pela autora deste projeto. Em alguns casos, não será citado o nome das empresas contratantes em questão; portanto, essas organizações serão identificadas com um nome fantasia.</w:t>
      </w:r>
    </w:p>
    <w:p w14:paraId="4689A806" w14:textId="77777777" w:rsidR="00C83EF6" w:rsidRPr="00C83EF6" w:rsidRDefault="00C83EF6" w:rsidP="007F40FA">
      <w:pPr>
        <w:spacing w:line="360" w:lineRule="auto"/>
        <w:jc w:val="both"/>
        <w:rPr>
          <w:rFonts w:ascii="Times New Roman" w:hAnsi="Times New Roman" w:cs="Times New Roman"/>
        </w:rPr>
      </w:pPr>
    </w:p>
    <w:p w14:paraId="7ABB986D" w14:textId="77777777" w:rsidR="00F8748E" w:rsidRPr="00C83EF6" w:rsidRDefault="00F8748E" w:rsidP="007F40FA">
      <w:pPr>
        <w:spacing w:line="360" w:lineRule="auto"/>
        <w:jc w:val="both"/>
        <w:rPr>
          <w:rFonts w:ascii="Times New Roman" w:hAnsi="Times New Roman" w:cs="Times New Roman"/>
          <w:color w:val="FF0000"/>
        </w:rPr>
      </w:pPr>
    </w:p>
    <w:p w14:paraId="7336AB87" w14:textId="77777777" w:rsidR="002902C5" w:rsidRPr="00C83EF6" w:rsidRDefault="002902C5" w:rsidP="007F40FA">
      <w:pPr>
        <w:spacing w:line="360" w:lineRule="auto"/>
        <w:jc w:val="both"/>
        <w:rPr>
          <w:rFonts w:ascii="Times New Roman" w:hAnsi="Times New Roman" w:cs="Times New Roman"/>
          <w:color w:val="FF0000"/>
        </w:rPr>
      </w:pPr>
    </w:p>
    <w:p w14:paraId="4B6F3C22" w14:textId="77777777" w:rsidR="002902C5" w:rsidRPr="00C83EF6" w:rsidRDefault="002902C5" w:rsidP="007F40FA">
      <w:pPr>
        <w:spacing w:line="360" w:lineRule="auto"/>
        <w:jc w:val="both"/>
        <w:rPr>
          <w:rFonts w:ascii="Times New Roman" w:hAnsi="Times New Roman" w:cs="Times New Roman"/>
          <w:color w:val="FF0000"/>
        </w:rPr>
      </w:pPr>
    </w:p>
    <w:p w14:paraId="48307420" w14:textId="77777777" w:rsidR="002902C5" w:rsidRPr="00C83EF6" w:rsidRDefault="002902C5" w:rsidP="007F40FA">
      <w:pPr>
        <w:spacing w:line="360" w:lineRule="auto"/>
        <w:jc w:val="both"/>
        <w:rPr>
          <w:rFonts w:ascii="Times New Roman" w:hAnsi="Times New Roman" w:cs="Times New Roman"/>
          <w:color w:val="FF0000"/>
        </w:rPr>
      </w:pPr>
    </w:p>
    <w:p w14:paraId="50C85FA9" w14:textId="77777777" w:rsidR="002902C5" w:rsidRDefault="002902C5" w:rsidP="007F40FA">
      <w:pPr>
        <w:spacing w:line="360" w:lineRule="auto"/>
        <w:jc w:val="both"/>
        <w:rPr>
          <w:rFonts w:ascii="Times New Roman" w:hAnsi="Times New Roman" w:cs="Times New Roman"/>
          <w:color w:val="FF0000"/>
        </w:rPr>
      </w:pPr>
    </w:p>
    <w:p w14:paraId="27D8E152" w14:textId="77777777" w:rsidR="00FC7858" w:rsidRDefault="00FC7858" w:rsidP="007F40FA">
      <w:pPr>
        <w:spacing w:line="360" w:lineRule="auto"/>
        <w:jc w:val="both"/>
        <w:rPr>
          <w:rFonts w:ascii="Times New Roman" w:hAnsi="Times New Roman" w:cs="Times New Roman"/>
          <w:color w:val="FF0000"/>
        </w:rPr>
      </w:pPr>
    </w:p>
    <w:p w14:paraId="7293EC8A" w14:textId="77777777" w:rsidR="00FC7858" w:rsidRDefault="00FC7858" w:rsidP="007F40FA">
      <w:pPr>
        <w:spacing w:line="360" w:lineRule="auto"/>
        <w:jc w:val="both"/>
        <w:rPr>
          <w:rFonts w:ascii="Times New Roman" w:hAnsi="Times New Roman" w:cs="Times New Roman"/>
          <w:color w:val="FF0000"/>
        </w:rPr>
      </w:pPr>
    </w:p>
    <w:p w14:paraId="34FA7D75" w14:textId="77777777" w:rsidR="00FC7858" w:rsidRPr="00C83EF6" w:rsidRDefault="00FC7858" w:rsidP="007F40FA">
      <w:pPr>
        <w:spacing w:line="360" w:lineRule="auto"/>
        <w:jc w:val="both"/>
        <w:rPr>
          <w:rFonts w:ascii="Times New Roman" w:hAnsi="Times New Roman" w:cs="Times New Roman"/>
          <w:color w:val="FF0000"/>
        </w:rPr>
      </w:pPr>
    </w:p>
    <w:p w14:paraId="0D48696A" w14:textId="77777777" w:rsidR="002902C5" w:rsidRDefault="002902C5" w:rsidP="007F40FA">
      <w:pPr>
        <w:spacing w:line="360" w:lineRule="auto"/>
        <w:jc w:val="both"/>
        <w:rPr>
          <w:rFonts w:ascii="Times New Roman" w:hAnsi="Times New Roman" w:cs="Times New Roman"/>
          <w:color w:val="FF0000"/>
        </w:rPr>
      </w:pPr>
    </w:p>
    <w:p w14:paraId="6C1144A2" w14:textId="77777777" w:rsidR="00F8238D" w:rsidRPr="00C83EF6" w:rsidRDefault="00F8238D" w:rsidP="007F40FA">
      <w:pPr>
        <w:spacing w:line="360" w:lineRule="auto"/>
        <w:jc w:val="both"/>
        <w:rPr>
          <w:rFonts w:ascii="Times New Roman" w:hAnsi="Times New Roman" w:cs="Times New Roman"/>
          <w:color w:val="FF0000"/>
        </w:rPr>
      </w:pPr>
    </w:p>
    <w:p w14:paraId="7576BE98" w14:textId="77777777" w:rsidR="002902C5" w:rsidRPr="00C83EF6" w:rsidRDefault="002902C5" w:rsidP="007F40FA">
      <w:pPr>
        <w:spacing w:line="360" w:lineRule="auto"/>
        <w:jc w:val="both"/>
        <w:rPr>
          <w:rFonts w:ascii="Times New Roman" w:hAnsi="Times New Roman" w:cs="Times New Roman"/>
          <w:color w:val="FF0000"/>
        </w:rPr>
      </w:pPr>
    </w:p>
    <w:p w14:paraId="5A12AE36" w14:textId="77777777" w:rsidR="002902C5" w:rsidRPr="00C83EF6" w:rsidRDefault="002902C5" w:rsidP="007F40FA">
      <w:pPr>
        <w:spacing w:line="360" w:lineRule="auto"/>
        <w:jc w:val="both"/>
        <w:rPr>
          <w:rFonts w:ascii="Times New Roman" w:hAnsi="Times New Roman" w:cs="Times New Roman"/>
          <w:color w:val="FF0000"/>
        </w:rPr>
      </w:pPr>
    </w:p>
    <w:p w14:paraId="09D37A9F" w14:textId="07397C14" w:rsidR="006242ED" w:rsidRDefault="003D0363" w:rsidP="007F40FA">
      <w:pPr>
        <w:pStyle w:val="Ttulo1"/>
        <w:rPr>
          <w:rFonts w:cs="Times New Roman"/>
        </w:rPr>
      </w:pPr>
      <w:bookmarkStart w:id="11" w:name="_Toc6219655"/>
      <w:bookmarkStart w:id="12" w:name="_Toc151423196"/>
      <w:r w:rsidRPr="00C83EF6">
        <w:rPr>
          <w:rFonts w:cs="Times New Roman"/>
        </w:rPr>
        <w:t xml:space="preserve">5. </w:t>
      </w:r>
      <w:r w:rsidR="006242ED" w:rsidRPr="00C83EF6">
        <w:rPr>
          <w:rFonts w:cs="Times New Roman"/>
        </w:rPr>
        <w:t>REFERENCIAL TEORICO</w:t>
      </w:r>
      <w:bookmarkEnd w:id="11"/>
      <w:bookmarkEnd w:id="12"/>
    </w:p>
    <w:p w14:paraId="65FE403C" w14:textId="5479E5DB" w:rsidR="00E07F18" w:rsidRPr="00CB7E66" w:rsidRDefault="00E07F18" w:rsidP="00CB7E66">
      <w:pPr>
        <w:spacing w:line="360" w:lineRule="auto"/>
        <w:ind w:firstLine="360"/>
        <w:jc w:val="both"/>
        <w:rPr>
          <w:rFonts w:ascii="Times New Roman" w:hAnsi="Times New Roman" w:cs="Times New Roman"/>
        </w:rPr>
      </w:pPr>
      <w:r w:rsidRPr="00CB7E66">
        <w:rPr>
          <w:rFonts w:ascii="Times New Roman" w:hAnsi="Times New Roman" w:cs="Times New Roman"/>
        </w:rPr>
        <w:tab/>
        <w:t xml:space="preserve">Nesta seção será abordada uma breve revisão da literatura com a finalidade de aprofundar o entendimento sobre o tema. Será explorado autores e a evolução histórica, com o intuito de demonstrar </w:t>
      </w:r>
      <w:r w:rsidR="002616AB" w:rsidRPr="00CB7E66">
        <w:rPr>
          <w:rFonts w:ascii="Times New Roman" w:hAnsi="Times New Roman" w:cs="Times New Roman"/>
        </w:rPr>
        <w:t>como surgiu a preocupação ambiental até o desenvolvimento dos Sistemas de Gestão Ambiental</w:t>
      </w:r>
      <w:r w:rsidRPr="00CB7E66">
        <w:rPr>
          <w:rFonts w:ascii="Times New Roman" w:hAnsi="Times New Roman" w:cs="Times New Roman"/>
        </w:rPr>
        <w:t xml:space="preserve">. Além disso, será abordada a legislação pertinente e seu funcionamento no contexto do âmbito empresarial, onde será </w:t>
      </w:r>
      <w:r w:rsidR="002616AB" w:rsidRPr="00CB7E66">
        <w:rPr>
          <w:rFonts w:ascii="Times New Roman" w:hAnsi="Times New Roman" w:cs="Times New Roman"/>
        </w:rPr>
        <w:t>apresentado a forma que</w:t>
      </w:r>
      <w:r w:rsidRPr="00CB7E66">
        <w:rPr>
          <w:rFonts w:ascii="Times New Roman" w:hAnsi="Times New Roman" w:cs="Times New Roman"/>
        </w:rPr>
        <w:t xml:space="preserve"> as organizações devem praticar a Gestão Ambiental</w:t>
      </w:r>
    </w:p>
    <w:p w14:paraId="47B53ED8" w14:textId="081CC3C0" w:rsidR="00E07F18" w:rsidRPr="00CB7E66" w:rsidRDefault="00E07F18" w:rsidP="00CB7E66">
      <w:pPr>
        <w:spacing w:line="360" w:lineRule="auto"/>
        <w:ind w:firstLine="709"/>
        <w:jc w:val="both"/>
        <w:rPr>
          <w:rFonts w:ascii="Times New Roman" w:hAnsi="Times New Roman" w:cs="Times New Roman"/>
        </w:rPr>
      </w:pPr>
      <w:r w:rsidRPr="00CB7E66">
        <w:rPr>
          <w:rFonts w:ascii="Times New Roman" w:hAnsi="Times New Roman" w:cs="Times New Roman"/>
        </w:rPr>
        <w:t>No desenvolvimento d</w:t>
      </w:r>
      <w:r w:rsidR="00CB7E66" w:rsidRPr="00CB7E66">
        <w:rPr>
          <w:rFonts w:ascii="Times New Roman" w:hAnsi="Times New Roman" w:cs="Times New Roman"/>
        </w:rPr>
        <w:t>a consciência ambiental, a história recente demonstra uma evolução significativa</w:t>
      </w:r>
      <w:r w:rsidR="00CB7E66">
        <w:rPr>
          <w:rFonts w:ascii="Times New Roman" w:hAnsi="Times New Roman" w:cs="Times New Roman"/>
        </w:rPr>
        <w:t>, d</w:t>
      </w:r>
      <w:r w:rsidR="00CB7E66" w:rsidRPr="00CB7E66">
        <w:rPr>
          <w:rFonts w:ascii="Times New Roman" w:hAnsi="Times New Roman" w:cs="Times New Roman"/>
        </w:rPr>
        <w:t>esde o início da notoriedade do tema nos anos 1970, até a atualidade com o uso dos Sistemas de Gestão Ambiental.</w:t>
      </w:r>
      <w:r w:rsidRPr="00CB7E66">
        <w:rPr>
          <w:rFonts w:ascii="Times New Roman" w:hAnsi="Times New Roman" w:cs="Times New Roman"/>
        </w:rPr>
        <w:t xml:space="preserve"> Destaca-se a necessidade que impulsionou a criação dessas leis, </w:t>
      </w:r>
      <w:r w:rsidR="00CB7E66">
        <w:rPr>
          <w:rFonts w:ascii="Times New Roman" w:hAnsi="Times New Roman" w:cs="Times New Roman"/>
        </w:rPr>
        <w:t>além da mudança de pensamento do consumidor</w:t>
      </w:r>
      <w:r w:rsidRPr="00CB7E66">
        <w:rPr>
          <w:rFonts w:ascii="Times New Roman" w:hAnsi="Times New Roman" w:cs="Times New Roman"/>
        </w:rPr>
        <w:t>.</w:t>
      </w:r>
    </w:p>
    <w:p w14:paraId="4DAB97C4" w14:textId="77777777" w:rsidR="0069792F" w:rsidRDefault="0069792F" w:rsidP="0069792F">
      <w:pPr>
        <w:spacing w:line="360" w:lineRule="auto"/>
        <w:jc w:val="both"/>
        <w:rPr>
          <w:rFonts w:ascii="Times New Roman" w:hAnsi="Times New Roman" w:cs="Times New Roman"/>
          <w:b/>
          <w:bCs/>
        </w:rPr>
      </w:pPr>
    </w:p>
    <w:p w14:paraId="51C0987D" w14:textId="2EE977F4" w:rsidR="00341FB6" w:rsidRPr="00341FB6" w:rsidRDefault="00341FB6" w:rsidP="0069792F">
      <w:pPr>
        <w:pStyle w:val="Ttulo2"/>
      </w:pPr>
      <w:r w:rsidRPr="00341FB6">
        <w:t xml:space="preserve">5.1 </w:t>
      </w:r>
      <w:r w:rsidR="000F0152">
        <w:t>Evolução da c</w:t>
      </w:r>
      <w:r w:rsidR="002C1D27">
        <w:t>onsciência</w:t>
      </w:r>
      <w:r w:rsidRPr="00341FB6">
        <w:t xml:space="preserve"> </w:t>
      </w:r>
      <w:r w:rsidR="000F0152">
        <w:t>a</w:t>
      </w:r>
      <w:r w:rsidRPr="00341FB6">
        <w:t>mbiental</w:t>
      </w:r>
    </w:p>
    <w:p w14:paraId="0962AABD" w14:textId="5385DEC9" w:rsidR="00C83EF6" w:rsidRPr="002C1D27" w:rsidRDefault="00C83EF6" w:rsidP="002C1D27">
      <w:pPr>
        <w:spacing w:line="360" w:lineRule="auto"/>
        <w:ind w:firstLine="708"/>
        <w:jc w:val="both"/>
        <w:rPr>
          <w:rFonts w:ascii="Times New Roman" w:hAnsi="Times New Roman" w:cs="Times New Roman"/>
        </w:rPr>
      </w:pPr>
      <w:r w:rsidRPr="002C1D27">
        <w:rPr>
          <w:rFonts w:ascii="Times New Roman" w:hAnsi="Times New Roman" w:cs="Times New Roman"/>
        </w:rPr>
        <w:t xml:space="preserve">A origem do tema da gestão ambiental remonta à crescente apreensão em relação à exaustão dos recursos naturais, decorrente de sua exploração desordenada e excessiva. Tal inquietação começou a ganhar notoriedade em 1970, com a publicação do relatório intitulado "Limites do Crescimento", elaborado pelo Clube de Roma em colaboração com pesquisadores do </w:t>
      </w:r>
      <w:r w:rsidRPr="002C1D27">
        <w:rPr>
          <w:rFonts w:ascii="Times New Roman" w:hAnsi="Times New Roman" w:cs="Times New Roman"/>
          <w:i/>
          <w:iCs/>
        </w:rPr>
        <w:t xml:space="preserve">Massachusetts </w:t>
      </w:r>
      <w:proofErr w:type="spellStart"/>
      <w:r w:rsidRPr="002C1D27">
        <w:rPr>
          <w:rFonts w:ascii="Times New Roman" w:hAnsi="Times New Roman" w:cs="Times New Roman"/>
          <w:i/>
          <w:iCs/>
        </w:rPr>
        <w:t>Institute</w:t>
      </w:r>
      <w:proofErr w:type="spellEnd"/>
      <w:r w:rsidRPr="002C1D27">
        <w:rPr>
          <w:rFonts w:ascii="Times New Roman" w:hAnsi="Times New Roman" w:cs="Times New Roman"/>
          <w:i/>
          <w:iCs/>
        </w:rPr>
        <w:t xml:space="preserve"> </w:t>
      </w:r>
      <w:proofErr w:type="spellStart"/>
      <w:r w:rsidRPr="002C1D27">
        <w:rPr>
          <w:rFonts w:ascii="Times New Roman" w:hAnsi="Times New Roman" w:cs="Times New Roman"/>
          <w:i/>
          <w:iCs/>
        </w:rPr>
        <w:t>of</w:t>
      </w:r>
      <w:proofErr w:type="spellEnd"/>
      <w:r w:rsidRPr="002C1D27">
        <w:rPr>
          <w:rFonts w:ascii="Times New Roman" w:hAnsi="Times New Roman" w:cs="Times New Roman"/>
          <w:i/>
          <w:iCs/>
        </w:rPr>
        <w:t xml:space="preserve"> Technology</w:t>
      </w:r>
      <w:r w:rsidRPr="002C1D27">
        <w:rPr>
          <w:rFonts w:ascii="Times New Roman" w:hAnsi="Times New Roman" w:cs="Times New Roman"/>
        </w:rPr>
        <w:t xml:space="preserve"> (MIT) (SOUZA, 1996). Este relatório, como observado por </w:t>
      </w:r>
      <w:proofErr w:type="spellStart"/>
      <w:r w:rsidRPr="002C1D27">
        <w:rPr>
          <w:rFonts w:ascii="Times New Roman" w:hAnsi="Times New Roman" w:cs="Times New Roman"/>
        </w:rPr>
        <w:t>Rissato</w:t>
      </w:r>
      <w:proofErr w:type="spellEnd"/>
      <w:r w:rsidRPr="002C1D27">
        <w:rPr>
          <w:rFonts w:ascii="Times New Roman" w:hAnsi="Times New Roman" w:cs="Times New Roman"/>
        </w:rPr>
        <w:t xml:space="preserve"> e </w:t>
      </w:r>
      <w:proofErr w:type="spellStart"/>
      <w:r w:rsidRPr="002C1D27">
        <w:rPr>
          <w:rFonts w:ascii="Times New Roman" w:hAnsi="Times New Roman" w:cs="Times New Roman"/>
        </w:rPr>
        <w:t>Spricigo</w:t>
      </w:r>
      <w:proofErr w:type="spellEnd"/>
      <w:r w:rsidRPr="002C1D27">
        <w:rPr>
          <w:rFonts w:ascii="Times New Roman" w:hAnsi="Times New Roman" w:cs="Times New Roman"/>
        </w:rPr>
        <w:t xml:space="preserve"> (2010), aborda a forma abrangente dos desafios ambientais globais e enfatiza que as atividades humanas relacionadas à produção e ao consumo estão crescendo a um ritmo vantajoso superior à capacidade do meio ambiente natural de regenerar seus recursos.</w:t>
      </w:r>
    </w:p>
    <w:p w14:paraId="293CBFD2" w14:textId="77777777" w:rsidR="00C83EF6" w:rsidRPr="002C1D27" w:rsidRDefault="00C83EF6" w:rsidP="002C1D27">
      <w:pPr>
        <w:spacing w:line="360" w:lineRule="auto"/>
        <w:ind w:firstLine="708"/>
        <w:jc w:val="both"/>
        <w:rPr>
          <w:rFonts w:ascii="Times New Roman" w:hAnsi="Times New Roman" w:cs="Times New Roman"/>
        </w:rPr>
      </w:pPr>
      <w:r w:rsidRPr="002C1D27">
        <w:rPr>
          <w:rFonts w:ascii="Times New Roman" w:hAnsi="Times New Roman" w:cs="Times New Roman"/>
        </w:rPr>
        <w:t xml:space="preserve">Outro momento de grande relevância que gerou debates sobre a questão ambiental ocorreu durante a Conferência Internacional sobre o Meio Ambiente Humano em 1972, realizada em Estocolmo, Suécia. </w:t>
      </w:r>
      <w:proofErr w:type="spellStart"/>
      <w:r w:rsidRPr="002C1D27">
        <w:rPr>
          <w:rFonts w:ascii="Times New Roman" w:hAnsi="Times New Roman" w:cs="Times New Roman"/>
        </w:rPr>
        <w:t>Granziera</w:t>
      </w:r>
      <w:proofErr w:type="spellEnd"/>
      <w:r w:rsidRPr="002C1D27">
        <w:rPr>
          <w:rFonts w:ascii="Times New Roman" w:hAnsi="Times New Roman" w:cs="Times New Roman"/>
        </w:rPr>
        <w:t xml:space="preserve"> (2009) destaca que este evento colocou em evidência a necessidade de conciliar o desenvolvimento econômico com a preocupação ambiental, enfatizando a importância de uma abordagem estratégica na utilização de recursos ambientais.</w:t>
      </w:r>
    </w:p>
    <w:p w14:paraId="1A97A6BF" w14:textId="77777777" w:rsidR="00C83EF6" w:rsidRPr="002C1D27" w:rsidRDefault="00C83EF6" w:rsidP="002C1D27">
      <w:pPr>
        <w:spacing w:line="360" w:lineRule="auto"/>
        <w:ind w:firstLine="708"/>
        <w:jc w:val="both"/>
        <w:rPr>
          <w:rFonts w:ascii="Times New Roman" w:hAnsi="Times New Roman" w:cs="Times New Roman"/>
        </w:rPr>
      </w:pPr>
      <w:r w:rsidRPr="002C1D27">
        <w:rPr>
          <w:rFonts w:ascii="Times New Roman" w:hAnsi="Times New Roman" w:cs="Times New Roman"/>
        </w:rPr>
        <w:t xml:space="preserve">No âmbito nacional, um marco inicial para abordar esse assunto ocorreu em 1981, quando o Brasil promulgou a Lei nº 6.938, estabelecendo os objetivos e instrumentos da Política Nacional de Meio Ambiente (PNMA). A cerne dessa legislação reside na busca pela conciliação </w:t>
      </w:r>
      <w:r w:rsidRPr="002C1D27">
        <w:rPr>
          <w:rFonts w:ascii="Times New Roman" w:hAnsi="Times New Roman" w:cs="Times New Roman"/>
        </w:rPr>
        <w:lastRenderedPageBreak/>
        <w:t>entre o comprometimento com o desenvolvimento econômico e a preservação do meio ambiente (BRASIL, 1981).</w:t>
      </w:r>
    </w:p>
    <w:p w14:paraId="46E49D7E" w14:textId="6D7D1E01" w:rsidR="00C83EF6" w:rsidRPr="002C1D27" w:rsidRDefault="00C83EF6" w:rsidP="002C1D27">
      <w:pPr>
        <w:spacing w:line="360" w:lineRule="auto"/>
        <w:ind w:firstLine="708"/>
        <w:jc w:val="both"/>
        <w:rPr>
          <w:rFonts w:ascii="Times New Roman" w:hAnsi="Times New Roman" w:cs="Times New Roman"/>
        </w:rPr>
      </w:pPr>
      <w:r w:rsidRPr="002C1D27">
        <w:rPr>
          <w:rFonts w:ascii="Times New Roman" w:hAnsi="Times New Roman" w:cs="Times New Roman"/>
        </w:rPr>
        <w:t>Outra legislação nacional que gerou discussão sobre questões ambientais foi a Constituição de 1988. Em seu texto foram destacados elementos de relevância, incluindo a incorporação de princípios ambientais à Constituição, a promulgação da Lei de Crimes Ambientais no Brasil e a imposição de prejuízos civis, administrativas e criminais para condutas e atividades esportivas ao meio ambiente (QUINTANA, 2014). Conforme Almeida (2010), esta legislação representa um instrumento de garantia para as agências ambientais e o Ministério Público, permitindo-lhes tomar medidas punitivas contra aqueles que causam danos ao meio ambiente.</w:t>
      </w:r>
    </w:p>
    <w:p w14:paraId="14FE0409" w14:textId="77777777" w:rsidR="002C1D27" w:rsidRPr="002C1D27" w:rsidRDefault="00E54BA2" w:rsidP="002C1D27">
      <w:pPr>
        <w:spacing w:line="360" w:lineRule="auto"/>
        <w:ind w:firstLine="708"/>
        <w:jc w:val="both"/>
        <w:rPr>
          <w:rFonts w:ascii="Times New Roman" w:hAnsi="Times New Roman" w:cs="Times New Roman"/>
        </w:rPr>
      </w:pPr>
      <w:r w:rsidRPr="002C1D27">
        <w:rPr>
          <w:rFonts w:ascii="Times New Roman" w:hAnsi="Times New Roman" w:cs="Times New Roman"/>
        </w:rPr>
        <w:t>O período de 1980 a 2000 foi marcado por um plano eficaz de gestão ambiental empresarial, que se baseou em um método de planejamento e implementação de ações sustentáveis. Nesse contexto, entre 1970 e 1985, ocorreu um movimento que se preocupava com as questões ambientais e estratégicas dos negócios, denominado “adaptação resistente” (SOUZA, 2002).</w:t>
      </w:r>
    </w:p>
    <w:p w14:paraId="233B591E" w14:textId="5FD1F702" w:rsidR="002C1D27" w:rsidRPr="002C1D27" w:rsidRDefault="00E54BA2" w:rsidP="002C1D27">
      <w:pPr>
        <w:spacing w:line="360" w:lineRule="auto"/>
        <w:ind w:firstLine="708"/>
        <w:jc w:val="both"/>
        <w:rPr>
          <w:rFonts w:ascii="Times New Roman" w:hAnsi="Times New Roman" w:cs="Times New Roman"/>
        </w:rPr>
      </w:pPr>
      <w:r w:rsidRPr="002C1D27">
        <w:rPr>
          <w:rFonts w:ascii="Times New Roman" w:hAnsi="Times New Roman" w:cs="Times New Roman"/>
        </w:rPr>
        <w:t xml:space="preserve">Durante a década de 1990, surgiu o ambientalismo empresarial, com o fundador que promoveu o desenvolvimento sustentável, o World Business </w:t>
      </w:r>
      <w:proofErr w:type="spellStart"/>
      <w:r w:rsidRPr="002C1D27">
        <w:rPr>
          <w:rFonts w:ascii="Times New Roman" w:hAnsi="Times New Roman" w:cs="Times New Roman"/>
        </w:rPr>
        <w:t>Council</w:t>
      </w:r>
      <w:proofErr w:type="spellEnd"/>
      <w:r w:rsidRPr="002C1D27">
        <w:rPr>
          <w:rFonts w:ascii="Times New Roman" w:hAnsi="Times New Roman" w:cs="Times New Roman"/>
        </w:rPr>
        <w:t xml:space="preserve"> for </w:t>
      </w:r>
      <w:proofErr w:type="spellStart"/>
      <w:r w:rsidRPr="002C1D27">
        <w:rPr>
          <w:rFonts w:ascii="Times New Roman" w:hAnsi="Times New Roman" w:cs="Times New Roman"/>
        </w:rPr>
        <w:t>Sustainable</w:t>
      </w:r>
      <w:proofErr w:type="spellEnd"/>
      <w:r w:rsidRPr="002C1D27">
        <w:rPr>
          <w:rFonts w:ascii="Times New Roman" w:hAnsi="Times New Roman" w:cs="Times New Roman"/>
        </w:rPr>
        <w:t xml:space="preserve"> </w:t>
      </w:r>
      <w:proofErr w:type="spellStart"/>
      <w:r w:rsidRPr="002C1D27">
        <w:rPr>
          <w:rFonts w:ascii="Times New Roman" w:hAnsi="Times New Roman" w:cs="Times New Roman"/>
        </w:rPr>
        <w:t>Development</w:t>
      </w:r>
      <w:proofErr w:type="spellEnd"/>
      <w:r w:rsidR="002C1D27" w:rsidRPr="002C1D27">
        <w:rPr>
          <w:rFonts w:ascii="Times New Roman" w:hAnsi="Times New Roman" w:cs="Times New Roman"/>
        </w:rPr>
        <w:t xml:space="preserve"> (</w:t>
      </w:r>
      <w:r w:rsidR="002C1D27" w:rsidRPr="002C1D27">
        <w:rPr>
          <w:rFonts w:ascii="Times New Roman" w:hAnsi="Times New Roman" w:cs="Times New Roman"/>
          <w:shd w:val="clear" w:color="auto" w:fill="FFFFFF"/>
        </w:rPr>
        <w:t>"Conselho Empresarial Mundial para o Desenvolvimento Sustentável”) - associação mundial que trata exclusivamente de negócios e desenvolvimento sustentável -</w:t>
      </w:r>
      <w:r w:rsidRPr="002C1D27">
        <w:rPr>
          <w:rFonts w:ascii="Times New Roman" w:hAnsi="Times New Roman" w:cs="Times New Roman"/>
        </w:rPr>
        <w:t xml:space="preserve"> estabeleceu a definição do desenvolvimento sustentável, tendo como foco os fatores econômicos, ambientais e sociais, diferenciando-se do corporativismo, que induzia as empresas a investir apenas na cadeia produtiva (PIMENTA, 2008). Com isso</w:t>
      </w:r>
      <w:r w:rsidR="002C1D27" w:rsidRPr="002C1D27">
        <w:rPr>
          <w:rFonts w:ascii="Times New Roman" w:hAnsi="Times New Roman" w:cs="Times New Roman"/>
        </w:rPr>
        <w:t>,</w:t>
      </w:r>
      <w:r w:rsidRPr="002C1D27">
        <w:rPr>
          <w:rFonts w:ascii="Times New Roman" w:hAnsi="Times New Roman" w:cs="Times New Roman"/>
        </w:rPr>
        <w:t xml:space="preserve"> o desenvolvimento sustentável tornou-se um critério importante para as organizações como um princípio indispensável nas suas ações realizadas na produção, adotando slogans verdes e expondo boas práticas ambientais (DINIZ, 2009). </w:t>
      </w:r>
    </w:p>
    <w:p w14:paraId="39ACA406" w14:textId="1090EF5C" w:rsidR="00E54BA2" w:rsidRPr="00930AFC" w:rsidRDefault="00E54BA2" w:rsidP="002616AB">
      <w:pPr>
        <w:spacing w:line="360" w:lineRule="auto"/>
        <w:ind w:firstLine="708"/>
        <w:jc w:val="both"/>
        <w:rPr>
          <w:rFonts w:ascii="Times New Roman" w:hAnsi="Times New Roman" w:cs="Times New Roman"/>
        </w:rPr>
      </w:pPr>
      <w:r w:rsidRPr="002C1D27">
        <w:rPr>
          <w:rFonts w:ascii="Times New Roman" w:hAnsi="Times New Roman" w:cs="Times New Roman"/>
        </w:rPr>
        <w:t xml:space="preserve">Em </w:t>
      </w:r>
      <w:r w:rsidRPr="00F85ECF">
        <w:rPr>
          <w:rFonts w:ascii="Times New Roman" w:hAnsi="Times New Roman" w:cs="Times New Roman"/>
        </w:rPr>
        <w:t xml:space="preserve">junho de 1992, o movimento ecológico teve um grande marco durante a preparação da Conferência das Nações Unidas para o Meio Ambiente e Desenvolvimento, a RIO 92, realizada no Rio de Janeiro. De acordo com Souza (2008), este movimento representou um fator importante para a conscientização da sustentabilidade ambiental, gerando debates relacionados com as crescentes formas de perturbações à natureza. Após as pressões por parte das organizações, as questões ambientais foram tornando-se cada vez mais importantes nas comunidades. Conforme Souza (2002), iniciou a introdução do pensamento da sustentabilidade </w:t>
      </w:r>
      <w:r w:rsidRPr="00F85ECF">
        <w:rPr>
          <w:rFonts w:ascii="Times New Roman" w:hAnsi="Times New Roman" w:cs="Times New Roman"/>
        </w:rPr>
        <w:lastRenderedPageBreak/>
        <w:t xml:space="preserve">nos mercados empresariais e nas estruturas sociais e reguladoras da economia, o que passou a </w:t>
      </w:r>
      <w:r w:rsidRPr="00930AFC">
        <w:rPr>
          <w:rFonts w:ascii="Times New Roman" w:hAnsi="Times New Roman" w:cs="Times New Roman"/>
        </w:rPr>
        <w:t>ser um fator importante para todas as formas das organizações.</w:t>
      </w:r>
    </w:p>
    <w:p w14:paraId="78988F41" w14:textId="77777777" w:rsidR="00930AFC" w:rsidRPr="00930AFC" w:rsidRDefault="00930AFC" w:rsidP="002616AB">
      <w:pPr>
        <w:pStyle w:val="NormalWeb"/>
        <w:spacing w:before="0" w:beforeAutospacing="0" w:after="0" w:afterAutospacing="0" w:line="360" w:lineRule="auto"/>
        <w:ind w:firstLine="708"/>
        <w:jc w:val="both"/>
      </w:pPr>
      <w:r w:rsidRPr="00930AFC">
        <w:t>No contexto da gestão ambiental privada, a família de normas </w:t>
      </w:r>
      <w:r w:rsidRPr="00930AFC">
        <w:rPr>
          <w:rStyle w:val="Forte"/>
          <w:rFonts w:eastAsiaTheme="majorEastAsia"/>
          <w:b w:val="0"/>
          <w:bCs w:val="0"/>
        </w:rPr>
        <w:t>ISO 14000</w:t>
      </w:r>
      <w:r w:rsidRPr="00930AFC">
        <w:t> oferece às organizações ferramentas essenciais para o controle de seus aspectos ambientais e aprimoramento de seu desempenho nessa área (ISO, 2002). Essas ferramentas, quando aplicadas em conjunto, proporcionam benefícios econômicos intrinsecamente ligados aos ganhos ambientais.</w:t>
      </w:r>
    </w:p>
    <w:p w14:paraId="0FBCA9ED" w14:textId="58E97020" w:rsidR="00930AFC" w:rsidRDefault="00930AFC" w:rsidP="002616AB">
      <w:pPr>
        <w:pStyle w:val="NormalWeb"/>
        <w:spacing w:before="0" w:beforeAutospacing="0" w:after="0" w:afterAutospacing="0" w:line="360" w:lineRule="auto"/>
        <w:ind w:firstLine="708"/>
        <w:jc w:val="both"/>
        <w:rPr>
          <w:shd w:val="clear" w:color="auto" w:fill="FFFFFF"/>
        </w:rPr>
      </w:pPr>
      <w:r w:rsidRPr="00930AFC">
        <w:t xml:space="preserve">De acordo com a ISO, tais benefícios incluem: </w:t>
      </w:r>
      <w:r w:rsidRPr="00930AFC">
        <w:rPr>
          <w:shd w:val="clear" w:color="auto" w:fill="FFFFFF"/>
        </w:rPr>
        <w:t>redução no uso de matérias-primas; redução no consumo de energia; melhoria da eficiência do processo; redução da geração de rejeitos e de custos de disposição; e melhoria do gerenciamento de rejeitos, utilizando processos como a reciclagem e a incineração para tratar resíduos sólidos ou utilizando técnicas mais eficientes para o tratamento de efluentes líquidos.</w:t>
      </w:r>
    </w:p>
    <w:p w14:paraId="75B362C4" w14:textId="235CA0F3" w:rsidR="00930AFC" w:rsidRDefault="0039625B" w:rsidP="002616AB">
      <w:pPr>
        <w:spacing w:line="360" w:lineRule="auto"/>
        <w:ind w:firstLine="708"/>
        <w:jc w:val="both"/>
        <w:rPr>
          <w:rFonts w:ascii="Times New Roman" w:hAnsi="Times New Roman" w:cs="Times New Roman"/>
        </w:rPr>
      </w:pPr>
      <w:r w:rsidRPr="0039625B">
        <w:rPr>
          <w:rFonts w:ascii="Times New Roman" w:hAnsi="Times New Roman" w:cs="Times New Roman"/>
        </w:rPr>
        <w:t>A validação adequada da gestão ambiental de uma empresa é verificada por meio da obtenção da certificação em conformidade com a norma ISO 14001:2004. Esta norma é reconhecida como o único padrão certificável dentro da série ISO 14000 e foca o Sistema de Gestão Ambiental (SGA) da entidade. A SGA representa uma parte integrante do sistema global de administração da organização, sendo encarregada de elaborar e implementar sua política ambiental, bem como para gerenciar seus diversos aspectos ambientais (DANSK STANDARD, 2000 apud JORGENSEN et al., 2006).</w:t>
      </w:r>
    </w:p>
    <w:p w14:paraId="403AC104" w14:textId="77777777" w:rsidR="0069792F" w:rsidRDefault="0069792F" w:rsidP="0069792F">
      <w:pPr>
        <w:spacing w:line="360" w:lineRule="auto"/>
        <w:jc w:val="both"/>
        <w:rPr>
          <w:rFonts w:ascii="Times New Roman" w:hAnsi="Times New Roman" w:cs="Times New Roman"/>
        </w:rPr>
      </w:pPr>
    </w:p>
    <w:p w14:paraId="6EC668AD" w14:textId="09126CCE" w:rsidR="000F0152" w:rsidRPr="00F85ECF" w:rsidRDefault="00F85ECF" w:rsidP="0069792F">
      <w:pPr>
        <w:pStyle w:val="Ttulo2"/>
      </w:pPr>
      <w:r w:rsidRPr="00F85ECF">
        <w:t>5.2 – Desenvolvimento sustentável</w:t>
      </w:r>
    </w:p>
    <w:p w14:paraId="195AB267" w14:textId="77777777" w:rsidR="00F85ECF" w:rsidRPr="00F85ECF" w:rsidRDefault="00F85ECF" w:rsidP="000F0152">
      <w:pPr>
        <w:spacing w:line="360" w:lineRule="auto"/>
        <w:ind w:firstLine="708"/>
        <w:jc w:val="both"/>
        <w:rPr>
          <w:rFonts w:ascii="Times New Roman" w:hAnsi="Times New Roman" w:cs="Times New Roman"/>
          <w:color w:val="111111"/>
        </w:rPr>
      </w:pPr>
      <w:r w:rsidRPr="00F85ECF">
        <w:rPr>
          <w:rFonts w:ascii="Times New Roman" w:hAnsi="Times New Roman" w:cs="Times New Roman"/>
          <w:color w:val="111111"/>
        </w:rPr>
        <w:t xml:space="preserve">O desenvolvimento sustentável é um dos principais temas de debate na atualidade, envolvendo concepções sistematizadas que se relacionam diretamente com o desenvolvimento sustentável (ANDRADE, 2000). O desenvolvimento sustentável visa atender as necessidades da geração atual sem comprometer a capacidade de atender às necessidades das gerações futuras, garantindo a preservação dos recursos naturais (Relatório </w:t>
      </w:r>
      <w:proofErr w:type="spellStart"/>
      <w:r w:rsidRPr="00F85ECF">
        <w:rPr>
          <w:rFonts w:ascii="Times New Roman" w:hAnsi="Times New Roman" w:cs="Times New Roman"/>
          <w:color w:val="111111"/>
        </w:rPr>
        <w:t>Brundtland</w:t>
      </w:r>
      <w:proofErr w:type="spellEnd"/>
      <w:r w:rsidRPr="00F85ECF">
        <w:rPr>
          <w:rFonts w:ascii="Times New Roman" w:hAnsi="Times New Roman" w:cs="Times New Roman"/>
          <w:color w:val="111111"/>
        </w:rPr>
        <w:t xml:space="preserve"> – Nosso Futuro Comum, da Comissão Mundial de Meio Ambiente e Desenvolvimento – ONU).</w:t>
      </w:r>
    </w:p>
    <w:p w14:paraId="401BF59B" w14:textId="2DF409C7" w:rsidR="00F85ECF" w:rsidRPr="00F85ECF" w:rsidRDefault="00F85ECF" w:rsidP="000F0152">
      <w:pPr>
        <w:spacing w:line="360" w:lineRule="auto"/>
        <w:ind w:firstLine="708"/>
        <w:jc w:val="both"/>
        <w:rPr>
          <w:rFonts w:ascii="Times New Roman" w:hAnsi="Times New Roman" w:cs="Times New Roman"/>
          <w:color w:val="111111"/>
        </w:rPr>
      </w:pPr>
      <w:r w:rsidRPr="00F85ECF">
        <w:rPr>
          <w:rFonts w:ascii="Times New Roman" w:hAnsi="Times New Roman" w:cs="Times New Roman"/>
          <w:color w:val="111111"/>
        </w:rPr>
        <w:t>De acordo com Meyer (2000), o desenvolvimento sustentável apresenta pontos necessários para obter um crescimento econômico apoiado com as questões ecológicas, em função do uso dos recursos naturais.</w:t>
      </w:r>
    </w:p>
    <w:p w14:paraId="44382416" w14:textId="58813D70" w:rsidR="00F85ECF" w:rsidRPr="00F85ECF" w:rsidRDefault="00F85ECF" w:rsidP="000F0152">
      <w:pPr>
        <w:spacing w:line="360" w:lineRule="auto"/>
        <w:ind w:firstLine="708"/>
        <w:jc w:val="both"/>
        <w:rPr>
          <w:rFonts w:ascii="Times New Roman" w:hAnsi="Times New Roman" w:cs="Times New Roman"/>
          <w:color w:val="111111"/>
        </w:rPr>
      </w:pPr>
      <w:r w:rsidRPr="00F85ECF">
        <w:rPr>
          <w:rFonts w:ascii="Times New Roman" w:hAnsi="Times New Roman" w:cs="Times New Roman"/>
          <w:color w:val="111111"/>
        </w:rPr>
        <w:t>De acordo com Capra (2008), a sociedade possui formas de alcançar o desenvolvimento sustentável para satisfazer suas necessidades, sem interferir nas gerações futuras. O desenvolvimento sustentável possui cinco dimensões:</w:t>
      </w:r>
    </w:p>
    <w:p w14:paraId="19508A34" w14:textId="77777777" w:rsidR="00F85ECF" w:rsidRPr="00F85ECF" w:rsidRDefault="00F85ECF" w:rsidP="00F85ECF">
      <w:pPr>
        <w:spacing w:line="360" w:lineRule="auto"/>
        <w:ind w:left="2268"/>
        <w:jc w:val="both"/>
        <w:rPr>
          <w:rFonts w:ascii="Times New Roman" w:hAnsi="Times New Roman" w:cs="Times New Roman"/>
          <w:sz w:val="20"/>
          <w:szCs w:val="20"/>
        </w:rPr>
      </w:pPr>
      <w:r w:rsidRPr="00F85ECF">
        <w:rPr>
          <w:rFonts w:ascii="Times New Roman" w:hAnsi="Times New Roman" w:cs="Times New Roman"/>
          <w:sz w:val="20"/>
          <w:szCs w:val="20"/>
        </w:rPr>
        <w:lastRenderedPageBreak/>
        <w:t>a) a sustentabilidade social: que se entende como a criação de um processo de desenvolvimento sustentável por uma civilização com maior equidade na distribuição de renda e bens, de modo a reduzir o abismo entre os padrões de vida dos ricos e dos pobres;</w:t>
      </w:r>
    </w:p>
    <w:p w14:paraId="316F13C6" w14:textId="77777777" w:rsidR="00F85ECF" w:rsidRPr="00F85ECF" w:rsidRDefault="00F85ECF" w:rsidP="00F85ECF">
      <w:pPr>
        <w:spacing w:line="360" w:lineRule="auto"/>
        <w:ind w:left="2268"/>
        <w:jc w:val="both"/>
        <w:rPr>
          <w:rFonts w:ascii="Times New Roman" w:hAnsi="Times New Roman" w:cs="Times New Roman"/>
          <w:sz w:val="20"/>
          <w:szCs w:val="20"/>
        </w:rPr>
      </w:pPr>
      <w:r w:rsidRPr="00F85ECF">
        <w:rPr>
          <w:rFonts w:ascii="Times New Roman" w:hAnsi="Times New Roman" w:cs="Times New Roman"/>
          <w:sz w:val="20"/>
          <w:szCs w:val="20"/>
        </w:rPr>
        <w:t>b) a sustentabilidade econômica: que deve ser alcançada através do gerenciamento e alocação mais eficientes dos recursos e de fluxo constante de investimento público e privado;</w:t>
      </w:r>
    </w:p>
    <w:p w14:paraId="66613295" w14:textId="77777777" w:rsidR="00F85ECF" w:rsidRPr="00F85ECF" w:rsidRDefault="00F85ECF" w:rsidP="00F85ECF">
      <w:pPr>
        <w:spacing w:line="360" w:lineRule="auto"/>
        <w:ind w:left="2268"/>
        <w:jc w:val="both"/>
        <w:rPr>
          <w:rFonts w:ascii="Times New Roman" w:hAnsi="Times New Roman" w:cs="Times New Roman"/>
          <w:sz w:val="20"/>
          <w:szCs w:val="20"/>
        </w:rPr>
      </w:pPr>
      <w:r w:rsidRPr="00F85ECF">
        <w:rPr>
          <w:rFonts w:ascii="Times New Roman" w:hAnsi="Times New Roman" w:cs="Times New Roman"/>
          <w:sz w:val="20"/>
          <w:szCs w:val="20"/>
        </w:rPr>
        <w:t>c) a sustentabilidade ecológica: pode ser alcançada através da capacidade de utilização dos recursos, limitação do consumo de combustíveis fósseis e de outros recursos privados;</w:t>
      </w:r>
    </w:p>
    <w:p w14:paraId="441ABFCC" w14:textId="77777777" w:rsidR="00F85ECF" w:rsidRPr="00F85ECF" w:rsidRDefault="00F85ECF" w:rsidP="00F85ECF">
      <w:pPr>
        <w:spacing w:line="360" w:lineRule="auto"/>
        <w:ind w:left="2268"/>
        <w:jc w:val="both"/>
        <w:rPr>
          <w:rFonts w:ascii="Times New Roman" w:hAnsi="Times New Roman" w:cs="Times New Roman"/>
          <w:sz w:val="20"/>
          <w:szCs w:val="20"/>
        </w:rPr>
      </w:pPr>
      <w:r w:rsidRPr="00F85ECF">
        <w:rPr>
          <w:rFonts w:ascii="Times New Roman" w:hAnsi="Times New Roman" w:cs="Times New Roman"/>
          <w:sz w:val="20"/>
          <w:szCs w:val="20"/>
        </w:rPr>
        <w:t>d) a sustentabilidade espacial: que deve ser dirigida para a obtenção de uma configuração rural-urbana mais equilibrada e uma melhor distribuição territorial dos assentamentos humanos e das atividades econômicas;</w:t>
      </w:r>
    </w:p>
    <w:p w14:paraId="0655618F" w14:textId="77777777" w:rsidR="00F85ECF" w:rsidRPr="00F85ECF" w:rsidRDefault="00F85ECF" w:rsidP="00F85ECF">
      <w:pPr>
        <w:spacing w:line="360" w:lineRule="auto"/>
        <w:ind w:left="2268"/>
        <w:jc w:val="both"/>
        <w:rPr>
          <w:rFonts w:ascii="Times New Roman" w:hAnsi="Times New Roman" w:cs="Times New Roman"/>
          <w:sz w:val="20"/>
          <w:szCs w:val="20"/>
        </w:rPr>
      </w:pPr>
      <w:r w:rsidRPr="00F85ECF">
        <w:rPr>
          <w:rFonts w:ascii="Times New Roman" w:hAnsi="Times New Roman" w:cs="Times New Roman"/>
          <w:sz w:val="20"/>
          <w:szCs w:val="20"/>
        </w:rPr>
        <w:t>e) a sustentabilidade cultural: incluindo a procura por raízes endógenas de processos de modernização e de sistemas agrícolas integrados, que facilitem as gerações de soluções específicas para o local, o ecossistema, a cultura e a área.</w:t>
      </w:r>
    </w:p>
    <w:p w14:paraId="4F0316C3" w14:textId="28D18D62" w:rsidR="00F85ECF" w:rsidRPr="00F85ECF" w:rsidRDefault="00F85ECF" w:rsidP="00F85ECF">
      <w:pPr>
        <w:spacing w:line="360" w:lineRule="auto"/>
        <w:ind w:left="-142" w:firstLine="851"/>
        <w:jc w:val="both"/>
        <w:rPr>
          <w:rFonts w:ascii="Times New Roman" w:hAnsi="Times New Roman" w:cs="Times New Roman"/>
        </w:rPr>
      </w:pPr>
      <w:r w:rsidRPr="00F85ECF">
        <w:rPr>
          <w:rFonts w:ascii="Times New Roman" w:hAnsi="Times New Roman" w:cs="Times New Roman"/>
        </w:rPr>
        <w:t>O desenvolvimento sustentável tem como preocupação manter o crescimento econômico e a conservação ambiental, buscando a melhoria constante na qualidade de serviços e produtos (CAPRA, 2008).</w:t>
      </w:r>
      <w:r w:rsidR="0039625B">
        <w:rPr>
          <w:rFonts w:ascii="Times New Roman" w:hAnsi="Times New Roman" w:cs="Times New Roman"/>
        </w:rPr>
        <w:t xml:space="preserve"> </w:t>
      </w:r>
    </w:p>
    <w:p w14:paraId="5C05DE2B" w14:textId="77777777" w:rsidR="0069792F" w:rsidRDefault="0069792F" w:rsidP="0069792F">
      <w:pPr>
        <w:spacing w:line="360" w:lineRule="auto"/>
        <w:jc w:val="both"/>
        <w:rPr>
          <w:rFonts w:ascii="Times New Roman" w:hAnsi="Times New Roman" w:cs="Times New Roman"/>
          <w:b/>
          <w:bCs/>
          <w:lang w:eastAsia="pt-BR"/>
        </w:rPr>
      </w:pPr>
    </w:p>
    <w:p w14:paraId="2D85F472" w14:textId="5AA3E144" w:rsidR="002C1D27" w:rsidRPr="00F85ECF" w:rsidRDefault="002C1D27" w:rsidP="0069792F">
      <w:pPr>
        <w:pStyle w:val="Ttulo2"/>
        <w:rPr>
          <w:lang w:eastAsia="pt-BR"/>
        </w:rPr>
      </w:pPr>
      <w:r w:rsidRPr="00F85ECF">
        <w:rPr>
          <w:lang w:eastAsia="pt-BR"/>
        </w:rPr>
        <w:t>5.</w:t>
      </w:r>
      <w:r w:rsidR="00F85ECF" w:rsidRPr="00F85ECF">
        <w:rPr>
          <w:lang w:eastAsia="pt-BR"/>
        </w:rPr>
        <w:t>3</w:t>
      </w:r>
      <w:r w:rsidRPr="00F85ECF">
        <w:rPr>
          <w:lang w:eastAsia="pt-BR"/>
        </w:rPr>
        <w:t xml:space="preserve"> – </w:t>
      </w:r>
      <w:r w:rsidR="0039625B">
        <w:rPr>
          <w:lang w:eastAsia="pt-BR"/>
        </w:rPr>
        <w:t xml:space="preserve">Sistemas de </w:t>
      </w:r>
      <w:r w:rsidRPr="00F85ECF">
        <w:rPr>
          <w:lang w:eastAsia="pt-BR"/>
        </w:rPr>
        <w:t>Gestão Ambiental</w:t>
      </w:r>
    </w:p>
    <w:p w14:paraId="716D53E8" w14:textId="445B699E" w:rsidR="00EF2E4F" w:rsidRDefault="00EF2E4F" w:rsidP="00EF2E4F">
      <w:pPr>
        <w:spacing w:line="360" w:lineRule="auto"/>
        <w:ind w:firstLine="708"/>
        <w:jc w:val="both"/>
        <w:rPr>
          <w:rFonts w:ascii="Times New Roman" w:hAnsi="Times New Roman" w:cs="Times New Roman"/>
          <w:lang w:eastAsia="pt-BR"/>
        </w:rPr>
      </w:pPr>
      <w:r w:rsidRPr="00F85ECF">
        <w:rPr>
          <w:rFonts w:ascii="Times New Roman" w:hAnsi="Times New Roman" w:cs="Times New Roman"/>
          <w:lang w:eastAsia="pt-BR"/>
        </w:rPr>
        <w:t>Nesse contexto reflexivo, a gestão ambiental se configura como uma estrutura sistemática que engloba planejamento, práticas, responsabilidades, procedimentos e processos. Seu propósito é mobilizar tanto interna quanto externamente as organizações, buscando alcançar objetivos que considerem os aspectos ambientais, sociais e econômicos (TINOCO; KRAEMER, 2008; CHAVES et al., 2013). De acordo com Barbieri (2007), a gestão ambiental abrange atividades administrativas e operacionais comuns, todas voltadas para a mitigação ou eliminação de danos causados ​​pelas ações humanas. Portanto, o objetivo primordial da gestão ambiental é estabelecer um equilíbrio entre os fatores sociais, políticos, econômicos e ambientais, considerando as partes interessadas e as regulamentações emitidas pelas autoridades governamentais e entidades competentes (FERREIRA et al., 2008; BONISSONI et al., 2009; CHAVES et al., 2013).</w:t>
      </w:r>
      <w:r w:rsidRPr="00F85ECF">
        <w:rPr>
          <w:rFonts w:ascii="Times New Roman" w:eastAsia="Times New Roman" w:hAnsi="Times New Roman" w:cs="Times New Roman"/>
          <w:vanish/>
          <w:lang w:eastAsia="pt-BR"/>
        </w:rPr>
        <w:t>Parte superior do formulário</w:t>
      </w:r>
    </w:p>
    <w:p w14:paraId="73B4155D" w14:textId="736BADA3" w:rsidR="0039625B" w:rsidRPr="0039625B" w:rsidRDefault="0039625B" w:rsidP="0039625B">
      <w:pPr>
        <w:spacing w:line="360" w:lineRule="auto"/>
        <w:ind w:firstLine="708"/>
        <w:jc w:val="both"/>
        <w:rPr>
          <w:rFonts w:ascii="Times New Roman" w:hAnsi="Times New Roman" w:cs="Times New Roman"/>
        </w:rPr>
      </w:pPr>
      <w:r w:rsidRPr="0039625B">
        <w:rPr>
          <w:rFonts w:ascii="Times New Roman" w:hAnsi="Times New Roman" w:cs="Times New Roman"/>
        </w:rPr>
        <w:t xml:space="preserve">As organizações estão cada vez mais sob pressão para aprimorar </w:t>
      </w:r>
      <w:r w:rsidR="00EF2E4F">
        <w:rPr>
          <w:rFonts w:ascii="Times New Roman" w:hAnsi="Times New Roman" w:cs="Times New Roman"/>
        </w:rPr>
        <w:t>t</w:t>
      </w:r>
      <w:r w:rsidRPr="0039625B">
        <w:rPr>
          <w:rFonts w:ascii="Times New Roman" w:hAnsi="Times New Roman" w:cs="Times New Roman"/>
        </w:rPr>
        <w:t>a</w:t>
      </w:r>
      <w:r w:rsidR="00EF2E4F">
        <w:rPr>
          <w:rFonts w:ascii="Times New Roman" w:hAnsi="Times New Roman" w:cs="Times New Roman"/>
        </w:rPr>
        <w:t>l</w:t>
      </w:r>
      <w:r w:rsidRPr="0039625B">
        <w:rPr>
          <w:rFonts w:ascii="Times New Roman" w:hAnsi="Times New Roman" w:cs="Times New Roman"/>
        </w:rPr>
        <w:t xml:space="preserve"> gestão, impulsionando um movimento de implementação dos Sistemas de Gestão Ambiental (SGAs) (FRYXELL; SZETO, 2002). Estes sistemas são identificados como ferramentas que visam </w:t>
      </w:r>
      <w:r w:rsidRPr="0039625B">
        <w:rPr>
          <w:rFonts w:ascii="Times New Roman" w:hAnsi="Times New Roman" w:cs="Times New Roman"/>
        </w:rPr>
        <w:lastRenderedPageBreak/>
        <w:t>identificar problemas e soluções ambientais com base no conceito de melhoria contínua (PEROTTO et al., 2008).</w:t>
      </w:r>
    </w:p>
    <w:p w14:paraId="5EA473FD" w14:textId="77777777" w:rsidR="0039625B" w:rsidRPr="0039625B" w:rsidRDefault="0039625B" w:rsidP="0039625B">
      <w:pPr>
        <w:spacing w:line="360" w:lineRule="auto"/>
        <w:ind w:firstLine="708"/>
        <w:jc w:val="both"/>
        <w:rPr>
          <w:rFonts w:ascii="Times New Roman" w:hAnsi="Times New Roman" w:cs="Times New Roman"/>
        </w:rPr>
      </w:pPr>
      <w:r w:rsidRPr="0039625B">
        <w:rPr>
          <w:rFonts w:ascii="Times New Roman" w:hAnsi="Times New Roman" w:cs="Times New Roman"/>
        </w:rPr>
        <w:t>O objetivo essencial dos Sistemas de Gestão Ambiental é sintetizado como a capacidade de desenvolver, implementar, organizar, coordenar e monitorar as atividades de uma organização relacionadas ao meio ambiente, com o objetivo de alcançar a conformidade e redução de resíduos (MELNYK; SROUFE; CALANTONE, 2002). Além de contribuir para a responsabilidade social e o cumprimento da legislação, esses sistemas também auxiliam na identificação de oportunidades para reduzir o uso de materiais e energia, bem como na melhoria da eficiência dos processos (CHAN; WONG, 2006).</w:t>
      </w:r>
    </w:p>
    <w:p w14:paraId="66029DA1" w14:textId="77777777" w:rsidR="0039625B" w:rsidRPr="0039625B" w:rsidRDefault="0039625B" w:rsidP="0039625B">
      <w:pPr>
        <w:spacing w:line="360" w:lineRule="auto"/>
        <w:ind w:firstLine="708"/>
        <w:jc w:val="both"/>
        <w:rPr>
          <w:rFonts w:ascii="Times New Roman" w:hAnsi="Times New Roman" w:cs="Times New Roman"/>
        </w:rPr>
      </w:pPr>
      <w:r w:rsidRPr="0039625B">
        <w:rPr>
          <w:rFonts w:ascii="Times New Roman" w:hAnsi="Times New Roman" w:cs="Times New Roman"/>
        </w:rPr>
        <w:t>O Sistema de Gestão Ambiental (SGA) atua como suporte para as organizações controlarem e reduzirem continuamente seus impactos ambientais (ROWLAND-JONES; PRYDE; CRESSER, 2005). Este sistema consiste fundamentalmente em políticas, processos e protocolos de auditoria para operações que geram resíduos de materiais ou emissões de poluentes (MATTHEWS, 2003). Seu objetivo primordial é equipar as empresas com ferramentas que possam mitigar os danos ao meio ambiente, garantindo que os benefícios superem os custos associados à sua implementação.</w:t>
      </w:r>
    </w:p>
    <w:p w14:paraId="0D6618D6" w14:textId="77777777" w:rsidR="0039625B" w:rsidRPr="00EF2E4F" w:rsidRDefault="0039625B" w:rsidP="00EF2E4F">
      <w:pPr>
        <w:spacing w:line="360" w:lineRule="auto"/>
        <w:ind w:firstLine="708"/>
        <w:jc w:val="both"/>
        <w:rPr>
          <w:rFonts w:ascii="Times New Roman" w:hAnsi="Times New Roman" w:cs="Times New Roman"/>
        </w:rPr>
      </w:pPr>
      <w:r w:rsidRPr="0039625B">
        <w:rPr>
          <w:rFonts w:ascii="Times New Roman" w:hAnsi="Times New Roman" w:cs="Times New Roman"/>
        </w:rPr>
        <w:t xml:space="preserve">O Sistema de Gestão Ambiental baseado na norma ISO 14001 foi concebido para fornecer às organizações elementos de um SGA eficaz que possa ser integrado a outros requisitos de gestão, ajudando a atingir seus objetivos ambientais e econômicos. Seu objetivo global é </w:t>
      </w:r>
      <w:r w:rsidRPr="00EF2E4F">
        <w:rPr>
          <w:rFonts w:ascii="Times New Roman" w:hAnsi="Times New Roman" w:cs="Times New Roman"/>
        </w:rPr>
        <w:t>equilibrar a preservação ambiental e a prevenção da poluição com as necessidades socioeconômicas. Vários desses requisitos podem ser envolvidos simultaneamente ou revisados ​​em qualquer momento (ISO, 2004).</w:t>
      </w:r>
    </w:p>
    <w:p w14:paraId="31365B2C" w14:textId="5F663D18" w:rsidR="00E07F18" w:rsidRPr="00EF2E4F" w:rsidRDefault="00EF2E4F" w:rsidP="00E07F18">
      <w:pPr>
        <w:spacing w:line="360" w:lineRule="auto"/>
        <w:ind w:firstLine="708"/>
        <w:jc w:val="both"/>
        <w:rPr>
          <w:rFonts w:ascii="Times New Roman" w:hAnsi="Times New Roman" w:cs="Times New Roman"/>
        </w:rPr>
      </w:pPr>
      <w:r w:rsidRPr="00EF2E4F">
        <w:rPr>
          <w:rFonts w:ascii="Times New Roman" w:hAnsi="Times New Roman" w:cs="Times New Roman"/>
        </w:rPr>
        <w:t>Segundo Valle (2002), um dos méritos da norma ISO 14001 é a padronização de procedimentos necessários para que uma organização obtenha a certificação ambiental, seguindo um conjunto de requisitos globalmente aceitos. Esta norma não substitui a legislação local existente, mas reforça a necessidade de seu pleno cumprimento para obter a certificação.</w:t>
      </w:r>
      <w:r w:rsidR="00E07F18">
        <w:rPr>
          <w:rFonts w:ascii="Times New Roman" w:hAnsi="Times New Roman" w:cs="Times New Roman"/>
        </w:rPr>
        <w:t xml:space="preserve"> </w:t>
      </w:r>
      <w:r w:rsidR="00E07F18" w:rsidRPr="00EF2E4F">
        <w:rPr>
          <w:rFonts w:ascii="Times New Roman" w:hAnsi="Times New Roman" w:cs="Times New Roman"/>
        </w:rPr>
        <w:t>No entanto, esses benefícios só serão alcançados se estiverem associados a fatores como o comprometimento da alta direção, a gestão da mudança e o monitoramento dos aspectos externos, sociais e técnicos (SAMBASIVAN; FEI, 2008).</w:t>
      </w:r>
    </w:p>
    <w:p w14:paraId="35EE425B" w14:textId="52EA04AD" w:rsidR="00341FB6" w:rsidRPr="00EF2E4F" w:rsidRDefault="00E54BA2" w:rsidP="00EF2E4F">
      <w:pPr>
        <w:spacing w:line="360" w:lineRule="auto"/>
        <w:ind w:firstLine="720"/>
        <w:jc w:val="both"/>
        <w:rPr>
          <w:rFonts w:ascii="Times New Roman" w:hAnsi="Times New Roman" w:cs="Times New Roman"/>
        </w:rPr>
      </w:pPr>
      <w:r w:rsidRPr="00EF2E4F">
        <w:rPr>
          <w:rFonts w:ascii="Times New Roman" w:hAnsi="Times New Roman" w:cs="Times New Roman"/>
        </w:rPr>
        <w:t>Segundo Oliveira (2016), os gestores ambientais devem ser capazes de analisar o impacto das mudanças na</w:t>
      </w:r>
      <w:r w:rsidRPr="00F85ECF">
        <w:rPr>
          <w:rFonts w:ascii="Times New Roman" w:hAnsi="Times New Roman" w:cs="Times New Roman"/>
        </w:rPr>
        <w:t xml:space="preserve"> economia e nos mercados sobre a qualidade ambiental da empresa, seja positivo ou negativo. Dessa forma, destaca-se que o principal objetivo da gestão ambiental </w:t>
      </w:r>
      <w:r w:rsidRPr="00F85ECF">
        <w:rPr>
          <w:rFonts w:ascii="Times New Roman" w:hAnsi="Times New Roman" w:cs="Times New Roman"/>
        </w:rPr>
        <w:lastRenderedPageBreak/>
        <w:t xml:space="preserve">é buscar o melhor retorno econômico possível sobre os recursos da entidade, tendo em vista a </w:t>
      </w:r>
      <w:r w:rsidRPr="00EF2E4F">
        <w:rPr>
          <w:rFonts w:ascii="Times New Roman" w:hAnsi="Times New Roman" w:cs="Times New Roman"/>
        </w:rPr>
        <w:t>preservação do meio ambiente (FERREIRA, 2009; QUINTANA et al., 2014).</w:t>
      </w:r>
    </w:p>
    <w:p w14:paraId="4677E7F4" w14:textId="77777777" w:rsidR="00836908" w:rsidRDefault="00836908" w:rsidP="00CB7E66">
      <w:pPr>
        <w:spacing w:line="360" w:lineRule="auto"/>
        <w:jc w:val="both"/>
        <w:rPr>
          <w:rFonts w:ascii="Times New Roman" w:hAnsi="Times New Roman" w:cs="Times New Roman"/>
          <w:color w:val="FF0000"/>
        </w:rPr>
      </w:pPr>
    </w:p>
    <w:p w14:paraId="53F6976D" w14:textId="77777777" w:rsidR="00F8238D" w:rsidRPr="00C83EF6" w:rsidRDefault="00F8238D" w:rsidP="00CB7E66">
      <w:pPr>
        <w:spacing w:line="360" w:lineRule="auto"/>
        <w:jc w:val="both"/>
        <w:rPr>
          <w:rFonts w:ascii="Times New Roman" w:hAnsi="Times New Roman" w:cs="Times New Roman"/>
          <w:color w:val="FF0000"/>
        </w:rPr>
      </w:pPr>
    </w:p>
    <w:p w14:paraId="177134EC" w14:textId="77777777" w:rsidR="006242ED" w:rsidRPr="00C83EF6" w:rsidRDefault="003D0363" w:rsidP="00C83EF6">
      <w:pPr>
        <w:pStyle w:val="Ttulo1"/>
        <w:spacing w:line="360" w:lineRule="auto"/>
        <w:rPr>
          <w:rFonts w:cs="Times New Roman"/>
          <w:szCs w:val="24"/>
        </w:rPr>
      </w:pPr>
      <w:bookmarkStart w:id="13" w:name="_Toc6219656"/>
      <w:bookmarkStart w:id="14" w:name="_Toc151423197"/>
      <w:r w:rsidRPr="00C83EF6">
        <w:rPr>
          <w:rFonts w:cs="Times New Roman"/>
          <w:szCs w:val="24"/>
        </w:rPr>
        <w:t xml:space="preserve">6. </w:t>
      </w:r>
      <w:r w:rsidR="006242ED" w:rsidRPr="00C83EF6">
        <w:rPr>
          <w:rFonts w:cs="Times New Roman"/>
          <w:szCs w:val="24"/>
        </w:rPr>
        <w:t>ESTRUTURAÇÃO DO TRABALHO</w:t>
      </w:r>
      <w:bookmarkEnd w:id="13"/>
      <w:bookmarkEnd w:id="14"/>
    </w:p>
    <w:p w14:paraId="2102196E" w14:textId="62CFF9BA" w:rsidR="00836908" w:rsidRPr="00836908" w:rsidRDefault="00836908" w:rsidP="00836908">
      <w:pPr>
        <w:spacing w:line="360" w:lineRule="auto"/>
        <w:ind w:firstLine="720"/>
        <w:jc w:val="both"/>
        <w:rPr>
          <w:rFonts w:ascii="Times New Roman" w:hAnsi="Times New Roman" w:cs="Times New Roman"/>
        </w:rPr>
      </w:pPr>
      <w:bookmarkStart w:id="15" w:name="_Toc6219657"/>
      <w:r w:rsidRPr="00836908">
        <w:rPr>
          <w:rFonts w:ascii="Times New Roman" w:hAnsi="Times New Roman" w:cs="Times New Roman"/>
        </w:rPr>
        <w:t xml:space="preserve">No primeiro segmento, </w:t>
      </w:r>
      <w:commentRangeStart w:id="16"/>
      <w:proofErr w:type="spellStart"/>
      <w:r w:rsidRPr="000A382A">
        <w:rPr>
          <w:rFonts w:ascii="Times New Roman" w:hAnsi="Times New Roman" w:cs="Times New Roman"/>
          <w:strike/>
        </w:rPr>
        <w:t>são</w:t>
      </w:r>
      <w:r w:rsidR="000A382A">
        <w:rPr>
          <w:rFonts w:ascii="Times New Roman" w:hAnsi="Times New Roman" w:cs="Times New Roman"/>
          <w:color w:val="FF0000"/>
        </w:rPr>
        <w:t>serão</w:t>
      </w:r>
      <w:commentRangeEnd w:id="16"/>
      <w:proofErr w:type="spellEnd"/>
      <w:r w:rsidR="000A382A">
        <w:rPr>
          <w:rStyle w:val="Refdecomentrio"/>
        </w:rPr>
        <w:commentReference w:id="16"/>
      </w:r>
      <w:r w:rsidRPr="00836908">
        <w:rPr>
          <w:rFonts w:ascii="Times New Roman" w:hAnsi="Times New Roman" w:cs="Times New Roman"/>
        </w:rPr>
        <w:t xml:space="preserve"> abordados os elementos primordiais deste estudo, onde são expostos os propósitos e a justificativa, proporcionando ao leitor uma introdução ao tema. Todos os aspectos mencionados acima são essenciais para contextualizar a pesquisa, além de esclarecer o propósito do estudo e qual questão motivou a investigação.</w:t>
      </w:r>
    </w:p>
    <w:p w14:paraId="68964A5B" w14:textId="7ED1AFFD" w:rsidR="00836908" w:rsidRPr="00836908" w:rsidRDefault="00836908" w:rsidP="00836908">
      <w:pPr>
        <w:spacing w:line="360" w:lineRule="auto"/>
        <w:ind w:firstLine="720"/>
        <w:jc w:val="both"/>
        <w:rPr>
          <w:rFonts w:ascii="Times New Roman" w:hAnsi="Times New Roman" w:cs="Times New Roman"/>
        </w:rPr>
      </w:pPr>
      <w:r w:rsidRPr="00836908">
        <w:rPr>
          <w:rFonts w:ascii="Times New Roman" w:hAnsi="Times New Roman" w:cs="Times New Roman"/>
        </w:rPr>
        <w:t>O segundo segmento é dedicado à descrição da metodologia empregada. Nesta seção, serão apresentados conceitos fundamentais relacionados a</w:t>
      </w:r>
      <w:r w:rsidR="008314F2">
        <w:rPr>
          <w:rFonts w:ascii="Times New Roman" w:hAnsi="Times New Roman" w:cs="Times New Roman"/>
        </w:rPr>
        <w:t xml:space="preserve"> metodologia seguida,</w:t>
      </w:r>
      <w:r w:rsidRPr="00836908">
        <w:rPr>
          <w:rFonts w:ascii="Times New Roman" w:hAnsi="Times New Roman" w:cs="Times New Roman"/>
        </w:rPr>
        <w:t xml:space="preserve"> </w:t>
      </w:r>
      <w:r w:rsidR="008314F2">
        <w:rPr>
          <w:rFonts w:ascii="Times New Roman" w:hAnsi="Times New Roman" w:cs="Times New Roman"/>
        </w:rPr>
        <w:t>em relação ao tema pesquisado</w:t>
      </w:r>
      <w:r w:rsidRPr="00836908">
        <w:rPr>
          <w:rFonts w:ascii="Times New Roman" w:hAnsi="Times New Roman" w:cs="Times New Roman"/>
        </w:rPr>
        <w:t xml:space="preserve">, com foco na compreensão </w:t>
      </w:r>
      <w:r>
        <w:rPr>
          <w:rFonts w:ascii="Times New Roman" w:hAnsi="Times New Roman" w:cs="Times New Roman"/>
        </w:rPr>
        <w:t>dos conceitos e demonstração da legislação</w:t>
      </w:r>
      <w:r w:rsidRPr="00836908">
        <w:rPr>
          <w:rFonts w:ascii="Times New Roman" w:hAnsi="Times New Roman" w:cs="Times New Roman"/>
        </w:rPr>
        <w:t xml:space="preserve"> específica</w:t>
      </w:r>
      <w:r w:rsidR="008314F2">
        <w:rPr>
          <w:rFonts w:ascii="Times New Roman" w:hAnsi="Times New Roman" w:cs="Times New Roman"/>
        </w:rPr>
        <w:t>.</w:t>
      </w:r>
    </w:p>
    <w:p w14:paraId="68AF6424" w14:textId="3D0E9210" w:rsidR="00836908" w:rsidRDefault="00836908" w:rsidP="00836908">
      <w:pPr>
        <w:spacing w:line="360" w:lineRule="auto"/>
        <w:ind w:firstLine="720"/>
        <w:jc w:val="both"/>
        <w:rPr>
          <w:rFonts w:ascii="Times New Roman" w:hAnsi="Times New Roman" w:cs="Times New Roman"/>
        </w:rPr>
      </w:pPr>
      <w:r w:rsidRPr="00836908">
        <w:rPr>
          <w:rFonts w:ascii="Times New Roman" w:hAnsi="Times New Roman" w:cs="Times New Roman"/>
        </w:rPr>
        <w:t xml:space="preserve">No terceiro segmento, o texto referente à teoria aborda </w:t>
      </w:r>
      <w:r w:rsidR="00EC3FD8">
        <w:rPr>
          <w:rFonts w:ascii="Times New Roman" w:hAnsi="Times New Roman" w:cs="Times New Roman"/>
        </w:rPr>
        <w:t>conceitos primordiais para o desenvolvimento do tema. Onde irá</w:t>
      </w:r>
      <w:r w:rsidRPr="00836908">
        <w:rPr>
          <w:rFonts w:ascii="Times New Roman" w:hAnsi="Times New Roman" w:cs="Times New Roman"/>
        </w:rPr>
        <w:t xml:space="preserve"> engloba</w:t>
      </w:r>
      <w:r w:rsidR="00EC3FD8">
        <w:rPr>
          <w:rFonts w:ascii="Times New Roman" w:hAnsi="Times New Roman" w:cs="Times New Roman"/>
        </w:rPr>
        <w:t>r</w:t>
      </w:r>
      <w:r w:rsidRPr="00836908">
        <w:rPr>
          <w:rFonts w:ascii="Times New Roman" w:hAnsi="Times New Roman" w:cs="Times New Roman"/>
        </w:rPr>
        <w:t xml:space="preserve"> </w:t>
      </w:r>
      <w:r w:rsidR="00EC3FD8">
        <w:rPr>
          <w:rFonts w:ascii="Times New Roman" w:hAnsi="Times New Roman" w:cs="Times New Roman"/>
        </w:rPr>
        <w:t>o surgimento da consciência ambiental</w:t>
      </w:r>
      <w:r w:rsidR="008314F2">
        <w:rPr>
          <w:rFonts w:ascii="Times New Roman" w:hAnsi="Times New Roman" w:cs="Times New Roman"/>
        </w:rPr>
        <w:t>, da</w:t>
      </w:r>
      <w:r w:rsidR="00EC3FD8">
        <w:rPr>
          <w:rFonts w:ascii="Times New Roman" w:hAnsi="Times New Roman" w:cs="Times New Roman"/>
        </w:rPr>
        <w:t xml:space="preserve"> Gestão Ambiental</w:t>
      </w:r>
      <w:r w:rsidR="008314F2">
        <w:rPr>
          <w:rFonts w:ascii="Times New Roman" w:hAnsi="Times New Roman" w:cs="Times New Roman"/>
        </w:rPr>
        <w:t xml:space="preserve"> e dos Sistemas de Gestão Ambiental</w:t>
      </w:r>
      <w:r w:rsidR="00EC3FD8">
        <w:rPr>
          <w:rFonts w:ascii="Times New Roman" w:hAnsi="Times New Roman" w:cs="Times New Roman"/>
        </w:rPr>
        <w:t xml:space="preserve">. Além disso, será feita uma análise de todo o contexto histórico, onde apresentará eventos marcantes a o aparecimento da legislação. </w:t>
      </w:r>
      <w:r w:rsidRPr="00836908">
        <w:rPr>
          <w:rFonts w:ascii="Times New Roman" w:hAnsi="Times New Roman" w:cs="Times New Roman"/>
        </w:rPr>
        <w:t xml:space="preserve">Apresenta-se o estudo de caso, </w:t>
      </w:r>
      <w:r w:rsidR="00EC3FD8">
        <w:rPr>
          <w:rFonts w:ascii="Times New Roman" w:hAnsi="Times New Roman" w:cs="Times New Roman"/>
        </w:rPr>
        <w:t>que será analisado</w:t>
      </w:r>
      <w:r w:rsidRPr="00836908">
        <w:rPr>
          <w:rFonts w:ascii="Times New Roman" w:hAnsi="Times New Roman" w:cs="Times New Roman"/>
        </w:rPr>
        <w:t xml:space="preserve"> </w:t>
      </w:r>
      <w:r w:rsidR="00EC3FD8">
        <w:rPr>
          <w:rFonts w:ascii="Times New Roman" w:hAnsi="Times New Roman" w:cs="Times New Roman"/>
        </w:rPr>
        <w:t>a vantagem econômica na adoção de SGAs</w:t>
      </w:r>
      <w:r w:rsidRPr="00836908">
        <w:rPr>
          <w:rFonts w:ascii="Times New Roman" w:hAnsi="Times New Roman" w:cs="Times New Roman"/>
        </w:rPr>
        <w:t>, definindo e contextualizando os artifícios necessários na pesquisa.</w:t>
      </w:r>
    </w:p>
    <w:p w14:paraId="50C28485" w14:textId="56E26F09" w:rsidR="00EC3FD8" w:rsidRPr="00EC3FD8" w:rsidRDefault="00EC3FD8" w:rsidP="00EC3FD8">
      <w:pPr>
        <w:spacing w:line="360" w:lineRule="auto"/>
        <w:ind w:firstLine="720"/>
        <w:jc w:val="both"/>
        <w:rPr>
          <w:rFonts w:ascii="Times New Roman" w:hAnsi="Times New Roman" w:cs="Times New Roman"/>
        </w:rPr>
      </w:pPr>
      <w:r>
        <w:rPr>
          <w:rFonts w:ascii="Times New Roman" w:hAnsi="Times New Roman" w:cs="Times New Roman"/>
        </w:rPr>
        <w:t>Por fim</w:t>
      </w:r>
      <w:r w:rsidRPr="00EC3FD8">
        <w:rPr>
          <w:rFonts w:ascii="Times New Roman" w:hAnsi="Times New Roman" w:cs="Times New Roman"/>
        </w:rPr>
        <w:t xml:space="preserve">, será exposto um </w:t>
      </w:r>
      <w:r>
        <w:rPr>
          <w:rFonts w:ascii="Times New Roman" w:hAnsi="Times New Roman" w:cs="Times New Roman"/>
        </w:rPr>
        <w:t>breve</w:t>
      </w:r>
      <w:r w:rsidRPr="00EC3FD8">
        <w:rPr>
          <w:rFonts w:ascii="Times New Roman" w:hAnsi="Times New Roman" w:cs="Times New Roman"/>
        </w:rPr>
        <w:t xml:space="preserve"> resumo da entidade que será alvo de análise e comparação nesta pesquisa. Após a descrição e análise dos dados, a conclusão deste </w:t>
      </w:r>
      <w:r>
        <w:rPr>
          <w:rFonts w:ascii="Times New Roman" w:hAnsi="Times New Roman" w:cs="Times New Roman"/>
        </w:rPr>
        <w:t>trabalho</w:t>
      </w:r>
      <w:r w:rsidRPr="00EC3FD8">
        <w:rPr>
          <w:rFonts w:ascii="Times New Roman" w:hAnsi="Times New Roman" w:cs="Times New Roman"/>
        </w:rPr>
        <w:t xml:space="preserve"> reunirá descobertas pertinentes e sugestões possíveis futuras. Uma revisão minuciosa garantirá a coesão e a consistência do trabalho. Na etapa </w:t>
      </w:r>
      <w:r>
        <w:rPr>
          <w:rFonts w:ascii="Times New Roman" w:hAnsi="Times New Roman" w:cs="Times New Roman"/>
        </w:rPr>
        <w:t>a final</w:t>
      </w:r>
      <w:r w:rsidRPr="00EC3FD8">
        <w:rPr>
          <w:rFonts w:ascii="Times New Roman" w:hAnsi="Times New Roman" w:cs="Times New Roman"/>
        </w:rPr>
        <w:t xml:space="preserve">, está prevista a defesa do estudo, um momento </w:t>
      </w:r>
      <w:r>
        <w:rPr>
          <w:rFonts w:ascii="Times New Roman" w:hAnsi="Times New Roman" w:cs="Times New Roman"/>
        </w:rPr>
        <w:t>importante</w:t>
      </w:r>
      <w:r w:rsidRPr="00EC3FD8">
        <w:rPr>
          <w:rFonts w:ascii="Times New Roman" w:hAnsi="Times New Roman" w:cs="Times New Roman"/>
        </w:rPr>
        <w:t xml:space="preserve"> para </w:t>
      </w:r>
      <w:r>
        <w:rPr>
          <w:rFonts w:ascii="Times New Roman" w:hAnsi="Times New Roman" w:cs="Times New Roman"/>
        </w:rPr>
        <w:t>apresentação de</w:t>
      </w:r>
      <w:r w:rsidRPr="00EC3FD8">
        <w:rPr>
          <w:rFonts w:ascii="Times New Roman" w:hAnsi="Times New Roman" w:cs="Times New Roman"/>
        </w:rPr>
        <w:t xml:space="preserve"> resultados e debate</w:t>
      </w:r>
      <w:r>
        <w:rPr>
          <w:rFonts w:ascii="Times New Roman" w:hAnsi="Times New Roman" w:cs="Times New Roman"/>
        </w:rPr>
        <w:t xml:space="preserve"> sobre</w:t>
      </w:r>
      <w:r w:rsidRPr="00EC3FD8">
        <w:rPr>
          <w:rFonts w:ascii="Times New Roman" w:hAnsi="Times New Roman" w:cs="Times New Roman"/>
        </w:rPr>
        <w:t xml:space="preserve"> as contribuições da pesquisa, conforme delineado no cronograma subsequente.</w:t>
      </w:r>
    </w:p>
    <w:p w14:paraId="33D91ABE" w14:textId="77777777" w:rsidR="002902C5" w:rsidRPr="00C83EF6" w:rsidRDefault="002902C5" w:rsidP="00C83EF6">
      <w:pPr>
        <w:spacing w:line="360" w:lineRule="auto"/>
        <w:jc w:val="both"/>
        <w:rPr>
          <w:rFonts w:ascii="Times New Roman" w:hAnsi="Times New Roman" w:cs="Times New Roman"/>
        </w:rPr>
      </w:pPr>
    </w:p>
    <w:p w14:paraId="1F1022E8" w14:textId="77777777" w:rsidR="002902C5" w:rsidRPr="00C83EF6" w:rsidRDefault="002902C5" w:rsidP="00C83EF6">
      <w:pPr>
        <w:spacing w:line="360" w:lineRule="auto"/>
        <w:jc w:val="both"/>
        <w:rPr>
          <w:rFonts w:ascii="Times New Roman" w:hAnsi="Times New Roman" w:cs="Times New Roman"/>
        </w:rPr>
      </w:pPr>
    </w:p>
    <w:p w14:paraId="06FF6617" w14:textId="77777777" w:rsidR="002902C5" w:rsidRPr="00C83EF6" w:rsidRDefault="002902C5" w:rsidP="00C83EF6">
      <w:pPr>
        <w:spacing w:line="360" w:lineRule="auto"/>
        <w:jc w:val="both"/>
        <w:rPr>
          <w:rFonts w:ascii="Times New Roman" w:hAnsi="Times New Roman" w:cs="Times New Roman"/>
        </w:rPr>
      </w:pPr>
    </w:p>
    <w:p w14:paraId="25761B7B" w14:textId="77777777" w:rsidR="002902C5" w:rsidRPr="00C83EF6" w:rsidRDefault="002902C5" w:rsidP="00C83EF6">
      <w:pPr>
        <w:spacing w:line="360" w:lineRule="auto"/>
        <w:jc w:val="both"/>
        <w:rPr>
          <w:rFonts w:ascii="Times New Roman" w:hAnsi="Times New Roman" w:cs="Times New Roman"/>
        </w:rPr>
      </w:pPr>
    </w:p>
    <w:p w14:paraId="2A8C1AB5" w14:textId="77777777" w:rsidR="002902C5" w:rsidRPr="00C83EF6" w:rsidRDefault="002902C5" w:rsidP="00C83EF6">
      <w:pPr>
        <w:spacing w:line="360" w:lineRule="auto"/>
        <w:jc w:val="both"/>
        <w:rPr>
          <w:rFonts w:ascii="Times New Roman" w:hAnsi="Times New Roman" w:cs="Times New Roman"/>
        </w:rPr>
      </w:pPr>
    </w:p>
    <w:p w14:paraId="3FAD4554" w14:textId="77777777" w:rsidR="002902C5" w:rsidRPr="00C83EF6" w:rsidRDefault="002902C5" w:rsidP="00C83EF6">
      <w:pPr>
        <w:spacing w:line="360" w:lineRule="auto"/>
        <w:jc w:val="both"/>
        <w:rPr>
          <w:rFonts w:ascii="Times New Roman" w:hAnsi="Times New Roman" w:cs="Times New Roman"/>
        </w:rPr>
      </w:pPr>
    </w:p>
    <w:p w14:paraId="4AFA8E73" w14:textId="77777777" w:rsidR="00C070E3" w:rsidRDefault="00C070E3" w:rsidP="00C83EF6">
      <w:pPr>
        <w:spacing w:line="360" w:lineRule="auto"/>
        <w:jc w:val="both"/>
        <w:rPr>
          <w:rFonts w:ascii="Times New Roman" w:hAnsi="Times New Roman" w:cs="Times New Roman"/>
        </w:rPr>
      </w:pPr>
    </w:p>
    <w:p w14:paraId="63C2A579" w14:textId="77777777" w:rsidR="00C83EF6" w:rsidRDefault="00C83EF6" w:rsidP="00C83EF6">
      <w:pPr>
        <w:spacing w:line="360" w:lineRule="auto"/>
        <w:jc w:val="both"/>
        <w:rPr>
          <w:rFonts w:ascii="Times New Roman" w:hAnsi="Times New Roman" w:cs="Times New Roman"/>
        </w:rPr>
      </w:pPr>
    </w:p>
    <w:p w14:paraId="198651B3" w14:textId="57109E7E" w:rsidR="006242ED" w:rsidRPr="00C83EF6" w:rsidRDefault="003D0363" w:rsidP="00C83EF6">
      <w:pPr>
        <w:pStyle w:val="Ttulo1"/>
        <w:spacing w:line="360" w:lineRule="auto"/>
        <w:rPr>
          <w:rFonts w:cs="Times New Roman"/>
          <w:szCs w:val="24"/>
        </w:rPr>
      </w:pPr>
      <w:bookmarkStart w:id="17" w:name="_Toc151423198"/>
      <w:r w:rsidRPr="00C83EF6">
        <w:rPr>
          <w:rFonts w:eastAsiaTheme="minorEastAsia" w:cs="Times New Roman"/>
          <w:bCs w:val="0"/>
          <w:szCs w:val="24"/>
        </w:rPr>
        <w:lastRenderedPageBreak/>
        <w:t>7.</w:t>
      </w:r>
      <w:r w:rsidRPr="00C83EF6">
        <w:rPr>
          <w:rFonts w:eastAsiaTheme="minorEastAsia" w:cs="Times New Roman"/>
          <w:b w:val="0"/>
          <w:bCs w:val="0"/>
          <w:szCs w:val="24"/>
        </w:rPr>
        <w:t xml:space="preserve"> </w:t>
      </w:r>
      <w:r w:rsidR="00045BB0" w:rsidRPr="00C83EF6">
        <w:rPr>
          <w:rFonts w:cs="Times New Roman"/>
          <w:szCs w:val="24"/>
        </w:rPr>
        <w:t>CRONOGRAMA DE EXECUÇÃO</w:t>
      </w:r>
      <w:bookmarkEnd w:id="15"/>
      <w:bookmarkEnd w:id="17"/>
    </w:p>
    <w:tbl>
      <w:tblPr>
        <w:tblW w:w="9225" w:type="dxa"/>
        <w:jc w:val="center"/>
        <w:tblCellMar>
          <w:left w:w="0" w:type="dxa"/>
          <w:right w:w="0" w:type="dxa"/>
        </w:tblCellMar>
        <w:tblLook w:val="0600" w:firstRow="0" w:lastRow="0" w:firstColumn="0" w:lastColumn="0" w:noHBand="1" w:noVBand="1"/>
      </w:tblPr>
      <w:tblGrid>
        <w:gridCol w:w="2724"/>
        <w:gridCol w:w="1048"/>
        <w:gridCol w:w="1156"/>
        <w:gridCol w:w="1048"/>
        <w:gridCol w:w="1083"/>
        <w:gridCol w:w="1096"/>
        <w:gridCol w:w="1070"/>
      </w:tblGrid>
      <w:tr w:rsidR="00CB7E66" w14:paraId="77430B01" w14:textId="77777777" w:rsidTr="00CB7E66">
        <w:trPr>
          <w:trHeight w:val="638"/>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7C5CAB71" w14:textId="77777777" w:rsidR="00CB7E66" w:rsidRDefault="00CB7E66">
            <w:pPr>
              <w:rPr>
                <w:rFonts w:ascii="Times New Roman" w:hAnsi="Times New Roman" w:cs="Times New Roman"/>
                <w:b/>
                <w:bCs/>
              </w:rPr>
            </w:pPr>
            <w:bookmarkStart w:id="18" w:name="_Toc6219658"/>
            <w:r>
              <w:rPr>
                <w:rFonts w:ascii="Times New Roman" w:hAnsi="Times New Roman" w:cs="Times New Roman"/>
                <w:b/>
                <w:bCs/>
              </w:rPr>
              <w:t>ETAPAS DA PESQUISA</w:t>
            </w:r>
          </w:p>
          <w:p w14:paraId="0C548FA3" w14:textId="2F684F4A" w:rsidR="00CB7E66" w:rsidRDefault="00CB7E66">
            <w:pPr>
              <w:rPr>
                <w:rFonts w:ascii="Times New Roman" w:hAnsi="Times New Roman" w:cs="Times New Roman"/>
                <w:color w:val="FF0000"/>
              </w:rPr>
            </w:pP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2317186A" w14:textId="77777777" w:rsidR="00CB7E66" w:rsidRDefault="00CB7E66">
            <w:pPr>
              <w:rPr>
                <w:rFonts w:ascii="Times New Roman" w:hAnsi="Times New Roman" w:cs="Times New Roman"/>
                <w:b/>
                <w:bCs/>
              </w:rPr>
            </w:pPr>
            <w:r>
              <w:rPr>
                <w:rFonts w:ascii="Times New Roman" w:hAnsi="Times New Roman" w:cs="Times New Roman"/>
                <w:b/>
                <w:bCs/>
              </w:rPr>
              <w:t>Jul/2023</w:t>
            </w:r>
          </w:p>
          <w:p w14:paraId="481056D3" w14:textId="77777777" w:rsidR="00CB7E66" w:rsidRDefault="00CB7E66">
            <w:pPr>
              <w:rPr>
                <w:rFonts w:ascii="Times New Roman" w:hAnsi="Times New Roman" w:cs="Times New Roman"/>
                <w:b/>
                <w:bCs/>
              </w:rPr>
            </w:pPr>
          </w:p>
          <w:p w14:paraId="35DFBEF6" w14:textId="77777777" w:rsidR="00CB7E66" w:rsidRDefault="00CB7E66">
            <w:pPr>
              <w:ind w:firstLine="851"/>
              <w:rPr>
                <w:rFonts w:ascii="Times New Roman" w:hAnsi="Times New Roman" w:cs="Times New Roman"/>
                <w:b/>
                <w:bCs/>
              </w:rPr>
            </w:pPr>
            <w:r>
              <w:rPr>
                <w:rFonts w:ascii="Times New Roman" w:hAnsi="Times New Roman" w:cs="Times New Roman"/>
                <w:b/>
                <w:bCs/>
              </w:rPr>
              <w:t> </w:t>
            </w:r>
          </w:p>
        </w:tc>
        <w:tc>
          <w:tcPr>
            <w:tcW w:w="115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3ADA2D4" w14:textId="77777777" w:rsidR="00CB7E66" w:rsidRDefault="00CB7E66">
            <w:pPr>
              <w:rPr>
                <w:rFonts w:ascii="Times New Roman" w:hAnsi="Times New Roman" w:cs="Times New Roman"/>
                <w:b/>
                <w:bCs/>
              </w:rPr>
            </w:pPr>
            <w:r>
              <w:rPr>
                <w:rFonts w:ascii="Times New Roman" w:hAnsi="Times New Roman" w:cs="Times New Roman"/>
                <w:b/>
                <w:bCs/>
              </w:rPr>
              <w:t> </w:t>
            </w:r>
            <w:proofErr w:type="spellStart"/>
            <w:r>
              <w:rPr>
                <w:rFonts w:ascii="Times New Roman" w:hAnsi="Times New Roman" w:cs="Times New Roman"/>
                <w:b/>
                <w:bCs/>
              </w:rPr>
              <w:t>Ago</w:t>
            </w:r>
            <w:proofErr w:type="spellEnd"/>
            <w:r>
              <w:rPr>
                <w:rFonts w:ascii="Times New Roman" w:hAnsi="Times New Roman" w:cs="Times New Roman"/>
                <w:b/>
                <w:bCs/>
              </w:rPr>
              <w:t>/2023</w:t>
            </w:r>
          </w:p>
          <w:p w14:paraId="174C9974" w14:textId="77777777" w:rsidR="00CB7E66" w:rsidRDefault="00CB7E66">
            <w:pPr>
              <w:rPr>
                <w:rFonts w:ascii="Times New Roman" w:hAnsi="Times New Roman" w:cs="Times New Roman"/>
                <w:b/>
                <w:bCs/>
              </w:rPr>
            </w:pPr>
          </w:p>
          <w:p w14:paraId="70A7A2F9" w14:textId="77777777" w:rsidR="00CB7E66" w:rsidRDefault="00CB7E66">
            <w:pPr>
              <w:rPr>
                <w:rFonts w:ascii="Times New Roman" w:hAnsi="Times New Roman" w:cs="Times New Roman"/>
                <w:b/>
                <w:bCs/>
              </w:rPr>
            </w:pP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A240E42" w14:textId="77777777" w:rsidR="00CB7E66" w:rsidRDefault="00CB7E66">
            <w:pPr>
              <w:rPr>
                <w:rFonts w:ascii="Times New Roman" w:hAnsi="Times New Roman" w:cs="Times New Roman"/>
                <w:b/>
                <w:bCs/>
              </w:rPr>
            </w:pPr>
            <w:r>
              <w:rPr>
                <w:rFonts w:ascii="Times New Roman" w:hAnsi="Times New Roman" w:cs="Times New Roman"/>
                <w:b/>
                <w:bCs/>
              </w:rPr>
              <w:t>Set/2023</w:t>
            </w:r>
          </w:p>
          <w:p w14:paraId="0443F816" w14:textId="77777777" w:rsidR="00CB7E66" w:rsidRDefault="00CB7E66">
            <w:pPr>
              <w:rPr>
                <w:rFonts w:ascii="Times New Roman" w:hAnsi="Times New Roman" w:cs="Times New Roman"/>
                <w:b/>
                <w:bCs/>
              </w:rPr>
            </w:pPr>
          </w:p>
          <w:p w14:paraId="3E910C01" w14:textId="77777777" w:rsidR="00CB7E66" w:rsidRDefault="00CB7E66">
            <w:pPr>
              <w:ind w:firstLine="851"/>
              <w:rPr>
                <w:rFonts w:ascii="Times New Roman" w:hAnsi="Times New Roman" w:cs="Times New Roman"/>
                <w:b/>
                <w:bCs/>
              </w:rPr>
            </w:pPr>
            <w:r>
              <w:rPr>
                <w:rFonts w:ascii="Times New Roman" w:hAnsi="Times New Roman" w:cs="Times New Roman"/>
                <w:b/>
                <w:bCs/>
              </w:rPr>
              <w:t> </w:t>
            </w:r>
          </w:p>
        </w:tc>
        <w:tc>
          <w:tcPr>
            <w:tcW w:w="1083"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5D865C0D" w14:textId="77777777" w:rsidR="00CB7E66" w:rsidRDefault="00CB7E66">
            <w:pPr>
              <w:rPr>
                <w:rFonts w:ascii="Times New Roman" w:hAnsi="Times New Roman" w:cs="Times New Roman"/>
                <w:b/>
                <w:bCs/>
              </w:rPr>
            </w:pPr>
            <w:r>
              <w:rPr>
                <w:rFonts w:ascii="Times New Roman" w:hAnsi="Times New Roman" w:cs="Times New Roman"/>
                <w:b/>
                <w:bCs/>
              </w:rPr>
              <w:t>Out/2023</w:t>
            </w:r>
          </w:p>
          <w:p w14:paraId="068648D3" w14:textId="77777777" w:rsidR="00CB7E66" w:rsidRDefault="00CB7E66">
            <w:pPr>
              <w:rPr>
                <w:rFonts w:ascii="Times New Roman" w:hAnsi="Times New Roman" w:cs="Times New Roman"/>
                <w:b/>
                <w:bCs/>
              </w:rPr>
            </w:pPr>
          </w:p>
          <w:p w14:paraId="68A481EB" w14:textId="77777777" w:rsidR="00CB7E66" w:rsidRDefault="00CB7E66">
            <w:pPr>
              <w:ind w:firstLine="851"/>
              <w:rPr>
                <w:rFonts w:ascii="Times New Roman" w:hAnsi="Times New Roman" w:cs="Times New Roman"/>
                <w:b/>
                <w:bCs/>
              </w:rPr>
            </w:pPr>
            <w:r>
              <w:rPr>
                <w:rFonts w:ascii="Times New Roman" w:hAnsi="Times New Roman" w:cs="Times New Roman"/>
                <w:b/>
                <w:bCs/>
              </w:rPr>
              <w:t> </w:t>
            </w:r>
          </w:p>
        </w:tc>
        <w:tc>
          <w:tcPr>
            <w:tcW w:w="109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0A190837" w14:textId="77777777" w:rsidR="00CB7E66" w:rsidRDefault="00CB7E66">
            <w:pPr>
              <w:rPr>
                <w:rFonts w:ascii="Times New Roman" w:hAnsi="Times New Roman" w:cs="Times New Roman"/>
                <w:b/>
                <w:bCs/>
              </w:rPr>
            </w:pPr>
            <w:proofErr w:type="spellStart"/>
            <w:r>
              <w:rPr>
                <w:rFonts w:ascii="Times New Roman" w:hAnsi="Times New Roman" w:cs="Times New Roman"/>
                <w:b/>
                <w:bCs/>
              </w:rPr>
              <w:t>Nov</w:t>
            </w:r>
            <w:proofErr w:type="spellEnd"/>
            <w:r>
              <w:rPr>
                <w:rFonts w:ascii="Times New Roman" w:hAnsi="Times New Roman" w:cs="Times New Roman"/>
                <w:b/>
                <w:bCs/>
              </w:rPr>
              <w:t>/2023</w:t>
            </w:r>
          </w:p>
          <w:p w14:paraId="7D5CD269" w14:textId="77777777" w:rsidR="00CB7E66" w:rsidRDefault="00CB7E66">
            <w:pPr>
              <w:rPr>
                <w:rFonts w:ascii="Times New Roman" w:hAnsi="Times New Roman" w:cs="Times New Roman"/>
                <w:b/>
                <w:bCs/>
              </w:rPr>
            </w:pPr>
          </w:p>
          <w:p w14:paraId="6D00FB54" w14:textId="77777777" w:rsidR="00CB7E66" w:rsidRDefault="00CB7E66">
            <w:pPr>
              <w:ind w:firstLine="851"/>
              <w:rPr>
                <w:rFonts w:ascii="Times New Roman" w:hAnsi="Times New Roman" w:cs="Times New Roman"/>
                <w:b/>
                <w:bCs/>
              </w:rPr>
            </w:pPr>
            <w:r>
              <w:rPr>
                <w:rFonts w:ascii="Times New Roman" w:hAnsi="Times New Roman" w:cs="Times New Roman"/>
                <w:b/>
                <w:bCs/>
              </w:rPr>
              <w:t> </w:t>
            </w: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59B6C903" w14:textId="77777777" w:rsidR="00CB7E66" w:rsidRDefault="00CB7E66">
            <w:pPr>
              <w:rPr>
                <w:rFonts w:ascii="Times New Roman" w:hAnsi="Times New Roman" w:cs="Times New Roman"/>
                <w:b/>
                <w:bCs/>
              </w:rPr>
            </w:pPr>
            <w:r>
              <w:rPr>
                <w:rFonts w:ascii="Times New Roman" w:hAnsi="Times New Roman" w:cs="Times New Roman"/>
                <w:b/>
                <w:bCs/>
              </w:rPr>
              <w:t>Dez/2023</w:t>
            </w:r>
          </w:p>
          <w:p w14:paraId="544A6FE6" w14:textId="77777777" w:rsidR="00CB7E66" w:rsidRDefault="00CB7E66">
            <w:pPr>
              <w:rPr>
                <w:rFonts w:ascii="Times New Roman" w:hAnsi="Times New Roman" w:cs="Times New Roman"/>
                <w:b/>
                <w:bCs/>
              </w:rPr>
            </w:pPr>
          </w:p>
          <w:p w14:paraId="46B3B567" w14:textId="77777777" w:rsidR="00CB7E66" w:rsidRDefault="00CB7E66">
            <w:pPr>
              <w:ind w:firstLine="851"/>
              <w:rPr>
                <w:rFonts w:ascii="Times New Roman" w:hAnsi="Times New Roman" w:cs="Times New Roman"/>
                <w:b/>
                <w:bCs/>
              </w:rPr>
            </w:pPr>
            <w:r>
              <w:rPr>
                <w:rFonts w:ascii="Times New Roman" w:hAnsi="Times New Roman" w:cs="Times New Roman"/>
                <w:b/>
                <w:bCs/>
              </w:rPr>
              <w:t> </w:t>
            </w:r>
          </w:p>
        </w:tc>
      </w:tr>
      <w:tr w:rsidR="0069792F" w14:paraId="11D679D4" w14:textId="77777777" w:rsidTr="0069792F">
        <w:trPr>
          <w:trHeight w:val="811"/>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079598F" w14:textId="37CA6D4B" w:rsidR="0069792F" w:rsidRDefault="0069792F">
            <w:pPr>
              <w:rPr>
                <w:rFonts w:ascii="Times New Roman" w:hAnsi="Times New Roman" w:cs="Times New Roman"/>
                <w:b/>
                <w:bCs/>
              </w:rPr>
            </w:pPr>
            <w:r w:rsidRPr="0069792F">
              <w:rPr>
                <w:rFonts w:ascii="Times New Roman" w:hAnsi="Times New Roman" w:cs="Times New Roman"/>
                <w:b/>
                <w:bCs/>
                <w:color w:val="FF0000"/>
              </w:rPr>
              <w:t xml:space="preserve">Capítulo </w:t>
            </w:r>
            <w:r w:rsidRPr="0069792F">
              <w:rPr>
                <w:rFonts w:ascii="Times New Roman" w:hAnsi="Times New Roman" w:cs="Times New Roman"/>
                <w:b/>
                <w:bCs/>
                <w:color w:val="FF0000"/>
              </w:rPr>
              <w:t>1</w:t>
            </w:r>
            <w:r w:rsidRPr="0069792F">
              <w:rPr>
                <w:rFonts w:ascii="Times New Roman" w:hAnsi="Times New Roman" w:cs="Times New Roman"/>
                <w:b/>
                <w:bCs/>
                <w:color w:val="FF0000"/>
              </w:rPr>
              <w:t>:</w:t>
            </w:r>
            <w:r w:rsidRPr="0069792F">
              <w:rPr>
                <w:rFonts w:ascii="Times New Roman" w:hAnsi="Times New Roman" w:cs="Times New Roman"/>
                <w:color w:val="FF0000"/>
              </w:rPr>
              <w:t xml:space="preserve"> </w:t>
            </w:r>
            <w:r w:rsidRPr="0069792F">
              <w:rPr>
                <w:rFonts w:ascii="Times New Roman" w:hAnsi="Times New Roman" w:cs="Times New Roman"/>
                <w:color w:val="FF0000"/>
              </w:rPr>
              <w:t>Atualização da Introdução</w:t>
            </w:r>
            <w:r w:rsidR="000A382A">
              <w:rPr>
                <w:rFonts w:ascii="Times New Roman" w:hAnsi="Times New Roman" w:cs="Times New Roman"/>
                <w:color w:val="FF0000"/>
              </w:rPr>
              <w:t xml:space="preserve"> (</w:t>
            </w:r>
            <w:r w:rsidRPr="0069792F">
              <w:rPr>
                <w:rFonts w:ascii="Times New Roman" w:hAnsi="Times New Roman" w:cs="Times New Roman"/>
                <w:color w:val="FF0000"/>
              </w:rPr>
              <w:t>união de informações do TCC1</w:t>
            </w:r>
            <w:r w:rsidR="000A382A">
              <w:rPr>
                <w:rFonts w:ascii="Times New Roman" w:hAnsi="Times New Roman" w:cs="Times New Roman"/>
                <w:color w:val="FF0000"/>
              </w:rPr>
              <w:t>)</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2A6D9DB0" w14:textId="77777777" w:rsidR="0069792F" w:rsidRDefault="0069792F">
            <w:pPr>
              <w:ind w:firstLine="851"/>
              <w:rPr>
                <w:rFonts w:ascii="Times New Roman" w:hAnsi="Times New Roman" w:cs="Times New Roman"/>
              </w:rPr>
            </w:pP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4A474181" w14:textId="77777777" w:rsidR="0069792F" w:rsidRDefault="0069792F">
            <w:pPr>
              <w:ind w:firstLine="851"/>
              <w:rPr>
                <w:rFonts w:ascii="Times New Roman" w:hAnsi="Times New Roman" w:cs="Times New Roman"/>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2AA8C02A" w14:textId="77777777" w:rsidR="0069792F" w:rsidRDefault="0069792F">
            <w:pPr>
              <w:ind w:firstLine="851"/>
              <w:rPr>
                <w:rFonts w:ascii="Times New Roman" w:hAnsi="Times New Roman" w:cs="Times New Roman"/>
              </w:rPr>
            </w:pPr>
          </w:p>
        </w:tc>
        <w:tc>
          <w:tcPr>
            <w:tcW w:w="1083"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26E0DDFB" w14:textId="77777777" w:rsidR="0069792F" w:rsidRDefault="0069792F">
            <w:pPr>
              <w:ind w:firstLine="851"/>
              <w:rPr>
                <w:rFonts w:ascii="Times New Roman" w:hAnsi="Times New Roman" w:cs="Times New Roman"/>
              </w:rPr>
            </w:pPr>
          </w:p>
        </w:tc>
        <w:tc>
          <w:tcPr>
            <w:tcW w:w="109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1BB0AE0B" w14:textId="77777777" w:rsidR="0069792F" w:rsidRDefault="0069792F">
            <w:pPr>
              <w:ind w:firstLine="851"/>
              <w:rPr>
                <w:rFonts w:ascii="Times New Roman" w:hAnsi="Times New Roman" w:cs="Times New Roman"/>
              </w:rPr>
            </w:pP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41196E3" w14:textId="77777777" w:rsidR="0069792F" w:rsidRDefault="0069792F">
            <w:pPr>
              <w:ind w:firstLine="851"/>
              <w:rPr>
                <w:rFonts w:ascii="Times New Roman" w:hAnsi="Times New Roman" w:cs="Times New Roman"/>
              </w:rPr>
            </w:pPr>
          </w:p>
        </w:tc>
      </w:tr>
      <w:tr w:rsidR="00CB7E66" w14:paraId="026EE1EA" w14:textId="77777777" w:rsidTr="00CB7E66">
        <w:trPr>
          <w:trHeight w:val="971"/>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620A165A" w14:textId="77777777" w:rsidR="00CB7E66" w:rsidRDefault="00CB7E66">
            <w:pPr>
              <w:rPr>
                <w:rFonts w:ascii="Times New Roman" w:hAnsi="Times New Roman" w:cs="Times New Roman"/>
              </w:rPr>
            </w:pPr>
            <w:r>
              <w:rPr>
                <w:rFonts w:ascii="Times New Roman" w:hAnsi="Times New Roman" w:cs="Times New Roman"/>
                <w:b/>
                <w:bCs/>
              </w:rPr>
              <w:t>Capítulo 2:</w:t>
            </w:r>
            <w:r>
              <w:rPr>
                <w:rFonts w:ascii="Times New Roman" w:hAnsi="Times New Roman" w:cs="Times New Roman"/>
              </w:rPr>
              <w:t xml:space="preserve"> Aprofundamento bibliográfico/revisão de literatura</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3808779A"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37E120EB"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52B8A645"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10CF892C"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04CE2A3D"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7437240C" w14:textId="77777777" w:rsidR="00CB7E66" w:rsidRDefault="00CB7E66">
            <w:pPr>
              <w:ind w:firstLine="851"/>
              <w:rPr>
                <w:rFonts w:ascii="Times New Roman" w:hAnsi="Times New Roman" w:cs="Times New Roman"/>
              </w:rPr>
            </w:pPr>
            <w:r>
              <w:rPr>
                <w:rFonts w:ascii="Times New Roman" w:hAnsi="Times New Roman" w:cs="Times New Roman"/>
              </w:rPr>
              <w:t> </w:t>
            </w:r>
          </w:p>
        </w:tc>
      </w:tr>
      <w:tr w:rsidR="00CB7E66" w14:paraId="6060CFE3" w14:textId="77777777" w:rsidTr="00CB7E66">
        <w:trPr>
          <w:trHeight w:val="638"/>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72DD83BB" w14:textId="4332D05A" w:rsidR="00CB7E66" w:rsidRDefault="00CB7E66">
            <w:pPr>
              <w:rPr>
                <w:rFonts w:ascii="Times New Roman" w:hAnsi="Times New Roman" w:cs="Times New Roman"/>
              </w:rPr>
            </w:pPr>
            <w:r>
              <w:rPr>
                <w:rFonts w:ascii="Times New Roman" w:hAnsi="Times New Roman" w:cs="Times New Roman"/>
                <w:b/>
                <w:bCs/>
              </w:rPr>
              <w:t>Capítulo 3:</w:t>
            </w:r>
            <w:r>
              <w:rPr>
                <w:rFonts w:ascii="Times New Roman" w:hAnsi="Times New Roman" w:cs="Times New Roman"/>
              </w:rPr>
              <w:t xml:space="preserve"> Análise do banco de dados</w:t>
            </w:r>
            <w:r w:rsidR="000A382A">
              <w:rPr>
                <w:rFonts w:ascii="Times New Roman" w:hAnsi="Times New Roman" w:cs="Times New Roman"/>
              </w:rPr>
              <w:t xml:space="preserve"> </w:t>
            </w:r>
            <w:r w:rsidR="000A382A" w:rsidRPr="000A382A">
              <w:rPr>
                <w:rFonts w:ascii="Times New Roman" w:hAnsi="Times New Roman" w:cs="Times New Roman"/>
                <w:color w:val="FF0000"/>
              </w:rPr>
              <w:t>de fontes documentais</w:t>
            </w:r>
            <w:r w:rsidRPr="0069792F">
              <w:rPr>
                <w:rFonts w:ascii="Times New Roman" w:hAnsi="Times New Roman" w:cs="Times New Roman"/>
                <w:strike/>
              </w:rPr>
              <w:t>: site do INEP</w:t>
            </w: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37137FD8"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021C4309"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11446147"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07548C55"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51985173"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5B7987EF" w14:textId="77777777" w:rsidR="00CB7E66" w:rsidRDefault="00CB7E66">
            <w:pPr>
              <w:ind w:firstLine="851"/>
              <w:rPr>
                <w:rFonts w:ascii="Times New Roman" w:hAnsi="Times New Roman" w:cs="Times New Roman"/>
              </w:rPr>
            </w:pPr>
            <w:r>
              <w:rPr>
                <w:rFonts w:ascii="Times New Roman" w:hAnsi="Times New Roman" w:cs="Times New Roman"/>
              </w:rPr>
              <w:t> </w:t>
            </w:r>
          </w:p>
        </w:tc>
      </w:tr>
      <w:tr w:rsidR="00CB7E66" w14:paraId="003F84E5" w14:textId="77777777" w:rsidTr="0069792F">
        <w:trPr>
          <w:trHeight w:val="781"/>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7D141F2A" w14:textId="4D660376" w:rsidR="00CB7E66" w:rsidRDefault="00CB7E66">
            <w:pPr>
              <w:rPr>
                <w:rFonts w:ascii="Times New Roman" w:hAnsi="Times New Roman" w:cs="Times New Roman"/>
              </w:rPr>
            </w:pPr>
            <w:r>
              <w:rPr>
                <w:rFonts w:ascii="Times New Roman" w:hAnsi="Times New Roman" w:cs="Times New Roman"/>
                <w:b/>
                <w:bCs/>
              </w:rPr>
              <w:t>Capítulo 3:</w:t>
            </w:r>
            <w:r>
              <w:rPr>
                <w:rFonts w:ascii="Times New Roman" w:hAnsi="Times New Roman" w:cs="Times New Roman"/>
              </w:rPr>
              <w:t xml:space="preserve"> Definição da </w:t>
            </w:r>
            <w:r w:rsidR="00836908">
              <w:rPr>
                <w:rFonts w:ascii="Times New Roman" w:hAnsi="Times New Roman" w:cs="Times New Roman"/>
              </w:rPr>
              <w:t>empresa</w:t>
            </w:r>
            <w:r>
              <w:rPr>
                <w:rFonts w:ascii="Times New Roman" w:hAnsi="Times New Roman" w:cs="Times New Roman"/>
              </w:rPr>
              <w:t xml:space="preserve"> para fase de investigação</w:t>
            </w:r>
            <w:r w:rsidR="0069792F">
              <w:rPr>
                <w:rFonts w:ascii="Times New Roman" w:hAnsi="Times New Roman" w:cs="Times New Roman"/>
              </w:rPr>
              <w:t xml:space="preserve"> </w:t>
            </w:r>
            <w:r w:rsidR="0069792F" w:rsidRPr="000A382A">
              <w:rPr>
                <w:rFonts w:ascii="Times New Roman" w:hAnsi="Times New Roman" w:cs="Times New Roman"/>
                <w:color w:val="FF0000"/>
              </w:rPr>
              <w:t>e desenvolvimento do Estudo de Caso</w:t>
            </w: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07FC7716"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7B713EF6"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hideMark/>
          </w:tcPr>
          <w:p w14:paraId="42895782"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29EEDEAF"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4BE1ABDA"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2B8AA097" w14:textId="77777777" w:rsidR="00CB7E66" w:rsidRDefault="00CB7E66">
            <w:pPr>
              <w:ind w:firstLine="851"/>
              <w:rPr>
                <w:rFonts w:ascii="Times New Roman" w:hAnsi="Times New Roman" w:cs="Times New Roman"/>
              </w:rPr>
            </w:pPr>
            <w:r>
              <w:rPr>
                <w:rFonts w:ascii="Times New Roman" w:hAnsi="Times New Roman" w:cs="Times New Roman"/>
              </w:rPr>
              <w:t> </w:t>
            </w:r>
          </w:p>
        </w:tc>
      </w:tr>
      <w:tr w:rsidR="0069792F" w14:paraId="5B0BF0CE" w14:textId="77777777" w:rsidTr="00CB7E66">
        <w:trPr>
          <w:trHeight w:val="638"/>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BD6CA32" w14:textId="1D91FF9D" w:rsidR="0069792F" w:rsidRPr="0069792F" w:rsidRDefault="0069792F">
            <w:pPr>
              <w:rPr>
                <w:rFonts w:ascii="Times New Roman" w:hAnsi="Times New Roman" w:cs="Times New Roman"/>
                <w:b/>
                <w:bCs/>
                <w:color w:val="FF0000"/>
              </w:rPr>
            </w:pPr>
            <w:r w:rsidRPr="0069792F">
              <w:rPr>
                <w:rFonts w:ascii="Times New Roman" w:hAnsi="Times New Roman" w:cs="Times New Roman"/>
                <w:b/>
                <w:bCs/>
                <w:color w:val="FF0000"/>
              </w:rPr>
              <w:t>Capítulo 3:</w:t>
            </w:r>
            <w:r w:rsidRPr="0069792F">
              <w:rPr>
                <w:rFonts w:ascii="Times New Roman" w:hAnsi="Times New Roman" w:cs="Times New Roman"/>
                <w:color w:val="FF0000"/>
              </w:rPr>
              <w:t xml:space="preserve"> Análise dos resultados</w:t>
            </w: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2A17CF22" w14:textId="77777777" w:rsidR="0069792F" w:rsidRDefault="0069792F">
            <w:pPr>
              <w:ind w:firstLine="851"/>
              <w:rPr>
                <w:rFonts w:ascii="Times New Roman" w:hAnsi="Times New Roman" w:cs="Times New Roman"/>
              </w:rPr>
            </w:pPr>
          </w:p>
        </w:tc>
        <w:tc>
          <w:tcPr>
            <w:tcW w:w="115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6E7225A3" w14:textId="77777777" w:rsidR="0069792F" w:rsidRDefault="0069792F">
            <w:pPr>
              <w:ind w:firstLine="851"/>
              <w:rPr>
                <w:rFonts w:ascii="Times New Roman" w:hAnsi="Times New Roman" w:cs="Times New Roman"/>
              </w:rPr>
            </w:pP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2C1AD9B3" w14:textId="77777777" w:rsidR="0069792F" w:rsidRDefault="0069792F">
            <w:pPr>
              <w:ind w:firstLine="851"/>
              <w:rPr>
                <w:rFonts w:ascii="Times New Roman" w:hAnsi="Times New Roman" w:cs="Times New Roman"/>
              </w:rPr>
            </w:pP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1D1E68B1" w14:textId="77777777" w:rsidR="0069792F" w:rsidRDefault="0069792F">
            <w:pPr>
              <w:ind w:firstLine="851"/>
              <w:rPr>
                <w:rFonts w:ascii="Times New Roman" w:hAnsi="Times New Roman" w:cs="Times New Roman"/>
              </w:rPr>
            </w:pPr>
          </w:p>
        </w:tc>
        <w:tc>
          <w:tcPr>
            <w:tcW w:w="109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68" w:type="dxa"/>
              <w:bottom w:w="0" w:type="dxa"/>
              <w:right w:w="68" w:type="dxa"/>
            </w:tcMar>
            <w:vAlign w:val="bottom"/>
          </w:tcPr>
          <w:p w14:paraId="32A31EC6" w14:textId="77777777" w:rsidR="0069792F" w:rsidRDefault="0069792F">
            <w:pPr>
              <w:ind w:firstLine="851"/>
              <w:rPr>
                <w:rFonts w:ascii="Times New Roman" w:hAnsi="Times New Roman" w:cs="Times New Roman"/>
              </w:rPr>
            </w:pP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36E06EEB" w14:textId="77777777" w:rsidR="0069792F" w:rsidRDefault="0069792F">
            <w:pPr>
              <w:ind w:firstLine="851"/>
              <w:rPr>
                <w:rFonts w:ascii="Times New Roman" w:hAnsi="Times New Roman" w:cs="Times New Roman"/>
              </w:rPr>
            </w:pPr>
          </w:p>
        </w:tc>
      </w:tr>
      <w:tr w:rsidR="00CB7E66" w14:paraId="318C353D" w14:textId="77777777" w:rsidTr="0069792F">
        <w:trPr>
          <w:trHeight w:val="352"/>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hideMark/>
          </w:tcPr>
          <w:p w14:paraId="1FD9F5F9" w14:textId="575707BA" w:rsidR="00CB7E66" w:rsidRPr="0069792F" w:rsidRDefault="0069792F">
            <w:pPr>
              <w:rPr>
                <w:rFonts w:ascii="Times New Roman" w:hAnsi="Times New Roman" w:cs="Times New Roman"/>
                <w:color w:val="FF0000"/>
              </w:rPr>
            </w:pPr>
            <w:r>
              <w:rPr>
                <w:rFonts w:ascii="Times New Roman" w:hAnsi="Times New Roman" w:cs="Times New Roman"/>
                <w:color w:val="FF0000"/>
              </w:rPr>
              <w:t>Escrita do TCC2</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07BE0E74"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213D3476"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44124ECF"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0D664108"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26D97D9D" w14:textId="77777777" w:rsidR="00CB7E66" w:rsidRDefault="00CB7E66">
            <w:pPr>
              <w:ind w:firstLine="851"/>
              <w:rPr>
                <w:rFonts w:ascii="Times New Roman" w:hAnsi="Times New Roman" w:cs="Times New Roman"/>
              </w:rPr>
            </w:pPr>
            <w:r>
              <w:rPr>
                <w:rFonts w:ascii="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5" w:type="dxa"/>
              <w:left w:w="68" w:type="dxa"/>
              <w:bottom w:w="0" w:type="dxa"/>
              <w:right w:w="68" w:type="dxa"/>
            </w:tcMar>
            <w:vAlign w:val="bottom"/>
            <w:hideMark/>
          </w:tcPr>
          <w:p w14:paraId="00B4C23C" w14:textId="77777777" w:rsidR="00CB7E66" w:rsidRDefault="00CB7E66">
            <w:pPr>
              <w:ind w:firstLine="851"/>
              <w:rPr>
                <w:rFonts w:ascii="Times New Roman" w:hAnsi="Times New Roman" w:cs="Times New Roman"/>
              </w:rPr>
            </w:pPr>
            <w:r>
              <w:rPr>
                <w:rFonts w:ascii="Times New Roman" w:hAnsi="Times New Roman" w:cs="Times New Roman"/>
              </w:rPr>
              <w:t> </w:t>
            </w:r>
          </w:p>
        </w:tc>
      </w:tr>
      <w:tr w:rsidR="0069792F" w14:paraId="43734438" w14:textId="77777777" w:rsidTr="0069792F">
        <w:trPr>
          <w:trHeight w:val="352"/>
          <w:jc w:val="center"/>
        </w:trPr>
        <w:tc>
          <w:tcPr>
            <w:tcW w:w="2724"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76F6E9FA" w14:textId="3ED04795" w:rsidR="0069792F" w:rsidRDefault="0069792F">
            <w:pPr>
              <w:rPr>
                <w:rFonts w:ascii="Times New Roman" w:hAnsi="Times New Roman" w:cs="Times New Roman"/>
                <w:color w:val="FF0000"/>
              </w:rPr>
            </w:pPr>
            <w:r>
              <w:rPr>
                <w:rFonts w:ascii="Times New Roman" w:hAnsi="Times New Roman" w:cs="Times New Roman"/>
                <w:color w:val="FF0000"/>
              </w:rPr>
              <w:t>Defesa do TCC2</w:t>
            </w:r>
          </w:p>
        </w:tc>
        <w:tc>
          <w:tcPr>
            <w:tcW w:w="1048"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797B023E" w14:textId="77777777" w:rsidR="0069792F" w:rsidRDefault="0069792F">
            <w:pPr>
              <w:ind w:firstLine="851"/>
              <w:rPr>
                <w:rFonts w:ascii="Times New Roman" w:hAnsi="Times New Roman" w:cs="Times New Roman"/>
              </w:rPr>
            </w:pPr>
          </w:p>
        </w:tc>
        <w:tc>
          <w:tcPr>
            <w:tcW w:w="1156"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7F121069" w14:textId="77777777" w:rsidR="0069792F" w:rsidRDefault="0069792F">
            <w:pPr>
              <w:ind w:firstLine="851"/>
              <w:rPr>
                <w:rFonts w:ascii="Times New Roman" w:hAnsi="Times New Roman" w:cs="Times New Roman"/>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730C9124" w14:textId="77777777" w:rsidR="0069792F" w:rsidRDefault="0069792F">
            <w:pPr>
              <w:ind w:firstLine="851"/>
              <w:rPr>
                <w:rFonts w:ascii="Times New Roman" w:hAnsi="Times New Roman" w:cs="Times New Roman"/>
              </w:rPr>
            </w:pP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4428FBCD" w14:textId="77777777" w:rsidR="0069792F" w:rsidRDefault="0069792F">
            <w:pPr>
              <w:ind w:firstLine="851"/>
              <w:rPr>
                <w:rFonts w:ascii="Times New Roman" w:hAnsi="Times New Roman" w:cs="Times New Roman"/>
              </w:rPr>
            </w:pPr>
          </w:p>
        </w:tc>
        <w:tc>
          <w:tcPr>
            <w:tcW w:w="109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68" w:type="dxa"/>
              <w:bottom w:w="0" w:type="dxa"/>
              <w:right w:w="68" w:type="dxa"/>
            </w:tcMar>
            <w:vAlign w:val="bottom"/>
          </w:tcPr>
          <w:p w14:paraId="7350CCB3" w14:textId="77777777" w:rsidR="0069792F" w:rsidRDefault="0069792F">
            <w:pPr>
              <w:ind w:firstLine="851"/>
              <w:rPr>
                <w:rFonts w:ascii="Times New Roman" w:hAnsi="Times New Roman" w:cs="Times New Roman"/>
              </w:rPr>
            </w:pPr>
          </w:p>
        </w:tc>
        <w:tc>
          <w:tcPr>
            <w:tcW w:w="1070" w:type="dxa"/>
            <w:tcBorders>
              <w:top w:val="single" w:sz="8" w:space="0" w:color="000000"/>
              <w:left w:val="single" w:sz="8" w:space="0" w:color="000000"/>
              <w:bottom w:val="single" w:sz="8" w:space="0" w:color="000000"/>
              <w:right w:val="single" w:sz="8" w:space="0" w:color="000000"/>
            </w:tcBorders>
            <w:tcMar>
              <w:top w:w="15" w:type="dxa"/>
              <w:left w:w="68" w:type="dxa"/>
              <w:bottom w:w="0" w:type="dxa"/>
              <w:right w:w="68" w:type="dxa"/>
            </w:tcMar>
            <w:vAlign w:val="bottom"/>
          </w:tcPr>
          <w:p w14:paraId="7DC9D813" w14:textId="77777777" w:rsidR="0069792F" w:rsidRDefault="0069792F">
            <w:pPr>
              <w:ind w:firstLine="851"/>
              <w:rPr>
                <w:rFonts w:ascii="Times New Roman" w:hAnsi="Times New Roman" w:cs="Times New Roman"/>
              </w:rPr>
            </w:pPr>
          </w:p>
        </w:tc>
      </w:tr>
    </w:tbl>
    <w:p w14:paraId="1303D36E" w14:textId="77777777" w:rsidR="006504C3" w:rsidRPr="00C83EF6" w:rsidRDefault="006504C3" w:rsidP="000A382A"/>
    <w:p w14:paraId="0334D47A" w14:textId="77777777" w:rsidR="006504C3" w:rsidRDefault="006504C3" w:rsidP="00C83EF6">
      <w:pPr>
        <w:spacing w:line="360" w:lineRule="auto"/>
        <w:jc w:val="both"/>
        <w:rPr>
          <w:rFonts w:ascii="Times New Roman" w:hAnsi="Times New Roman" w:cs="Times New Roman"/>
        </w:rPr>
      </w:pPr>
    </w:p>
    <w:p w14:paraId="648B71FF" w14:textId="77777777" w:rsidR="00C83EF6" w:rsidRDefault="00C83EF6" w:rsidP="00C83EF6">
      <w:pPr>
        <w:spacing w:line="360" w:lineRule="auto"/>
        <w:jc w:val="both"/>
        <w:rPr>
          <w:rFonts w:ascii="Times New Roman" w:hAnsi="Times New Roman" w:cs="Times New Roman"/>
        </w:rPr>
      </w:pPr>
    </w:p>
    <w:p w14:paraId="483EB197" w14:textId="77777777" w:rsidR="00C83EF6" w:rsidRDefault="00C83EF6" w:rsidP="00C83EF6">
      <w:pPr>
        <w:spacing w:line="360" w:lineRule="auto"/>
        <w:jc w:val="both"/>
        <w:rPr>
          <w:rFonts w:ascii="Times New Roman" w:hAnsi="Times New Roman" w:cs="Times New Roman"/>
        </w:rPr>
      </w:pPr>
    </w:p>
    <w:p w14:paraId="4BC7CC70" w14:textId="77777777" w:rsidR="00C83EF6" w:rsidRDefault="00C83EF6" w:rsidP="00C83EF6">
      <w:pPr>
        <w:spacing w:line="360" w:lineRule="auto"/>
        <w:jc w:val="both"/>
        <w:rPr>
          <w:rFonts w:ascii="Times New Roman" w:hAnsi="Times New Roman" w:cs="Times New Roman"/>
        </w:rPr>
      </w:pPr>
    </w:p>
    <w:p w14:paraId="13ADAD37" w14:textId="77777777" w:rsidR="00C83EF6" w:rsidRDefault="00C83EF6" w:rsidP="00C83EF6">
      <w:pPr>
        <w:spacing w:line="360" w:lineRule="auto"/>
        <w:jc w:val="both"/>
        <w:rPr>
          <w:rFonts w:ascii="Times New Roman" w:hAnsi="Times New Roman" w:cs="Times New Roman"/>
        </w:rPr>
      </w:pPr>
    </w:p>
    <w:p w14:paraId="4BA4470A" w14:textId="77777777" w:rsidR="00C83EF6" w:rsidRDefault="00C83EF6" w:rsidP="00C83EF6">
      <w:pPr>
        <w:spacing w:line="360" w:lineRule="auto"/>
        <w:jc w:val="both"/>
        <w:rPr>
          <w:rFonts w:ascii="Times New Roman" w:hAnsi="Times New Roman" w:cs="Times New Roman"/>
        </w:rPr>
      </w:pPr>
    </w:p>
    <w:p w14:paraId="360346DB" w14:textId="77777777" w:rsidR="00C83EF6" w:rsidRDefault="00C83EF6" w:rsidP="00C83EF6">
      <w:pPr>
        <w:spacing w:line="360" w:lineRule="auto"/>
        <w:jc w:val="both"/>
        <w:rPr>
          <w:rFonts w:ascii="Times New Roman" w:hAnsi="Times New Roman" w:cs="Times New Roman"/>
        </w:rPr>
      </w:pPr>
    </w:p>
    <w:p w14:paraId="4B8F5B2E" w14:textId="77777777" w:rsidR="00C83EF6" w:rsidRDefault="00C83EF6" w:rsidP="00C83EF6">
      <w:pPr>
        <w:spacing w:line="360" w:lineRule="auto"/>
        <w:jc w:val="both"/>
        <w:rPr>
          <w:rFonts w:ascii="Times New Roman" w:hAnsi="Times New Roman" w:cs="Times New Roman"/>
        </w:rPr>
      </w:pPr>
    </w:p>
    <w:p w14:paraId="6EB82676" w14:textId="77777777" w:rsidR="00C83EF6" w:rsidRDefault="00C83EF6" w:rsidP="00C83EF6">
      <w:pPr>
        <w:spacing w:line="360" w:lineRule="auto"/>
        <w:jc w:val="both"/>
        <w:rPr>
          <w:rFonts w:ascii="Times New Roman" w:hAnsi="Times New Roman" w:cs="Times New Roman"/>
        </w:rPr>
      </w:pPr>
    </w:p>
    <w:p w14:paraId="3CD08FF2" w14:textId="77777777" w:rsidR="00C83EF6" w:rsidRDefault="00C83EF6" w:rsidP="00C83EF6">
      <w:pPr>
        <w:spacing w:line="360" w:lineRule="auto"/>
        <w:jc w:val="both"/>
        <w:rPr>
          <w:rFonts w:ascii="Times New Roman" w:hAnsi="Times New Roman" w:cs="Times New Roman"/>
        </w:rPr>
      </w:pPr>
    </w:p>
    <w:p w14:paraId="30663081" w14:textId="77777777" w:rsidR="00C83EF6" w:rsidRDefault="00C83EF6" w:rsidP="00C83EF6">
      <w:pPr>
        <w:spacing w:line="360" w:lineRule="auto"/>
        <w:jc w:val="both"/>
        <w:rPr>
          <w:rFonts w:ascii="Times New Roman" w:hAnsi="Times New Roman" w:cs="Times New Roman"/>
        </w:rPr>
      </w:pPr>
    </w:p>
    <w:p w14:paraId="79FFC31C" w14:textId="77777777" w:rsidR="00C83EF6" w:rsidRDefault="00C83EF6" w:rsidP="00C83EF6">
      <w:pPr>
        <w:spacing w:line="360" w:lineRule="auto"/>
        <w:jc w:val="both"/>
        <w:rPr>
          <w:rFonts w:ascii="Times New Roman" w:hAnsi="Times New Roman" w:cs="Times New Roman"/>
        </w:rPr>
      </w:pPr>
    </w:p>
    <w:p w14:paraId="1506B6CC" w14:textId="77777777" w:rsidR="00C83EF6" w:rsidRDefault="00C83EF6" w:rsidP="00C83EF6">
      <w:pPr>
        <w:spacing w:line="360" w:lineRule="auto"/>
        <w:jc w:val="both"/>
        <w:rPr>
          <w:rFonts w:ascii="Times New Roman" w:hAnsi="Times New Roman" w:cs="Times New Roman"/>
        </w:rPr>
      </w:pPr>
    </w:p>
    <w:p w14:paraId="29BBC0A3" w14:textId="77777777" w:rsidR="00C83EF6" w:rsidRDefault="00C83EF6" w:rsidP="00C83EF6">
      <w:pPr>
        <w:spacing w:line="360" w:lineRule="auto"/>
        <w:jc w:val="both"/>
        <w:rPr>
          <w:rFonts w:ascii="Times New Roman" w:hAnsi="Times New Roman" w:cs="Times New Roman"/>
        </w:rPr>
      </w:pPr>
    </w:p>
    <w:p w14:paraId="1D5103AC" w14:textId="77777777" w:rsidR="00C83EF6" w:rsidRDefault="00C83EF6" w:rsidP="00C83EF6">
      <w:pPr>
        <w:spacing w:line="360" w:lineRule="auto"/>
        <w:jc w:val="both"/>
        <w:rPr>
          <w:rFonts w:ascii="Times New Roman" w:hAnsi="Times New Roman" w:cs="Times New Roman"/>
        </w:rPr>
      </w:pPr>
    </w:p>
    <w:p w14:paraId="3CBA6FD1" w14:textId="77777777" w:rsidR="00F8238D" w:rsidRDefault="00F8238D" w:rsidP="00C83EF6">
      <w:pPr>
        <w:spacing w:line="360" w:lineRule="auto"/>
        <w:jc w:val="both"/>
        <w:rPr>
          <w:rFonts w:ascii="Times New Roman" w:hAnsi="Times New Roman" w:cs="Times New Roman"/>
        </w:rPr>
      </w:pPr>
    </w:p>
    <w:p w14:paraId="2D7B84E6" w14:textId="77777777" w:rsidR="00F8238D" w:rsidRDefault="00F8238D" w:rsidP="00C83EF6">
      <w:pPr>
        <w:spacing w:line="360" w:lineRule="auto"/>
        <w:jc w:val="both"/>
        <w:rPr>
          <w:rFonts w:ascii="Times New Roman" w:hAnsi="Times New Roman" w:cs="Times New Roman"/>
        </w:rPr>
      </w:pPr>
    </w:p>
    <w:p w14:paraId="3F092E28" w14:textId="77777777" w:rsidR="006504C3" w:rsidRDefault="006504C3" w:rsidP="00C83EF6">
      <w:pPr>
        <w:spacing w:line="360" w:lineRule="auto"/>
        <w:jc w:val="both"/>
        <w:rPr>
          <w:rFonts w:ascii="Times New Roman" w:hAnsi="Times New Roman" w:cs="Times New Roman"/>
        </w:rPr>
      </w:pPr>
    </w:p>
    <w:p w14:paraId="641AB8F5" w14:textId="77777777" w:rsidR="008314F2" w:rsidRPr="00C83EF6" w:rsidRDefault="008314F2" w:rsidP="00C83EF6">
      <w:pPr>
        <w:spacing w:line="360" w:lineRule="auto"/>
        <w:jc w:val="both"/>
        <w:rPr>
          <w:rFonts w:ascii="Times New Roman" w:hAnsi="Times New Roman" w:cs="Times New Roman"/>
        </w:rPr>
      </w:pPr>
    </w:p>
    <w:p w14:paraId="54330BD8" w14:textId="14D2DF82" w:rsidR="003D0363" w:rsidRPr="00C83EF6" w:rsidRDefault="003D0363" w:rsidP="00C83EF6">
      <w:pPr>
        <w:pStyle w:val="Ttulo1"/>
        <w:spacing w:line="360" w:lineRule="auto"/>
        <w:rPr>
          <w:rFonts w:eastAsiaTheme="minorEastAsia" w:cs="Times New Roman"/>
          <w:bCs w:val="0"/>
          <w:szCs w:val="24"/>
        </w:rPr>
      </w:pPr>
      <w:bookmarkStart w:id="19" w:name="_Toc151423199"/>
      <w:r w:rsidRPr="00C83EF6">
        <w:rPr>
          <w:rFonts w:eastAsiaTheme="minorEastAsia" w:cs="Times New Roman"/>
          <w:bCs w:val="0"/>
          <w:szCs w:val="24"/>
        </w:rPr>
        <w:t>8. REFERÊNCIAS</w:t>
      </w:r>
      <w:bookmarkEnd w:id="19"/>
      <w:r w:rsidRPr="00C83EF6">
        <w:rPr>
          <w:rFonts w:eastAsiaTheme="minorEastAsia" w:cs="Times New Roman"/>
          <w:bCs w:val="0"/>
          <w:szCs w:val="24"/>
        </w:rPr>
        <w:t xml:space="preserve"> </w:t>
      </w:r>
    </w:p>
    <w:bookmarkEnd w:id="18"/>
    <w:p w14:paraId="25E30FCB" w14:textId="77777777" w:rsidR="00F8238D" w:rsidRPr="00F8238D" w:rsidRDefault="00F8238D" w:rsidP="00F8238D">
      <w:pPr>
        <w:spacing w:line="360" w:lineRule="auto"/>
        <w:jc w:val="both"/>
        <w:rPr>
          <w:rFonts w:ascii="Times New Roman" w:hAnsi="Times New Roman" w:cs="Times New Roman"/>
          <w:b/>
          <w:bCs/>
        </w:rPr>
      </w:pPr>
      <w:r w:rsidRPr="00F8238D">
        <w:rPr>
          <w:rFonts w:ascii="Times New Roman" w:hAnsi="Times New Roman" w:cs="Times New Roman"/>
          <w:b/>
          <w:bCs/>
        </w:rPr>
        <w:t>Livros:</w:t>
      </w:r>
    </w:p>
    <w:p w14:paraId="12E19B37"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MEYER, J. Critérios de gestão ambiental compatíveis com sistema de gerenciamento direcionado à previsão da produção ecologicamente correta. 2000.</w:t>
      </w:r>
    </w:p>
    <w:p w14:paraId="740C56DB"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CHRISTIE, I.; ROLFE, H.; LEGARD, R. Produção mais limpa na indústria: integrando objetivos empresariais e gestão ambiental. Londres: Instituto de Estudos Políticos, 1995.</w:t>
      </w:r>
    </w:p>
    <w:p w14:paraId="186D1383"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MELNYK, AC; SROUFE, MA; CALANTONE, JC Sistema de gestão ambiental: conceitos e aplicações. 2. ed. São Paulo: Elsevier, 2002.</w:t>
      </w:r>
    </w:p>
    <w:p w14:paraId="2B92371F"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DRUCKER, Peter F. Administrando para o futuro: os anos 90 e a virada do século. São Paulo: Pioneira (Biblioteca Pioneira de Administração e Negócios), 1992.</w:t>
      </w:r>
    </w:p>
    <w:p w14:paraId="23597263"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HOFFMAN, Jussara. O jogo do contrário em avaliação. 2ª ed. Porto Alegre: Editora Mediação, 2005.</w:t>
      </w:r>
    </w:p>
    <w:p w14:paraId="3985F670"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Oliveira, Mylena Lícia dos Santos. Literatura surda e sua relação com a identidade surda. Patos, PB: Instituto Federal de Educação, Ciência e Tecnologia da Paraíba, 2021.</w:t>
      </w:r>
    </w:p>
    <w:p w14:paraId="634C028C"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Ferreira, Aristides Isidoro. Análise de dados com SPSS: primeiros passos. 2ª ed. Lisboa: Escolar Editora, 2009.</w:t>
      </w:r>
    </w:p>
    <w:p w14:paraId="760AA938"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Quintana, Tiago da Silva et al. Metodologia de pesquisa bibliográfica com utilização de método multicritério de apoio à decisão. Produção, v. 24, n. 3, pág. 508-520, jul./set. 2014.</w:t>
      </w:r>
    </w:p>
    <w:p w14:paraId="120ACCEC"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CRESWELL, John W. Projeto de pesquisa: métodos qualitativos, quantitativos e mistos; tradução Magda Lopes. 3ª ed. Porto Alegre: ARTMED, 2010.</w:t>
      </w:r>
    </w:p>
    <w:p w14:paraId="43642BB6"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YIN, Robert K. Estudo de caso: planejamento de métodos. 4ª ed. Porto Alegre: Bookman, 2010.</w:t>
      </w:r>
    </w:p>
    <w:p w14:paraId="74EDC4DF"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BARDIN, L. Análise de conteúdo. 3ª ed. São Paulo: Martins Fontes, 2004.</w:t>
      </w:r>
    </w:p>
    <w:p w14:paraId="60A6A475"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Artigos de Periódicos:</w:t>
      </w:r>
    </w:p>
    <w:p w14:paraId="740009AC"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CHAN, CH; WONG, SY Sistemas de gestão ambiental: um estudo de caso de um fabricante de baterias automotivas na Malásia. Jornal de Produção Mais Limpa, 14(2), 269-277, 2006.</w:t>
      </w:r>
    </w:p>
    <w:p w14:paraId="407FFE46"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lastRenderedPageBreak/>
        <w:t xml:space="preserve">SANCHES, </w:t>
      </w:r>
      <w:proofErr w:type="spellStart"/>
      <w:r w:rsidRPr="00F8238D">
        <w:rPr>
          <w:rFonts w:ascii="Times New Roman" w:hAnsi="Times New Roman" w:cs="Times New Roman"/>
        </w:rPr>
        <w:t>CSGestão</w:t>
      </w:r>
      <w:proofErr w:type="spellEnd"/>
      <w:r w:rsidRPr="00F8238D">
        <w:rPr>
          <w:rFonts w:ascii="Times New Roman" w:hAnsi="Times New Roman" w:cs="Times New Roman"/>
        </w:rPr>
        <w:t xml:space="preserve"> ambiental proativa. Revista de Administração de Empresas, v. 40, n. 1, 2000.</w:t>
      </w:r>
    </w:p>
    <w:p w14:paraId="094AA7C3"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Silva, AP, Souza, MA, &amp; Oliveira, MC As três emergências que nossa sociedade enfrenta: saúde, biodiversidade e mudanças climáticas. Estudos Avançados, 34(100), 1-16, 2020.</w:t>
      </w:r>
    </w:p>
    <w:p w14:paraId="10129FA3"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proofErr w:type="spellStart"/>
      <w:r w:rsidRPr="00F8238D">
        <w:rPr>
          <w:rFonts w:ascii="Times New Roman" w:hAnsi="Times New Roman" w:cs="Times New Roman"/>
        </w:rPr>
        <w:t>Crotti</w:t>
      </w:r>
      <w:proofErr w:type="spellEnd"/>
      <w:r w:rsidRPr="00F8238D">
        <w:rPr>
          <w:rFonts w:ascii="Times New Roman" w:hAnsi="Times New Roman" w:cs="Times New Roman"/>
        </w:rPr>
        <w:t xml:space="preserve">, K., &amp; </w:t>
      </w:r>
      <w:proofErr w:type="spellStart"/>
      <w:r w:rsidRPr="00F8238D">
        <w:rPr>
          <w:rFonts w:ascii="Times New Roman" w:hAnsi="Times New Roman" w:cs="Times New Roman"/>
        </w:rPr>
        <w:t>Maçaneiro</w:t>
      </w:r>
      <w:proofErr w:type="spellEnd"/>
      <w:r w:rsidRPr="00F8238D">
        <w:rPr>
          <w:rFonts w:ascii="Times New Roman" w:hAnsi="Times New Roman" w:cs="Times New Roman"/>
        </w:rPr>
        <w:t>, MB Implantação da ISO 14001:2004: estudo de caso de uma indústria de papel da região Centro-Sul do Paraná. Revista Eletrônica de Administração, 14(2), 1-18, 2017.</w:t>
      </w:r>
    </w:p>
    <w:p w14:paraId="3582E1BE" w14:textId="77777777" w:rsidR="00F8238D" w:rsidRPr="00F8238D" w:rsidRDefault="00F8238D" w:rsidP="00F8238D">
      <w:pPr>
        <w:pStyle w:val="PargrafodaLista"/>
        <w:numPr>
          <w:ilvl w:val="0"/>
          <w:numId w:val="34"/>
        </w:numPr>
        <w:spacing w:line="360" w:lineRule="auto"/>
        <w:jc w:val="both"/>
        <w:rPr>
          <w:rFonts w:ascii="Times New Roman" w:hAnsi="Times New Roman" w:cs="Times New Roman"/>
        </w:rPr>
      </w:pPr>
      <w:r w:rsidRPr="00F8238D">
        <w:rPr>
          <w:rFonts w:ascii="Times New Roman" w:hAnsi="Times New Roman" w:cs="Times New Roman"/>
        </w:rPr>
        <w:t>Carneiro, J. Gestão ambiental e desenvolvimento sustentável: uma análise crítica. Revista Brasileira de Administração, 34(2), 1-18, 2011.</w:t>
      </w:r>
    </w:p>
    <w:p w14:paraId="791B1255" w14:textId="77777777" w:rsidR="00F8238D" w:rsidRPr="00F8238D" w:rsidRDefault="00F8238D" w:rsidP="00F8238D">
      <w:pPr>
        <w:spacing w:line="360" w:lineRule="auto"/>
        <w:jc w:val="both"/>
        <w:rPr>
          <w:rFonts w:ascii="Times New Roman" w:hAnsi="Times New Roman" w:cs="Times New Roman"/>
          <w:b/>
          <w:bCs/>
        </w:rPr>
      </w:pPr>
      <w:r w:rsidRPr="00F8238D">
        <w:rPr>
          <w:rFonts w:ascii="Times New Roman" w:hAnsi="Times New Roman" w:cs="Times New Roman"/>
          <w:b/>
          <w:bCs/>
        </w:rPr>
        <w:t>Legislação:</w:t>
      </w:r>
    </w:p>
    <w:p w14:paraId="1E9B3EB1" w14:textId="77777777" w:rsidR="00F8238D" w:rsidRPr="00F8238D" w:rsidRDefault="00F8238D" w:rsidP="00F8238D">
      <w:pPr>
        <w:pStyle w:val="PargrafodaLista"/>
        <w:numPr>
          <w:ilvl w:val="0"/>
          <w:numId w:val="35"/>
        </w:numPr>
        <w:spacing w:line="360" w:lineRule="auto"/>
        <w:jc w:val="both"/>
        <w:rPr>
          <w:rFonts w:ascii="Times New Roman" w:hAnsi="Times New Roman" w:cs="Times New Roman"/>
        </w:rPr>
      </w:pPr>
      <w:r w:rsidRPr="00F8238D">
        <w:rPr>
          <w:rFonts w:ascii="Times New Roman" w:hAnsi="Times New Roman" w:cs="Times New Roman"/>
        </w:rPr>
        <w:t>BRASIL. Lei nº 6.938, de 31 de agosto de 1981. Dispõe sobre a Política Nacional do Meio Ambiente, seus fins e mecanismos de formulação e aplicação, e dá outras providências. Brasília, DF, 1981.</w:t>
      </w:r>
    </w:p>
    <w:p w14:paraId="44C0D0DC" w14:textId="77777777" w:rsidR="00F8238D" w:rsidRPr="00F8238D" w:rsidRDefault="00F8238D" w:rsidP="00F8238D">
      <w:pPr>
        <w:spacing w:line="360" w:lineRule="auto"/>
        <w:jc w:val="both"/>
        <w:rPr>
          <w:rFonts w:ascii="Times New Roman" w:hAnsi="Times New Roman" w:cs="Times New Roman"/>
          <w:b/>
          <w:bCs/>
        </w:rPr>
      </w:pPr>
      <w:r w:rsidRPr="00F8238D">
        <w:rPr>
          <w:rFonts w:ascii="Times New Roman" w:hAnsi="Times New Roman" w:cs="Times New Roman"/>
          <w:b/>
          <w:bCs/>
        </w:rPr>
        <w:t>Referências adicionais:</w:t>
      </w:r>
    </w:p>
    <w:p w14:paraId="3419697B" w14:textId="11EE76F3" w:rsidR="00F8238D" w:rsidRPr="006943E9" w:rsidRDefault="00F8238D" w:rsidP="006943E9">
      <w:pPr>
        <w:pStyle w:val="PargrafodaLista"/>
        <w:numPr>
          <w:ilvl w:val="0"/>
          <w:numId w:val="37"/>
        </w:numPr>
        <w:spacing w:line="360" w:lineRule="auto"/>
        <w:jc w:val="both"/>
        <w:rPr>
          <w:rFonts w:ascii="Times New Roman" w:hAnsi="Times New Roman" w:cs="Times New Roman"/>
        </w:rPr>
      </w:pPr>
      <w:r w:rsidRPr="006943E9">
        <w:rPr>
          <w:rFonts w:ascii="Times New Roman" w:hAnsi="Times New Roman" w:cs="Times New Roman"/>
        </w:rPr>
        <w:t>Quintana, A. A Constituição de 1988 e a Política Nacional do Meio Ambiente: um estudo de caso. Revista Brasileira de Direito Ambiental, 15(1), 1-241, 2014.</w:t>
      </w:r>
    </w:p>
    <w:p w14:paraId="4DF05A31" w14:textId="77777777" w:rsidR="00F8238D" w:rsidRPr="006943E9" w:rsidRDefault="00F8238D" w:rsidP="006943E9">
      <w:pPr>
        <w:pStyle w:val="PargrafodaLista"/>
        <w:numPr>
          <w:ilvl w:val="0"/>
          <w:numId w:val="37"/>
        </w:numPr>
        <w:spacing w:line="360" w:lineRule="auto"/>
        <w:jc w:val="both"/>
        <w:rPr>
          <w:rFonts w:ascii="Times New Roman" w:hAnsi="Times New Roman" w:cs="Times New Roman"/>
        </w:rPr>
      </w:pPr>
      <w:r w:rsidRPr="006943E9">
        <w:rPr>
          <w:rFonts w:ascii="Times New Roman" w:hAnsi="Times New Roman" w:cs="Times New Roman"/>
        </w:rPr>
        <w:t>Almeida, J. A Lei de Crimes Ambientais: uma análise crítica. Revista Brasileira de Direito Ambiental, 13(2), 5-284, 2010.</w:t>
      </w:r>
    </w:p>
    <w:p w14:paraId="18C0E0B8" w14:textId="77777777" w:rsidR="00F8238D" w:rsidRPr="006943E9" w:rsidRDefault="00F8238D" w:rsidP="006943E9">
      <w:pPr>
        <w:pStyle w:val="PargrafodaLista"/>
        <w:numPr>
          <w:ilvl w:val="0"/>
          <w:numId w:val="37"/>
        </w:numPr>
        <w:spacing w:line="360" w:lineRule="auto"/>
        <w:jc w:val="both"/>
        <w:rPr>
          <w:rFonts w:ascii="Times New Roman" w:hAnsi="Times New Roman" w:cs="Times New Roman"/>
        </w:rPr>
      </w:pPr>
      <w:r w:rsidRPr="006943E9">
        <w:rPr>
          <w:rFonts w:ascii="Times New Roman" w:hAnsi="Times New Roman" w:cs="Times New Roman"/>
        </w:rPr>
        <w:t>ISO. ISO 14001:2004 - Sistemas de gestão ambiental - Requisitos com orientação para a sua implementação. 2002.</w:t>
      </w:r>
    </w:p>
    <w:p w14:paraId="3A79C14B" w14:textId="77777777" w:rsidR="00F8238D" w:rsidRPr="006943E9" w:rsidRDefault="00F8238D" w:rsidP="006943E9">
      <w:pPr>
        <w:pStyle w:val="PargrafodaLista"/>
        <w:numPr>
          <w:ilvl w:val="0"/>
          <w:numId w:val="37"/>
        </w:numPr>
        <w:spacing w:line="360" w:lineRule="auto"/>
        <w:jc w:val="both"/>
        <w:rPr>
          <w:rFonts w:ascii="Times New Roman" w:hAnsi="Times New Roman" w:cs="Times New Roman"/>
        </w:rPr>
      </w:pPr>
      <w:r w:rsidRPr="006943E9">
        <w:rPr>
          <w:rFonts w:ascii="Times New Roman" w:hAnsi="Times New Roman" w:cs="Times New Roman"/>
        </w:rPr>
        <w:t>Jensen, M., &amp; Jensen, K. Sistemas de gestão ambiental: conceitos e práticas. Rio de Janeiro: Elsevier, 2006.</w:t>
      </w:r>
    </w:p>
    <w:p w14:paraId="378D45D9" w14:textId="77777777" w:rsidR="009C3E2D" w:rsidRPr="00F8238D" w:rsidRDefault="009C3E2D" w:rsidP="00F8238D">
      <w:pPr>
        <w:spacing w:line="360" w:lineRule="auto"/>
        <w:jc w:val="both"/>
        <w:rPr>
          <w:rFonts w:ascii="Times New Roman" w:hAnsi="Times New Roman" w:cs="Times New Roman"/>
        </w:rPr>
      </w:pPr>
    </w:p>
    <w:sectPr w:rsidR="009C3E2D" w:rsidRPr="00F8238D" w:rsidSect="001F03E9">
      <w:footerReference w:type="default" r:id="rId17"/>
      <w:pgSz w:w="11900" w:h="16840"/>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animayri Forastieri" w:date="2023-11-22T12:44:00Z" w:initials="JF">
    <w:p w14:paraId="3272FA84" w14:textId="4FF0C1B8" w:rsidR="000A382A" w:rsidRDefault="000A382A">
      <w:pPr>
        <w:pStyle w:val="Textodecomentrio"/>
      </w:pPr>
      <w:r>
        <w:rPr>
          <w:rStyle w:val="Refdecomentrio"/>
        </w:rPr>
        <w:annotationRef/>
      </w:r>
      <w:r>
        <w:t>Colocar verbos no futuro</w:t>
      </w:r>
    </w:p>
  </w:comment>
  <w:comment w:id="16" w:author="Janimayri Forastieri" w:date="2023-11-22T12:45:00Z" w:initials="JF">
    <w:p w14:paraId="5FAC4D94" w14:textId="438B7A93" w:rsidR="000A382A" w:rsidRDefault="000A382A">
      <w:pPr>
        <w:pStyle w:val="Textodecomentrio"/>
      </w:pPr>
      <w:r>
        <w:rPr>
          <w:rStyle w:val="Refdecomentrio"/>
        </w:rPr>
        <w:annotationRef/>
      </w:r>
      <w:r>
        <w:t xml:space="preserve">Verbos no futuro. Aqui </w:t>
      </w:r>
      <w:proofErr w:type="spellStart"/>
      <w:r>
        <w:t>vc</w:t>
      </w:r>
      <w:proofErr w:type="spellEnd"/>
      <w:r>
        <w:t xml:space="preserve"> está apresentado quer terá em seu TCC2. Não haverá problema se tivermos que mudar depois (no semestre que vem)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2FA84" w15:done="0"/>
  <w15:commentEx w15:paraId="5FAC4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C98EB" w16cex:dateUtc="2023-11-22T15:44:00Z"/>
  <w16cex:commentExtensible w16cex:durableId="12FEA54F" w16cex:dateUtc="2023-11-22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2FA84" w16cid:durableId="760C98EB"/>
  <w16cid:commentId w16cid:paraId="5FAC4D94" w16cid:durableId="12FEA5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8C325" w14:textId="77777777" w:rsidR="00667C96" w:rsidRDefault="00667C96" w:rsidP="009629B5">
      <w:r>
        <w:separator/>
      </w:r>
    </w:p>
  </w:endnote>
  <w:endnote w:type="continuationSeparator" w:id="0">
    <w:p w14:paraId="00FAD37D" w14:textId="77777777" w:rsidR="00667C96" w:rsidRDefault="00667C96" w:rsidP="0096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B75A" w14:textId="77777777" w:rsidR="004779A2" w:rsidRDefault="004779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29410"/>
      <w:docPartObj>
        <w:docPartGallery w:val="Page Numbers (Bottom of Page)"/>
        <w:docPartUnique/>
      </w:docPartObj>
    </w:sdtPr>
    <w:sdtContent>
      <w:p w14:paraId="3CF1FB33" w14:textId="77777777" w:rsidR="004779A2" w:rsidRDefault="00000000">
        <w:pPr>
          <w:pStyle w:val="Rodap"/>
          <w:jc w:val="right"/>
        </w:pPr>
      </w:p>
    </w:sdtContent>
  </w:sdt>
  <w:p w14:paraId="2A3E9970" w14:textId="77777777" w:rsidR="004779A2" w:rsidRDefault="004779A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374003"/>
      <w:docPartObj>
        <w:docPartGallery w:val="Page Numbers (Bottom of Page)"/>
        <w:docPartUnique/>
      </w:docPartObj>
    </w:sdtPr>
    <w:sdtEndPr>
      <w:rPr>
        <w:rFonts w:ascii="Times New Roman" w:hAnsi="Times New Roman" w:cs="Times New Roman"/>
      </w:rPr>
    </w:sdtEndPr>
    <w:sdtContent>
      <w:p w14:paraId="523377BC" w14:textId="77777777" w:rsidR="00305099" w:rsidRPr="00C56643" w:rsidRDefault="00975EA5">
        <w:pPr>
          <w:pStyle w:val="Rodap"/>
          <w:jc w:val="right"/>
          <w:rPr>
            <w:rFonts w:ascii="Times New Roman" w:hAnsi="Times New Roman" w:cs="Times New Roman"/>
          </w:rPr>
        </w:pPr>
        <w:r w:rsidRPr="00C56643">
          <w:rPr>
            <w:rFonts w:ascii="Times New Roman" w:hAnsi="Times New Roman" w:cs="Times New Roman"/>
          </w:rPr>
          <w:fldChar w:fldCharType="begin"/>
        </w:r>
        <w:r w:rsidRPr="00C56643">
          <w:rPr>
            <w:rFonts w:ascii="Times New Roman" w:hAnsi="Times New Roman" w:cs="Times New Roman"/>
          </w:rPr>
          <w:instrText xml:space="preserve"> PAGE   \* MERGEFORMAT </w:instrText>
        </w:r>
        <w:r w:rsidRPr="00C56643">
          <w:rPr>
            <w:rFonts w:ascii="Times New Roman" w:hAnsi="Times New Roman" w:cs="Times New Roman"/>
          </w:rPr>
          <w:fldChar w:fldCharType="separate"/>
        </w:r>
        <w:r w:rsidR="000454D6">
          <w:rPr>
            <w:rFonts w:ascii="Times New Roman" w:hAnsi="Times New Roman" w:cs="Times New Roman"/>
            <w:noProof/>
          </w:rPr>
          <w:t>7</w:t>
        </w:r>
        <w:r w:rsidRPr="00C56643">
          <w:rPr>
            <w:rFonts w:ascii="Times New Roman" w:hAnsi="Times New Roman" w:cs="Times New Roman"/>
            <w:noProof/>
          </w:rPr>
          <w:fldChar w:fldCharType="end"/>
        </w:r>
      </w:p>
    </w:sdtContent>
  </w:sdt>
  <w:p w14:paraId="1B853DEB" w14:textId="77777777" w:rsidR="00305099" w:rsidRDefault="003050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A381" w14:textId="77777777" w:rsidR="00667C96" w:rsidRDefault="00667C96" w:rsidP="009629B5">
      <w:r>
        <w:separator/>
      </w:r>
    </w:p>
  </w:footnote>
  <w:footnote w:type="continuationSeparator" w:id="0">
    <w:p w14:paraId="6D45B514" w14:textId="77777777" w:rsidR="00667C96" w:rsidRDefault="00667C96" w:rsidP="00962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E5F3" w14:textId="6BC0D7BD" w:rsidR="00931546" w:rsidRDefault="00931546" w:rsidP="00931546">
    <w:pPr>
      <w:pStyle w:val="Cabealho"/>
      <w:jc w:val="both"/>
    </w:pPr>
    <w:r>
      <w:rPr>
        <w:noProof/>
      </w:rPr>
      <w:ptab w:relativeTo="margin" w:alignment="left" w:leader="none"/>
    </w:r>
    <w:r>
      <w:rPr>
        <w:noProof/>
      </w:rPr>
      <w:ptab w:relativeTo="indent" w:alignment="left" w:leader="none"/>
    </w:r>
  </w:p>
  <w:p w14:paraId="03259703" w14:textId="5C330696" w:rsidR="00931546" w:rsidRDefault="00931546" w:rsidP="00931546">
    <w:pPr>
      <w:pStyle w:val="Cabealho"/>
      <w:jc w:val="both"/>
    </w:pPr>
  </w:p>
  <w:p w14:paraId="2CA55000" w14:textId="57CBF879" w:rsidR="000367DD" w:rsidRDefault="000367DD" w:rsidP="005E76D2">
    <w:pPr>
      <w:pStyle w:val="Cabealho"/>
      <w:jc w:val="center"/>
    </w:pPr>
  </w:p>
  <w:p w14:paraId="719DCCDC" w14:textId="77777777" w:rsidR="005E76D2" w:rsidRPr="00931546" w:rsidRDefault="005E76D2" w:rsidP="00931546">
    <w:pPr>
      <w:pStyle w:val="Cabealho"/>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E898" w14:textId="46C8970D" w:rsidR="00931546" w:rsidRDefault="008D05D5" w:rsidP="008D05D5">
    <w:pPr>
      <w:pStyle w:val="Cabealho"/>
      <w:tabs>
        <w:tab w:val="left" w:pos="5433"/>
      </w:tabs>
      <w:ind w:left="-340" w:right="-340" w:firstLine="453"/>
    </w:pPr>
    <w:r>
      <w:rPr>
        <w:rFonts w:ascii="Times New Roman" w:hAnsi="Times New Roman" w:cs="Times New Roman"/>
        <w:noProof/>
        <w:lang w:eastAsia="pt-BR"/>
      </w:rPr>
      <mc:AlternateContent>
        <mc:Choice Requires="wps">
          <w:drawing>
            <wp:anchor distT="0" distB="0" distL="114300" distR="114300" simplePos="0" relativeHeight="251661312" behindDoc="0" locked="0" layoutInCell="1" allowOverlap="1" wp14:anchorId="7908C0FA" wp14:editId="072237F0">
              <wp:simplePos x="0" y="0"/>
              <wp:positionH relativeFrom="column">
                <wp:posOffset>1557655</wp:posOffset>
              </wp:positionH>
              <wp:positionV relativeFrom="page">
                <wp:posOffset>488950</wp:posOffset>
              </wp:positionV>
              <wp:extent cx="2993390" cy="833120"/>
              <wp:effectExtent l="0" t="3175" r="0" b="1905"/>
              <wp:wrapNone/>
              <wp:docPr id="113101400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041D0"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14:paraId="3949A04E"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14:paraId="58979EB6"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14:paraId="4BB085CE" w14:textId="546D7638" w:rsidR="005E76D2" w:rsidRPr="008D05D5" w:rsidRDefault="005E76D2" w:rsidP="00864411">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14:paraId="4E0A19EF" w14:textId="0B45130E" w:rsidR="005E76D2" w:rsidRPr="008D05D5" w:rsidRDefault="005E76D2" w:rsidP="005E76D2">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008D05D5" w:rsidRPr="008D05D5">
                            <w:rPr>
                              <w:rFonts w:asciiTheme="majorHAnsi" w:hAnsiTheme="majorHAnsi" w:cstheme="majorHAnsi"/>
                              <w:b/>
                              <w:bCs/>
                              <w:sz w:val="20"/>
                              <w:szCs w:val="20"/>
                            </w:rPr>
                            <w:tab/>
                          </w:r>
                          <w:r w:rsidR="008D05D5" w:rsidRP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FeMASS     </w:t>
                          </w:r>
                        </w:p>
                        <w:p w14:paraId="7491C774" w14:textId="77777777" w:rsidR="005E76D2" w:rsidRDefault="005E76D2" w:rsidP="005E76D2">
                          <w:pPr>
                            <w:pStyle w:val="SemEspaamento"/>
                            <w:rPr>
                              <w:b/>
                              <w:bCs/>
                              <w:sz w:val="20"/>
                              <w:szCs w:val="20"/>
                            </w:rPr>
                          </w:pPr>
                        </w:p>
                        <w:p w14:paraId="179DA0FC" w14:textId="77777777" w:rsidR="005E76D2" w:rsidRDefault="005E76D2" w:rsidP="005E76D2">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14:paraId="15359022" w14:textId="77777777" w:rsidR="005E76D2" w:rsidRDefault="005E76D2" w:rsidP="005E76D2">
                          <w:pPr>
                            <w:pStyle w:val="SemEspaamento"/>
                            <w:rPr>
                              <w:b/>
                              <w:bCs/>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08C0FA" id="_x0000_t202" coordsize="21600,21600" o:spt="202" path="m,l,21600r21600,l21600,xe">
              <v:stroke joinstyle="miter"/>
              <v:path gradientshapeok="t" o:connecttype="rect"/>
            </v:shapetype>
            <v:shape id="Caixa de Texto 1" o:spid="_x0000_s1026" type="#_x0000_t202" style="position:absolute;left:0;text-align:left;margin-left:122.65pt;margin-top:38.5pt;width:235.7pt;height: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filled="f" stroked="f">
              <v:textbox>
                <w:txbxContent>
                  <w:p w14:paraId="5FE041D0"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14:paraId="3949A04E"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14:paraId="58979EB6" w14:textId="77777777" w:rsidR="005E76D2" w:rsidRPr="008D05D5" w:rsidRDefault="005E76D2" w:rsidP="005E76D2">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14:paraId="4BB085CE" w14:textId="546D7638" w:rsidR="005E76D2" w:rsidRPr="008D05D5" w:rsidRDefault="005E76D2" w:rsidP="00864411">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14:paraId="4E0A19EF" w14:textId="0B45130E" w:rsidR="005E76D2" w:rsidRPr="008D05D5" w:rsidRDefault="005E76D2" w:rsidP="005E76D2">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008D05D5" w:rsidRPr="008D05D5">
                      <w:rPr>
                        <w:rFonts w:asciiTheme="majorHAnsi" w:hAnsiTheme="majorHAnsi" w:cstheme="majorHAnsi"/>
                        <w:b/>
                        <w:bCs/>
                        <w:sz w:val="20"/>
                        <w:szCs w:val="20"/>
                      </w:rPr>
                      <w:tab/>
                    </w:r>
                    <w:r w:rsidR="008D05D5" w:rsidRP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FeMASS     </w:t>
                    </w:r>
                  </w:p>
                  <w:p w14:paraId="7491C774" w14:textId="77777777" w:rsidR="005E76D2" w:rsidRDefault="005E76D2" w:rsidP="005E76D2">
                    <w:pPr>
                      <w:pStyle w:val="SemEspaamento"/>
                      <w:rPr>
                        <w:b/>
                        <w:bCs/>
                        <w:sz w:val="20"/>
                        <w:szCs w:val="20"/>
                      </w:rPr>
                    </w:pPr>
                  </w:p>
                  <w:p w14:paraId="179DA0FC" w14:textId="77777777" w:rsidR="005E76D2" w:rsidRDefault="005E76D2" w:rsidP="005E76D2">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14:paraId="15359022" w14:textId="77777777" w:rsidR="005E76D2" w:rsidRDefault="005E76D2" w:rsidP="005E76D2">
                    <w:pPr>
                      <w:pStyle w:val="SemEspaamento"/>
                      <w:rPr>
                        <w:b/>
                        <w:bCs/>
                        <w:sz w:val="20"/>
                        <w:szCs w:val="20"/>
                      </w:rPr>
                    </w:pPr>
                  </w:p>
                </w:txbxContent>
              </v:textbox>
              <w10:wrap anchory="page"/>
            </v:shape>
          </w:pict>
        </mc:Fallback>
      </mc:AlternateContent>
    </w:r>
    <w:r w:rsidR="008F345C">
      <w:rPr>
        <w:noProof/>
      </w:rPr>
      <w:drawing>
        <wp:inline distT="0" distB="0" distL="0" distR="0" wp14:anchorId="69079AD8" wp14:editId="782103AB">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t xml:space="preserve">               </w:t>
    </w:r>
    <w:r w:rsidR="005E76D2">
      <w:tab/>
    </w:r>
    <w:r w:rsidR="005E76D2">
      <w:tab/>
    </w:r>
    <w:r w:rsidR="005E76D2">
      <w:tab/>
    </w:r>
    <w:r w:rsidR="00CF71B2">
      <w:t xml:space="preserve"> </w:t>
    </w:r>
    <w:r w:rsidR="005E76D2">
      <w:t xml:space="preserve"> </w:t>
    </w:r>
    <w:r w:rsidR="00CF71B2">
      <w:t xml:space="preserve">              </w:t>
    </w:r>
    <w:r w:rsidR="005E76D2">
      <w:rPr>
        <w:noProof/>
      </w:rPr>
      <w:drawing>
        <wp:inline distT="0" distB="0" distL="0" distR="0" wp14:anchorId="0F85DECD" wp14:editId="734BD2CE">
          <wp:extent cx="939165" cy="786765"/>
          <wp:effectExtent l="0" t="0" r="0" b="0"/>
          <wp:docPr id="1845081517" name="Imagem 184508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14:paraId="030D15D8" w14:textId="10F66F04" w:rsidR="00864411" w:rsidRDefault="008D05D5" w:rsidP="00CF71B2">
    <w:pPr>
      <w:pStyle w:val="Cabealho"/>
      <w:tabs>
        <w:tab w:val="left" w:pos="5433"/>
      </w:tabs>
      <w:ind w:left="113" w:right="170"/>
      <w:jc w:val="right"/>
    </w:pPr>
    <w:r>
      <w:rPr>
        <w:rFonts w:ascii="Times New Roman" w:hAnsi="Times New Roman" w:cs="Times New Roman"/>
        <w:noProof/>
        <w:lang w:eastAsia="pt-BR"/>
      </w:rPr>
      <mc:AlternateContent>
        <mc:Choice Requires="wps">
          <w:drawing>
            <wp:anchor distT="0" distB="0" distL="114300" distR="114300" simplePos="0" relativeHeight="251663360" behindDoc="0" locked="0" layoutInCell="1" allowOverlap="1" wp14:anchorId="5E23ACEB" wp14:editId="0EE5623D">
              <wp:simplePos x="0" y="0"/>
              <wp:positionH relativeFrom="margin">
                <wp:posOffset>73660</wp:posOffset>
              </wp:positionH>
              <wp:positionV relativeFrom="margin">
                <wp:posOffset>-257175</wp:posOffset>
              </wp:positionV>
              <wp:extent cx="6241415" cy="241935"/>
              <wp:effectExtent l="0" t="3810" r="0" b="1905"/>
              <wp:wrapSquare wrapText="bothSides"/>
              <wp:docPr id="6499079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DA1D1" w14:textId="77777777" w:rsidR="00864411" w:rsidRDefault="00864411" w:rsidP="00CF71B2">
                          <w:pPr>
                            <w:spacing w:after="160" w:line="256" w:lineRule="auto"/>
                            <w:rPr>
                              <w:szCs w:val="20"/>
                            </w:rPr>
                          </w:pPr>
                          <w:r>
                            <w:rPr>
                              <w:rFonts w:cs="Arial"/>
                              <w:bCs/>
                              <w:sz w:val="18"/>
                              <w:szCs w:val="18"/>
                            </w:rPr>
                            <w:t>Recredenciamento - Parecer CEE-RJ nº 172 de 26/05/2015, publicado no D.O./RJ nº 103, seção 1, pág. 12 de 15/06/2015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3ACEB" id="Caixa de Texto 2" o:spid="_x0000_s1027" type="#_x0000_t202" style="position:absolute;left:0;text-align:left;margin-left:5.8pt;margin-top:-20.25pt;width:491.45pt;height:1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filled="f" stroked="f">
              <v:textbox>
                <w:txbxContent>
                  <w:p w14:paraId="19ADA1D1" w14:textId="77777777" w:rsidR="00864411" w:rsidRDefault="00864411" w:rsidP="00CF71B2">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mc:Fallback>
      </mc:AlternateContent>
    </w:r>
    <w:r w:rsidR="00864411">
      <w:t>______________________________________________________________________________________________________</w:t>
    </w:r>
    <w:r w:rsidR="008F345C">
      <w:t>_____</w:t>
    </w:r>
  </w:p>
  <w:p w14:paraId="611C7F45" w14:textId="68D8A34A" w:rsidR="00864411" w:rsidRDefault="00864411" w:rsidP="00864411">
    <w:pPr>
      <w:pStyle w:val="Cabealho"/>
      <w:tabs>
        <w:tab w:val="left" w:pos="5433"/>
      </w:tabs>
      <w:ind w:left="-397" w:right="68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52F8" w14:textId="77777777" w:rsidR="004779A2" w:rsidRDefault="004779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360"/>
        </w:tabs>
        <w:ind w:left="0" w:firstLine="0"/>
      </w:pPr>
      <w:rPr>
        <w:rFonts w:ascii="Wingdings" w:hAnsi="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Wingdings" w:hAnsi="Wingdings"/>
      </w:rPr>
    </w:lvl>
  </w:abstractNum>
  <w:abstractNum w:abstractNumId="2" w15:restartNumberingAfterBreak="0">
    <w:nsid w:val="00000007"/>
    <w:multiLevelType w:val="singleLevel"/>
    <w:tmpl w:val="00000007"/>
    <w:name w:val="WW8Num7"/>
    <w:lvl w:ilvl="0">
      <w:start w:val="1"/>
      <w:numFmt w:val="bullet"/>
      <w:lvlText w:val=""/>
      <w:lvlJc w:val="left"/>
      <w:pPr>
        <w:tabs>
          <w:tab w:val="num" w:pos="360"/>
        </w:tabs>
        <w:ind w:left="0" w:firstLine="0"/>
      </w:pPr>
      <w:rPr>
        <w:rFonts w:ascii="Symbol" w:hAnsi="Symbol"/>
      </w:rPr>
    </w:lvl>
  </w:abstractNum>
  <w:abstractNum w:abstractNumId="3" w15:restartNumberingAfterBreak="0">
    <w:nsid w:val="0000000F"/>
    <w:multiLevelType w:val="singleLevel"/>
    <w:tmpl w:val="0000000F"/>
    <w:name w:val="WW8Num15"/>
    <w:lvl w:ilvl="0">
      <w:start w:val="1"/>
      <w:numFmt w:val="bullet"/>
      <w:lvlText w:val=""/>
      <w:lvlJc w:val="left"/>
      <w:pPr>
        <w:tabs>
          <w:tab w:val="num" w:pos="360"/>
        </w:tabs>
        <w:ind w:left="0" w:firstLine="0"/>
      </w:pPr>
      <w:rPr>
        <w:rFonts w:ascii="Symbol" w:hAnsi="Symbol"/>
      </w:rPr>
    </w:lvl>
  </w:abstractNum>
  <w:abstractNum w:abstractNumId="4" w15:restartNumberingAfterBreak="0">
    <w:nsid w:val="00000012"/>
    <w:multiLevelType w:val="singleLevel"/>
    <w:tmpl w:val="00000012"/>
    <w:name w:val="WW8Num18"/>
    <w:lvl w:ilvl="0">
      <w:start w:val="1"/>
      <w:numFmt w:val="bullet"/>
      <w:lvlText w:val=""/>
      <w:lvlJc w:val="left"/>
      <w:pPr>
        <w:tabs>
          <w:tab w:val="num" w:pos="360"/>
        </w:tabs>
        <w:ind w:left="0" w:firstLine="0"/>
      </w:pPr>
      <w:rPr>
        <w:rFonts w:ascii="Symbol" w:hAnsi="Symbol"/>
      </w:rPr>
    </w:lvl>
  </w:abstractNum>
  <w:abstractNum w:abstractNumId="5" w15:restartNumberingAfterBreak="0">
    <w:nsid w:val="00000014"/>
    <w:multiLevelType w:val="singleLevel"/>
    <w:tmpl w:val="00000014"/>
    <w:name w:val="WW8Num20"/>
    <w:lvl w:ilvl="0">
      <w:start w:val="1"/>
      <w:numFmt w:val="bullet"/>
      <w:lvlText w:val=""/>
      <w:lvlJc w:val="left"/>
      <w:pPr>
        <w:tabs>
          <w:tab w:val="num" w:pos="360"/>
        </w:tabs>
        <w:ind w:left="0" w:firstLine="0"/>
      </w:pPr>
      <w:rPr>
        <w:rFonts w:ascii="Wingdings" w:hAnsi="Wingdings"/>
      </w:rPr>
    </w:lvl>
  </w:abstractNum>
  <w:abstractNum w:abstractNumId="6" w15:restartNumberingAfterBreak="0">
    <w:nsid w:val="0000001D"/>
    <w:multiLevelType w:val="singleLevel"/>
    <w:tmpl w:val="0000001D"/>
    <w:name w:val="WW8Num29"/>
    <w:lvl w:ilvl="0">
      <w:start w:val="1"/>
      <w:numFmt w:val="lowerLetter"/>
      <w:lvlText w:val="%1)"/>
      <w:lvlJc w:val="left"/>
      <w:pPr>
        <w:tabs>
          <w:tab w:val="num" w:pos="360"/>
        </w:tabs>
        <w:ind w:left="0" w:firstLine="0"/>
      </w:pPr>
    </w:lvl>
  </w:abstractNum>
  <w:abstractNum w:abstractNumId="7" w15:restartNumberingAfterBreak="0">
    <w:nsid w:val="0000001F"/>
    <w:multiLevelType w:val="singleLevel"/>
    <w:tmpl w:val="0000001F"/>
    <w:name w:val="WW8Num31"/>
    <w:lvl w:ilvl="0">
      <w:start w:val="1"/>
      <w:numFmt w:val="bullet"/>
      <w:lvlText w:val=""/>
      <w:lvlJc w:val="left"/>
      <w:pPr>
        <w:tabs>
          <w:tab w:val="num" w:pos="360"/>
        </w:tabs>
        <w:ind w:left="0" w:firstLine="0"/>
      </w:pPr>
      <w:rPr>
        <w:rFonts w:ascii="Wingdings" w:hAnsi="Wingdings"/>
      </w:rPr>
    </w:lvl>
  </w:abstractNum>
  <w:abstractNum w:abstractNumId="8" w15:restartNumberingAfterBreak="0">
    <w:nsid w:val="00000021"/>
    <w:multiLevelType w:val="singleLevel"/>
    <w:tmpl w:val="00000021"/>
    <w:name w:val="WW8Num33"/>
    <w:lvl w:ilvl="0">
      <w:start w:val="1"/>
      <w:numFmt w:val="bullet"/>
      <w:lvlText w:val=""/>
      <w:lvlJc w:val="left"/>
      <w:pPr>
        <w:tabs>
          <w:tab w:val="num" w:pos="360"/>
        </w:tabs>
        <w:ind w:left="0" w:firstLine="0"/>
      </w:pPr>
      <w:rPr>
        <w:rFonts w:ascii="Wingdings" w:hAnsi="Wingdings"/>
      </w:rPr>
    </w:lvl>
  </w:abstractNum>
  <w:abstractNum w:abstractNumId="9" w15:restartNumberingAfterBreak="0">
    <w:nsid w:val="00000023"/>
    <w:multiLevelType w:val="singleLevel"/>
    <w:tmpl w:val="00000023"/>
    <w:name w:val="WW8Num35"/>
    <w:lvl w:ilvl="0">
      <w:start w:val="1"/>
      <w:numFmt w:val="bullet"/>
      <w:lvlText w:val=""/>
      <w:lvlJc w:val="left"/>
      <w:pPr>
        <w:tabs>
          <w:tab w:val="num" w:pos="360"/>
        </w:tabs>
        <w:ind w:left="0" w:firstLine="0"/>
      </w:pPr>
      <w:rPr>
        <w:rFonts w:ascii="Symbol" w:hAnsi="Symbol"/>
      </w:rPr>
    </w:lvl>
  </w:abstractNum>
  <w:abstractNum w:abstractNumId="10" w15:restartNumberingAfterBreak="0">
    <w:nsid w:val="00000024"/>
    <w:multiLevelType w:val="singleLevel"/>
    <w:tmpl w:val="00000024"/>
    <w:name w:val="WW8Num36"/>
    <w:lvl w:ilvl="0">
      <w:start w:val="1"/>
      <w:numFmt w:val="bullet"/>
      <w:lvlText w:val=""/>
      <w:lvlJc w:val="left"/>
      <w:pPr>
        <w:tabs>
          <w:tab w:val="num" w:pos="360"/>
        </w:tabs>
        <w:ind w:left="0" w:firstLine="0"/>
      </w:pPr>
      <w:rPr>
        <w:rFonts w:ascii="Wingdings" w:hAnsi="Wingdings"/>
      </w:rPr>
    </w:lvl>
  </w:abstractNum>
  <w:abstractNum w:abstractNumId="11" w15:restartNumberingAfterBreak="0">
    <w:nsid w:val="00000026"/>
    <w:multiLevelType w:val="singleLevel"/>
    <w:tmpl w:val="00000026"/>
    <w:name w:val="WW8Num38"/>
    <w:lvl w:ilvl="0">
      <w:start w:val="1"/>
      <w:numFmt w:val="bullet"/>
      <w:lvlText w:val=""/>
      <w:lvlJc w:val="left"/>
      <w:pPr>
        <w:tabs>
          <w:tab w:val="num" w:pos="360"/>
        </w:tabs>
        <w:ind w:left="0" w:firstLine="0"/>
      </w:pPr>
      <w:rPr>
        <w:rFonts w:ascii="Wingdings" w:hAnsi="Wingdings"/>
      </w:rPr>
    </w:lvl>
  </w:abstractNum>
  <w:abstractNum w:abstractNumId="12" w15:restartNumberingAfterBreak="0">
    <w:nsid w:val="00000027"/>
    <w:multiLevelType w:val="singleLevel"/>
    <w:tmpl w:val="00000027"/>
    <w:name w:val="WW8Num39"/>
    <w:lvl w:ilvl="0">
      <w:start w:val="1"/>
      <w:numFmt w:val="bullet"/>
      <w:lvlText w:val=""/>
      <w:lvlJc w:val="left"/>
      <w:pPr>
        <w:tabs>
          <w:tab w:val="num" w:pos="360"/>
        </w:tabs>
        <w:ind w:left="0" w:firstLine="0"/>
      </w:pPr>
      <w:rPr>
        <w:rFonts w:ascii="Wingdings" w:hAnsi="Wingdings"/>
      </w:rPr>
    </w:lvl>
  </w:abstractNum>
  <w:abstractNum w:abstractNumId="13" w15:restartNumberingAfterBreak="0">
    <w:nsid w:val="02F05C94"/>
    <w:multiLevelType w:val="hybridMultilevel"/>
    <w:tmpl w:val="B8E24B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BF25AC"/>
    <w:multiLevelType w:val="multilevel"/>
    <w:tmpl w:val="C4F8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455B4"/>
    <w:multiLevelType w:val="multilevel"/>
    <w:tmpl w:val="2010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B06FFD"/>
    <w:multiLevelType w:val="multilevel"/>
    <w:tmpl w:val="10F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8125B"/>
    <w:multiLevelType w:val="multilevel"/>
    <w:tmpl w:val="A1E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85A30"/>
    <w:multiLevelType w:val="hybridMultilevel"/>
    <w:tmpl w:val="6B0283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606E6D"/>
    <w:multiLevelType w:val="multilevel"/>
    <w:tmpl w:val="160C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47D60"/>
    <w:multiLevelType w:val="hybridMultilevel"/>
    <w:tmpl w:val="769CC0C0"/>
    <w:lvl w:ilvl="0" w:tplc="B2120F5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4A072A2"/>
    <w:multiLevelType w:val="hybridMultilevel"/>
    <w:tmpl w:val="1B2247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E013DF9"/>
    <w:multiLevelType w:val="hybridMultilevel"/>
    <w:tmpl w:val="8E42F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E7B1583"/>
    <w:multiLevelType w:val="multilevel"/>
    <w:tmpl w:val="E6B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D1E06"/>
    <w:multiLevelType w:val="multilevel"/>
    <w:tmpl w:val="F318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66254"/>
    <w:multiLevelType w:val="multilevel"/>
    <w:tmpl w:val="D806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92791"/>
    <w:multiLevelType w:val="multilevel"/>
    <w:tmpl w:val="23AC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CF7BC0"/>
    <w:multiLevelType w:val="hybridMultilevel"/>
    <w:tmpl w:val="716813F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8" w15:restartNumberingAfterBreak="0">
    <w:nsid w:val="568A406E"/>
    <w:multiLevelType w:val="hybridMultilevel"/>
    <w:tmpl w:val="60E48B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80D28A1"/>
    <w:multiLevelType w:val="multilevel"/>
    <w:tmpl w:val="C4D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57750"/>
    <w:multiLevelType w:val="multilevel"/>
    <w:tmpl w:val="FDF8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6B1AE5"/>
    <w:multiLevelType w:val="hybridMultilevel"/>
    <w:tmpl w:val="25AA3C86"/>
    <w:lvl w:ilvl="0" w:tplc="04160001">
      <w:start w:val="1"/>
      <w:numFmt w:val="bullet"/>
      <w:lvlText w:val=""/>
      <w:lvlJc w:val="left"/>
      <w:pPr>
        <w:tabs>
          <w:tab w:val="num" w:pos="720"/>
        </w:tabs>
        <w:ind w:left="720" w:hanging="360"/>
      </w:pPr>
      <w:rPr>
        <w:rFonts w:ascii="Symbol" w:hAnsi="Symbol" w:hint="default"/>
      </w:rPr>
    </w:lvl>
    <w:lvl w:ilvl="1" w:tplc="EF9A9214" w:tentative="1">
      <w:start w:val="1"/>
      <w:numFmt w:val="bullet"/>
      <w:lvlText w:val=""/>
      <w:lvlJc w:val="left"/>
      <w:pPr>
        <w:tabs>
          <w:tab w:val="num" w:pos="1440"/>
        </w:tabs>
        <w:ind w:left="1440" w:hanging="360"/>
      </w:pPr>
      <w:rPr>
        <w:rFonts w:ascii="Wingdings 3" w:hAnsi="Wingdings 3" w:hint="default"/>
      </w:rPr>
    </w:lvl>
    <w:lvl w:ilvl="2" w:tplc="9C6203AA" w:tentative="1">
      <w:start w:val="1"/>
      <w:numFmt w:val="bullet"/>
      <w:lvlText w:val=""/>
      <w:lvlJc w:val="left"/>
      <w:pPr>
        <w:tabs>
          <w:tab w:val="num" w:pos="2160"/>
        </w:tabs>
        <w:ind w:left="2160" w:hanging="360"/>
      </w:pPr>
      <w:rPr>
        <w:rFonts w:ascii="Wingdings 3" w:hAnsi="Wingdings 3" w:hint="default"/>
      </w:rPr>
    </w:lvl>
    <w:lvl w:ilvl="3" w:tplc="07FEDF1A" w:tentative="1">
      <w:start w:val="1"/>
      <w:numFmt w:val="bullet"/>
      <w:lvlText w:val=""/>
      <w:lvlJc w:val="left"/>
      <w:pPr>
        <w:tabs>
          <w:tab w:val="num" w:pos="2880"/>
        </w:tabs>
        <w:ind w:left="2880" w:hanging="360"/>
      </w:pPr>
      <w:rPr>
        <w:rFonts w:ascii="Wingdings 3" w:hAnsi="Wingdings 3" w:hint="default"/>
      </w:rPr>
    </w:lvl>
    <w:lvl w:ilvl="4" w:tplc="65F87C60" w:tentative="1">
      <w:start w:val="1"/>
      <w:numFmt w:val="bullet"/>
      <w:lvlText w:val=""/>
      <w:lvlJc w:val="left"/>
      <w:pPr>
        <w:tabs>
          <w:tab w:val="num" w:pos="3600"/>
        </w:tabs>
        <w:ind w:left="3600" w:hanging="360"/>
      </w:pPr>
      <w:rPr>
        <w:rFonts w:ascii="Wingdings 3" w:hAnsi="Wingdings 3" w:hint="default"/>
      </w:rPr>
    </w:lvl>
    <w:lvl w:ilvl="5" w:tplc="11D0A0AC" w:tentative="1">
      <w:start w:val="1"/>
      <w:numFmt w:val="bullet"/>
      <w:lvlText w:val=""/>
      <w:lvlJc w:val="left"/>
      <w:pPr>
        <w:tabs>
          <w:tab w:val="num" w:pos="4320"/>
        </w:tabs>
        <w:ind w:left="4320" w:hanging="360"/>
      </w:pPr>
      <w:rPr>
        <w:rFonts w:ascii="Wingdings 3" w:hAnsi="Wingdings 3" w:hint="default"/>
      </w:rPr>
    </w:lvl>
    <w:lvl w:ilvl="6" w:tplc="68AE6FD0" w:tentative="1">
      <w:start w:val="1"/>
      <w:numFmt w:val="bullet"/>
      <w:lvlText w:val=""/>
      <w:lvlJc w:val="left"/>
      <w:pPr>
        <w:tabs>
          <w:tab w:val="num" w:pos="5040"/>
        </w:tabs>
        <w:ind w:left="5040" w:hanging="360"/>
      </w:pPr>
      <w:rPr>
        <w:rFonts w:ascii="Wingdings 3" w:hAnsi="Wingdings 3" w:hint="default"/>
      </w:rPr>
    </w:lvl>
    <w:lvl w:ilvl="7" w:tplc="E7E017DA" w:tentative="1">
      <w:start w:val="1"/>
      <w:numFmt w:val="bullet"/>
      <w:lvlText w:val=""/>
      <w:lvlJc w:val="left"/>
      <w:pPr>
        <w:tabs>
          <w:tab w:val="num" w:pos="5760"/>
        </w:tabs>
        <w:ind w:left="5760" w:hanging="360"/>
      </w:pPr>
      <w:rPr>
        <w:rFonts w:ascii="Wingdings 3" w:hAnsi="Wingdings 3" w:hint="default"/>
      </w:rPr>
    </w:lvl>
    <w:lvl w:ilvl="8" w:tplc="671AF0C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DB07E75"/>
    <w:multiLevelType w:val="hybridMultilevel"/>
    <w:tmpl w:val="0C2E9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EB57FD2"/>
    <w:multiLevelType w:val="multilevel"/>
    <w:tmpl w:val="E72C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D5657"/>
    <w:multiLevelType w:val="multilevel"/>
    <w:tmpl w:val="0800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AD087D"/>
    <w:multiLevelType w:val="hybridMultilevel"/>
    <w:tmpl w:val="CB840E76"/>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491B43"/>
    <w:multiLevelType w:val="multilevel"/>
    <w:tmpl w:val="282C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454437">
    <w:abstractNumId w:val="11"/>
  </w:num>
  <w:num w:numId="2" w16cid:durableId="1429158280">
    <w:abstractNumId w:val="1"/>
  </w:num>
  <w:num w:numId="3" w16cid:durableId="750196270">
    <w:abstractNumId w:val="10"/>
  </w:num>
  <w:num w:numId="4" w16cid:durableId="385104303">
    <w:abstractNumId w:val="7"/>
  </w:num>
  <w:num w:numId="5" w16cid:durableId="349378649">
    <w:abstractNumId w:val="5"/>
  </w:num>
  <w:num w:numId="6" w16cid:durableId="1641301077">
    <w:abstractNumId w:val="9"/>
  </w:num>
  <w:num w:numId="7" w16cid:durableId="85350852">
    <w:abstractNumId w:val="2"/>
  </w:num>
  <w:num w:numId="8" w16cid:durableId="853228466">
    <w:abstractNumId w:val="3"/>
  </w:num>
  <w:num w:numId="9" w16cid:durableId="711854285">
    <w:abstractNumId w:val="4"/>
  </w:num>
  <w:num w:numId="10" w16cid:durableId="1813012748">
    <w:abstractNumId w:val="12"/>
  </w:num>
  <w:num w:numId="11" w16cid:durableId="18968044">
    <w:abstractNumId w:val="0"/>
  </w:num>
  <w:num w:numId="12" w16cid:durableId="1103648548">
    <w:abstractNumId w:val="8"/>
  </w:num>
  <w:num w:numId="13" w16cid:durableId="2048944560">
    <w:abstractNumId w:val="6"/>
    <w:lvlOverride w:ilvl="0">
      <w:startOverride w:val="1"/>
    </w:lvlOverride>
  </w:num>
  <w:num w:numId="14" w16cid:durableId="854149110">
    <w:abstractNumId w:val="31"/>
  </w:num>
  <w:num w:numId="15" w16cid:durableId="1717779460">
    <w:abstractNumId w:val="32"/>
  </w:num>
  <w:num w:numId="16" w16cid:durableId="639262302">
    <w:abstractNumId w:val="13"/>
  </w:num>
  <w:num w:numId="17" w16cid:durableId="1752004117">
    <w:abstractNumId w:val="22"/>
  </w:num>
  <w:num w:numId="18" w16cid:durableId="19598666">
    <w:abstractNumId w:val="17"/>
  </w:num>
  <w:num w:numId="19" w16cid:durableId="1736318258">
    <w:abstractNumId w:val="25"/>
  </w:num>
  <w:num w:numId="20" w16cid:durableId="1423649585">
    <w:abstractNumId w:val="26"/>
  </w:num>
  <w:num w:numId="21" w16cid:durableId="1277829390">
    <w:abstractNumId w:val="27"/>
  </w:num>
  <w:num w:numId="22" w16cid:durableId="726611383">
    <w:abstractNumId w:val="36"/>
  </w:num>
  <w:num w:numId="23" w16cid:durableId="1746418843">
    <w:abstractNumId w:val="21"/>
  </w:num>
  <w:num w:numId="24" w16cid:durableId="1375229631">
    <w:abstractNumId w:val="14"/>
  </w:num>
  <w:num w:numId="25" w16cid:durableId="1847089527">
    <w:abstractNumId w:val="33"/>
  </w:num>
  <w:num w:numId="26" w16cid:durableId="1479423876">
    <w:abstractNumId w:val="16"/>
  </w:num>
  <w:num w:numId="27" w16cid:durableId="29309666">
    <w:abstractNumId w:val="29"/>
  </w:num>
  <w:num w:numId="28" w16cid:durableId="172307967">
    <w:abstractNumId w:val="23"/>
  </w:num>
  <w:num w:numId="29" w16cid:durableId="1134983878">
    <w:abstractNumId w:val="24"/>
  </w:num>
  <w:num w:numId="30" w16cid:durableId="12155501">
    <w:abstractNumId w:val="15"/>
  </w:num>
  <w:num w:numId="31" w16cid:durableId="739399470">
    <w:abstractNumId w:val="34"/>
  </w:num>
  <w:num w:numId="32" w16cid:durableId="776750135">
    <w:abstractNumId w:val="30"/>
  </w:num>
  <w:num w:numId="33" w16cid:durableId="1539783792">
    <w:abstractNumId w:val="19"/>
  </w:num>
  <w:num w:numId="34" w16cid:durableId="645161104">
    <w:abstractNumId w:val="18"/>
  </w:num>
  <w:num w:numId="35" w16cid:durableId="1131677788">
    <w:abstractNumId w:val="28"/>
  </w:num>
  <w:num w:numId="36" w16cid:durableId="482433101">
    <w:abstractNumId w:val="20"/>
  </w:num>
  <w:num w:numId="37" w16cid:durableId="164400004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imayri Forastieri">
    <w15:presenceInfo w15:providerId="Windows Live" w15:userId="a3e8e47c7a2ef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BF"/>
    <w:rsid w:val="00005204"/>
    <w:rsid w:val="00013F8C"/>
    <w:rsid w:val="00022758"/>
    <w:rsid w:val="00030843"/>
    <w:rsid w:val="000367DD"/>
    <w:rsid w:val="00037B88"/>
    <w:rsid w:val="00041E75"/>
    <w:rsid w:val="000454D6"/>
    <w:rsid w:val="00045BB0"/>
    <w:rsid w:val="000502BA"/>
    <w:rsid w:val="00051F30"/>
    <w:rsid w:val="00065DFC"/>
    <w:rsid w:val="00081FB5"/>
    <w:rsid w:val="0008730A"/>
    <w:rsid w:val="000972B3"/>
    <w:rsid w:val="000A0521"/>
    <w:rsid w:val="000A382A"/>
    <w:rsid w:val="000B0B46"/>
    <w:rsid w:val="000B196E"/>
    <w:rsid w:val="000B61CB"/>
    <w:rsid w:val="000B720E"/>
    <w:rsid w:val="000C2694"/>
    <w:rsid w:val="000F0152"/>
    <w:rsid w:val="00103615"/>
    <w:rsid w:val="00103D11"/>
    <w:rsid w:val="00112EE1"/>
    <w:rsid w:val="001156C2"/>
    <w:rsid w:val="0011610A"/>
    <w:rsid w:val="00123A7E"/>
    <w:rsid w:val="001253FD"/>
    <w:rsid w:val="00135FE1"/>
    <w:rsid w:val="0015470D"/>
    <w:rsid w:val="00154939"/>
    <w:rsid w:val="00155761"/>
    <w:rsid w:val="00163B01"/>
    <w:rsid w:val="001706D2"/>
    <w:rsid w:val="00170F56"/>
    <w:rsid w:val="001748B7"/>
    <w:rsid w:val="00184F17"/>
    <w:rsid w:val="001936C5"/>
    <w:rsid w:val="001A2ED8"/>
    <w:rsid w:val="001B58A6"/>
    <w:rsid w:val="001B72B0"/>
    <w:rsid w:val="001C03A9"/>
    <w:rsid w:val="001C21B8"/>
    <w:rsid w:val="001C6510"/>
    <w:rsid w:val="001C7EF7"/>
    <w:rsid w:val="001D5733"/>
    <w:rsid w:val="001D6241"/>
    <w:rsid w:val="001F03E9"/>
    <w:rsid w:val="001F67C9"/>
    <w:rsid w:val="002121F3"/>
    <w:rsid w:val="00215CBC"/>
    <w:rsid w:val="00215F1D"/>
    <w:rsid w:val="002309BE"/>
    <w:rsid w:val="002373BF"/>
    <w:rsid w:val="00241842"/>
    <w:rsid w:val="002616AB"/>
    <w:rsid w:val="00264EC6"/>
    <w:rsid w:val="0027301D"/>
    <w:rsid w:val="002762D4"/>
    <w:rsid w:val="00280BA3"/>
    <w:rsid w:val="00285C7A"/>
    <w:rsid w:val="002902C5"/>
    <w:rsid w:val="0029343F"/>
    <w:rsid w:val="00294908"/>
    <w:rsid w:val="002A4EB7"/>
    <w:rsid w:val="002B6C5E"/>
    <w:rsid w:val="002C1D27"/>
    <w:rsid w:val="002C47A6"/>
    <w:rsid w:val="002C5B1C"/>
    <w:rsid w:val="002D074D"/>
    <w:rsid w:val="002D0FCF"/>
    <w:rsid w:val="002D4BBA"/>
    <w:rsid w:val="002D6B8E"/>
    <w:rsid w:val="002E5238"/>
    <w:rsid w:val="002F4FD6"/>
    <w:rsid w:val="0030242B"/>
    <w:rsid w:val="003030C3"/>
    <w:rsid w:val="00305099"/>
    <w:rsid w:val="00310E3F"/>
    <w:rsid w:val="00315EC5"/>
    <w:rsid w:val="00317EBE"/>
    <w:rsid w:val="00341FB6"/>
    <w:rsid w:val="00347558"/>
    <w:rsid w:val="003625EC"/>
    <w:rsid w:val="00376106"/>
    <w:rsid w:val="003912DB"/>
    <w:rsid w:val="003922CE"/>
    <w:rsid w:val="00392ECA"/>
    <w:rsid w:val="0039625B"/>
    <w:rsid w:val="00397E4B"/>
    <w:rsid w:val="003A4286"/>
    <w:rsid w:val="003B685A"/>
    <w:rsid w:val="003D0363"/>
    <w:rsid w:val="003E5FA7"/>
    <w:rsid w:val="003F5E01"/>
    <w:rsid w:val="00400DA7"/>
    <w:rsid w:val="00402523"/>
    <w:rsid w:val="004070E8"/>
    <w:rsid w:val="0041532D"/>
    <w:rsid w:val="00424412"/>
    <w:rsid w:val="00443D1E"/>
    <w:rsid w:val="00447C99"/>
    <w:rsid w:val="00450D59"/>
    <w:rsid w:val="00462A0E"/>
    <w:rsid w:val="00462CED"/>
    <w:rsid w:val="004719A2"/>
    <w:rsid w:val="00472CA0"/>
    <w:rsid w:val="004779A2"/>
    <w:rsid w:val="00481FBF"/>
    <w:rsid w:val="004C4EC6"/>
    <w:rsid w:val="004D5983"/>
    <w:rsid w:val="004E1D85"/>
    <w:rsid w:val="004E6F92"/>
    <w:rsid w:val="00500ED4"/>
    <w:rsid w:val="0050482E"/>
    <w:rsid w:val="00511857"/>
    <w:rsid w:val="005126BE"/>
    <w:rsid w:val="00513927"/>
    <w:rsid w:val="005421A2"/>
    <w:rsid w:val="0054230B"/>
    <w:rsid w:val="005439A3"/>
    <w:rsid w:val="00543FC7"/>
    <w:rsid w:val="00554D5F"/>
    <w:rsid w:val="00555C9C"/>
    <w:rsid w:val="00561CA3"/>
    <w:rsid w:val="005706FA"/>
    <w:rsid w:val="00574639"/>
    <w:rsid w:val="005904ED"/>
    <w:rsid w:val="0059344D"/>
    <w:rsid w:val="00595F41"/>
    <w:rsid w:val="00596406"/>
    <w:rsid w:val="005A6647"/>
    <w:rsid w:val="005B4EDD"/>
    <w:rsid w:val="005B70DB"/>
    <w:rsid w:val="005C1547"/>
    <w:rsid w:val="005D26F8"/>
    <w:rsid w:val="005D406E"/>
    <w:rsid w:val="005D4D96"/>
    <w:rsid w:val="005D52AD"/>
    <w:rsid w:val="005E0191"/>
    <w:rsid w:val="005E76D2"/>
    <w:rsid w:val="005F5B8C"/>
    <w:rsid w:val="00611452"/>
    <w:rsid w:val="00613618"/>
    <w:rsid w:val="00615FF3"/>
    <w:rsid w:val="0062073F"/>
    <w:rsid w:val="006224B7"/>
    <w:rsid w:val="00623AC5"/>
    <w:rsid w:val="00623CCD"/>
    <w:rsid w:val="006242ED"/>
    <w:rsid w:val="00637B7E"/>
    <w:rsid w:val="006504C3"/>
    <w:rsid w:val="0065321B"/>
    <w:rsid w:val="006662B5"/>
    <w:rsid w:val="00667C96"/>
    <w:rsid w:val="006743CA"/>
    <w:rsid w:val="006943E9"/>
    <w:rsid w:val="0069792F"/>
    <w:rsid w:val="006979D5"/>
    <w:rsid w:val="006A498D"/>
    <w:rsid w:val="006A541A"/>
    <w:rsid w:val="006B3B88"/>
    <w:rsid w:val="006C0FAC"/>
    <w:rsid w:val="006C5A8C"/>
    <w:rsid w:val="006C63FD"/>
    <w:rsid w:val="006E33B8"/>
    <w:rsid w:val="007012E8"/>
    <w:rsid w:val="00703202"/>
    <w:rsid w:val="0071001E"/>
    <w:rsid w:val="00713020"/>
    <w:rsid w:val="00720ABF"/>
    <w:rsid w:val="007314E2"/>
    <w:rsid w:val="007328C7"/>
    <w:rsid w:val="00732B2D"/>
    <w:rsid w:val="00732ED5"/>
    <w:rsid w:val="00752BB0"/>
    <w:rsid w:val="00753646"/>
    <w:rsid w:val="00763C0D"/>
    <w:rsid w:val="00764683"/>
    <w:rsid w:val="00772E06"/>
    <w:rsid w:val="00773A86"/>
    <w:rsid w:val="00774E84"/>
    <w:rsid w:val="00774F65"/>
    <w:rsid w:val="00777C7B"/>
    <w:rsid w:val="007843C9"/>
    <w:rsid w:val="00784954"/>
    <w:rsid w:val="007952A6"/>
    <w:rsid w:val="007A4647"/>
    <w:rsid w:val="007C0BCC"/>
    <w:rsid w:val="007D280A"/>
    <w:rsid w:val="007D6DEB"/>
    <w:rsid w:val="007E180D"/>
    <w:rsid w:val="007F40FA"/>
    <w:rsid w:val="007F7574"/>
    <w:rsid w:val="00803F7D"/>
    <w:rsid w:val="008058F4"/>
    <w:rsid w:val="00812EF5"/>
    <w:rsid w:val="00814196"/>
    <w:rsid w:val="00823382"/>
    <w:rsid w:val="008314F2"/>
    <w:rsid w:val="008336C8"/>
    <w:rsid w:val="00836908"/>
    <w:rsid w:val="00837BD0"/>
    <w:rsid w:val="00843729"/>
    <w:rsid w:val="0084438A"/>
    <w:rsid w:val="008450C7"/>
    <w:rsid w:val="008530CD"/>
    <w:rsid w:val="0085437D"/>
    <w:rsid w:val="00864411"/>
    <w:rsid w:val="00871003"/>
    <w:rsid w:val="0087247B"/>
    <w:rsid w:val="008745E6"/>
    <w:rsid w:val="00881BE8"/>
    <w:rsid w:val="00883C46"/>
    <w:rsid w:val="00887766"/>
    <w:rsid w:val="00890368"/>
    <w:rsid w:val="008A26DA"/>
    <w:rsid w:val="008B2398"/>
    <w:rsid w:val="008C4BF5"/>
    <w:rsid w:val="008C7661"/>
    <w:rsid w:val="008D05D5"/>
    <w:rsid w:val="008E0A27"/>
    <w:rsid w:val="008F2F0E"/>
    <w:rsid w:val="008F345C"/>
    <w:rsid w:val="008F4C34"/>
    <w:rsid w:val="0090151F"/>
    <w:rsid w:val="009029A5"/>
    <w:rsid w:val="00911C4A"/>
    <w:rsid w:val="00916DB4"/>
    <w:rsid w:val="0092167D"/>
    <w:rsid w:val="009222E9"/>
    <w:rsid w:val="00924AB7"/>
    <w:rsid w:val="00926F64"/>
    <w:rsid w:val="00930AFC"/>
    <w:rsid w:val="00931546"/>
    <w:rsid w:val="009458B6"/>
    <w:rsid w:val="00956CC7"/>
    <w:rsid w:val="009629B5"/>
    <w:rsid w:val="00967242"/>
    <w:rsid w:val="0096742D"/>
    <w:rsid w:val="009675CC"/>
    <w:rsid w:val="009759F1"/>
    <w:rsid w:val="00975EA5"/>
    <w:rsid w:val="009870EC"/>
    <w:rsid w:val="0099274E"/>
    <w:rsid w:val="00993E87"/>
    <w:rsid w:val="0099702E"/>
    <w:rsid w:val="009972FB"/>
    <w:rsid w:val="00997F86"/>
    <w:rsid w:val="009A17E5"/>
    <w:rsid w:val="009B66BC"/>
    <w:rsid w:val="009B6C44"/>
    <w:rsid w:val="009C3E2D"/>
    <w:rsid w:val="009C5E81"/>
    <w:rsid w:val="009D020C"/>
    <w:rsid w:val="009D3824"/>
    <w:rsid w:val="009E1987"/>
    <w:rsid w:val="009E68EE"/>
    <w:rsid w:val="009E7440"/>
    <w:rsid w:val="009F03F4"/>
    <w:rsid w:val="00A04D04"/>
    <w:rsid w:val="00A25ABD"/>
    <w:rsid w:val="00A322BE"/>
    <w:rsid w:val="00A34844"/>
    <w:rsid w:val="00A466CF"/>
    <w:rsid w:val="00A54347"/>
    <w:rsid w:val="00A654FB"/>
    <w:rsid w:val="00A91D80"/>
    <w:rsid w:val="00A92112"/>
    <w:rsid w:val="00A97A3B"/>
    <w:rsid w:val="00AA3061"/>
    <w:rsid w:val="00AA7821"/>
    <w:rsid w:val="00AB7EE9"/>
    <w:rsid w:val="00AD5AFC"/>
    <w:rsid w:val="00AE2884"/>
    <w:rsid w:val="00AE4DF9"/>
    <w:rsid w:val="00AF3180"/>
    <w:rsid w:val="00AF4EB0"/>
    <w:rsid w:val="00B219ED"/>
    <w:rsid w:val="00B24E0C"/>
    <w:rsid w:val="00B25612"/>
    <w:rsid w:val="00B27A1B"/>
    <w:rsid w:val="00B34DE1"/>
    <w:rsid w:val="00B46DD7"/>
    <w:rsid w:val="00B77948"/>
    <w:rsid w:val="00B80564"/>
    <w:rsid w:val="00B873ED"/>
    <w:rsid w:val="00BA1C0B"/>
    <w:rsid w:val="00BA1F2A"/>
    <w:rsid w:val="00BB3E21"/>
    <w:rsid w:val="00BB6AF8"/>
    <w:rsid w:val="00BC550C"/>
    <w:rsid w:val="00BD6FD0"/>
    <w:rsid w:val="00BE52F9"/>
    <w:rsid w:val="00BF638D"/>
    <w:rsid w:val="00BF799E"/>
    <w:rsid w:val="00C00F3B"/>
    <w:rsid w:val="00C052AE"/>
    <w:rsid w:val="00C070E3"/>
    <w:rsid w:val="00C1552C"/>
    <w:rsid w:val="00C2512C"/>
    <w:rsid w:val="00C354D7"/>
    <w:rsid w:val="00C42194"/>
    <w:rsid w:val="00C42AED"/>
    <w:rsid w:val="00C445AB"/>
    <w:rsid w:val="00C46C14"/>
    <w:rsid w:val="00C51B7E"/>
    <w:rsid w:val="00C52DFD"/>
    <w:rsid w:val="00C56643"/>
    <w:rsid w:val="00C57B7D"/>
    <w:rsid w:val="00C73EF1"/>
    <w:rsid w:val="00C76C87"/>
    <w:rsid w:val="00C83EF6"/>
    <w:rsid w:val="00C83F8D"/>
    <w:rsid w:val="00C875CE"/>
    <w:rsid w:val="00C968F4"/>
    <w:rsid w:val="00CA3CEA"/>
    <w:rsid w:val="00CA5994"/>
    <w:rsid w:val="00CA7A27"/>
    <w:rsid w:val="00CB2020"/>
    <w:rsid w:val="00CB5949"/>
    <w:rsid w:val="00CB7E66"/>
    <w:rsid w:val="00CC5F83"/>
    <w:rsid w:val="00CD62A1"/>
    <w:rsid w:val="00CD6929"/>
    <w:rsid w:val="00CE1641"/>
    <w:rsid w:val="00CE33AA"/>
    <w:rsid w:val="00CE5463"/>
    <w:rsid w:val="00CF2247"/>
    <w:rsid w:val="00CF71B2"/>
    <w:rsid w:val="00D243CF"/>
    <w:rsid w:val="00D30DDD"/>
    <w:rsid w:val="00D340A4"/>
    <w:rsid w:val="00D5765D"/>
    <w:rsid w:val="00D60EF5"/>
    <w:rsid w:val="00D96A1D"/>
    <w:rsid w:val="00DA1AA3"/>
    <w:rsid w:val="00DC4116"/>
    <w:rsid w:val="00DE4402"/>
    <w:rsid w:val="00DE52B8"/>
    <w:rsid w:val="00DE58AC"/>
    <w:rsid w:val="00DE7B2E"/>
    <w:rsid w:val="00E02BEE"/>
    <w:rsid w:val="00E07F18"/>
    <w:rsid w:val="00E1209B"/>
    <w:rsid w:val="00E369B8"/>
    <w:rsid w:val="00E43289"/>
    <w:rsid w:val="00E46CF0"/>
    <w:rsid w:val="00E51DE5"/>
    <w:rsid w:val="00E52860"/>
    <w:rsid w:val="00E52D60"/>
    <w:rsid w:val="00E54BA2"/>
    <w:rsid w:val="00E65AA5"/>
    <w:rsid w:val="00E71A7E"/>
    <w:rsid w:val="00E728F1"/>
    <w:rsid w:val="00E75183"/>
    <w:rsid w:val="00E77485"/>
    <w:rsid w:val="00E82A71"/>
    <w:rsid w:val="00E856AC"/>
    <w:rsid w:val="00E95F7A"/>
    <w:rsid w:val="00EA0274"/>
    <w:rsid w:val="00EA0D2D"/>
    <w:rsid w:val="00EA5646"/>
    <w:rsid w:val="00EC0411"/>
    <w:rsid w:val="00EC0BA0"/>
    <w:rsid w:val="00EC3FD8"/>
    <w:rsid w:val="00ED574A"/>
    <w:rsid w:val="00EF2E4F"/>
    <w:rsid w:val="00EF5F82"/>
    <w:rsid w:val="00F00CC8"/>
    <w:rsid w:val="00F0304A"/>
    <w:rsid w:val="00F1108E"/>
    <w:rsid w:val="00F15022"/>
    <w:rsid w:val="00F15BBB"/>
    <w:rsid w:val="00F17D9C"/>
    <w:rsid w:val="00F21AF1"/>
    <w:rsid w:val="00F25A14"/>
    <w:rsid w:val="00F25C71"/>
    <w:rsid w:val="00F34499"/>
    <w:rsid w:val="00F43187"/>
    <w:rsid w:val="00F47793"/>
    <w:rsid w:val="00F613AD"/>
    <w:rsid w:val="00F61E57"/>
    <w:rsid w:val="00F66645"/>
    <w:rsid w:val="00F701C7"/>
    <w:rsid w:val="00F752A1"/>
    <w:rsid w:val="00F8238D"/>
    <w:rsid w:val="00F83A50"/>
    <w:rsid w:val="00F85ECF"/>
    <w:rsid w:val="00F8748E"/>
    <w:rsid w:val="00F960AF"/>
    <w:rsid w:val="00FA1CBB"/>
    <w:rsid w:val="00FA328E"/>
    <w:rsid w:val="00FA403E"/>
    <w:rsid w:val="00FA6245"/>
    <w:rsid w:val="00FB1D4D"/>
    <w:rsid w:val="00FB2B07"/>
    <w:rsid w:val="00FC279B"/>
    <w:rsid w:val="00FC4900"/>
    <w:rsid w:val="00FC7858"/>
    <w:rsid w:val="00FD13D6"/>
    <w:rsid w:val="00FD37C6"/>
    <w:rsid w:val="00FD7C89"/>
    <w:rsid w:val="00FF1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AB249"/>
  <w15:docId w15:val="{89372601-4BBB-4725-8453-26B947AD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8F1"/>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semiHidden/>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character" w:styleId="nfase">
    <w:name w:val="Emphasis"/>
    <w:basedOn w:val="Fontepargpadro"/>
    <w:uiPriority w:val="20"/>
    <w:qFormat/>
    <w:rsid w:val="00424412"/>
    <w:rPr>
      <w:i/>
      <w:iCs/>
    </w:rPr>
  </w:style>
  <w:style w:type="character" w:styleId="Refdecomentrio">
    <w:name w:val="annotation reference"/>
    <w:basedOn w:val="Fontepargpadro"/>
    <w:uiPriority w:val="99"/>
    <w:semiHidden/>
    <w:unhideWhenUsed/>
    <w:rsid w:val="000A382A"/>
    <w:rPr>
      <w:sz w:val="16"/>
      <w:szCs w:val="16"/>
    </w:rPr>
  </w:style>
  <w:style w:type="paragraph" w:styleId="Textodecomentrio">
    <w:name w:val="annotation text"/>
    <w:basedOn w:val="Normal"/>
    <w:link w:val="TextodecomentrioChar"/>
    <w:uiPriority w:val="99"/>
    <w:semiHidden/>
    <w:unhideWhenUsed/>
    <w:rsid w:val="000A382A"/>
    <w:rPr>
      <w:sz w:val="20"/>
      <w:szCs w:val="20"/>
    </w:rPr>
  </w:style>
  <w:style w:type="character" w:customStyle="1" w:styleId="TextodecomentrioChar">
    <w:name w:val="Texto de comentário Char"/>
    <w:basedOn w:val="Fontepargpadro"/>
    <w:link w:val="Textodecomentrio"/>
    <w:uiPriority w:val="99"/>
    <w:semiHidden/>
    <w:rsid w:val="000A382A"/>
    <w:rPr>
      <w:sz w:val="20"/>
      <w:szCs w:val="20"/>
    </w:rPr>
  </w:style>
  <w:style w:type="paragraph" w:styleId="Assuntodocomentrio">
    <w:name w:val="annotation subject"/>
    <w:basedOn w:val="Textodecomentrio"/>
    <w:next w:val="Textodecomentrio"/>
    <w:link w:val="AssuntodocomentrioChar"/>
    <w:uiPriority w:val="99"/>
    <w:semiHidden/>
    <w:unhideWhenUsed/>
    <w:rsid w:val="000A382A"/>
    <w:rPr>
      <w:b/>
      <w:bCs/>
    </w:rPr>
  </w:style>
  <w:style w:type="character" w:customStyle="1" w:styleId="AssuntodocomentrioChar">
    <w:name w:val="Assunto do comentário Char"/>
    <w:basedOn w:val="TextodecomentrioChar"/>
    <w:link w:val="Assuntodocomentrio"/>
    <w:uiPriority w:val="99"/>
    <w:semiHidden/>
    <w:rsid w:val="000A38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73">
      <w:bodyDiv w:val="1"/>
      <w:marLeft w:val="0"/>
      <w:marRight w:val="0"/>
      <w:marTop w:val="0"/>
      <w:marBottom w:val="0"/>
      <w:divBdr>
        <w:top w:val="none" w:sz="0" w:space="0" w:color="auto"/>
        <w:left w:val="none" w:sz="0" w:space="0" w:color="auto"/>
        <w:bottom w:val="none" w:sz="0" w:space="0" w:color="auto"/>
        <w:right w:val="none" w:sz="0" w:space="0" w:color="auto"/>
      </w:divBdr>
    </w:div>
    <w:div w:id="101343255">
      <w:bodyDiv w:val="1"/>
      <w:marLeft w:val="0"/>
      <w:marRight w:val="0"/>
      <w:marTop w:val="0"/>
      <w:marBottom w:val="0"/>
      <w:divBdr>
        <w:top w:val="none" w:sz="0" w:space="0" w:color="auto"/>
        <w:left w:val="none" w:sz="0" w:space="0" w:color="auto"/>
        <w:bottom w:val="none" w:sz="0" w:space="0" w:color="auto"/>
        <w:right w:val="none" w:sz="0" w:space="0" w:color="auto"/>
      </w:divBdr>
    </w:div>
    <w:div w:id="506600144">
      <w:bodyDiv w:val="1"/>
      <w:marLeft w:val="0"/>
      <w:marRight w:val="0"/>
      <w:marTop w:val="0"/>
      <w:marBottom w:val="0"/>
      <w:divBdr>
        <w:top w:val="none" w:sz="0" w:space="0" w:color="auto"/>
        <w:left w:val="none" w:sz="0" w:space="0" w:color="auto"/>
        <w:bottom w:val="none" w:sz="0" w:space="0" w:color="auto"/>
        <w:right w:val="none" w:sz="0" w:space="0" w:color="auto"/>
      </w:divBdr>
    </w:div>
    <w:div w:id="560673127">
      <w:bodyDiv w:val="1"/>
      <w:marLeft w:val="0"/>
      <w:marRight w:val="0"/>
      <w:marTop w:val="0"/>
      <w:marBottom w:val="0"/>
      <w:divBdr>
        <w:top w:val="none" w:sz="0" w:space="0" w:color="auto"/>
        <w:left w:val="none" w:sz="0" w:space="0" w:color="auto"/>
        <w:bottom w:val="none" w:sz="0" w:space="0" w:color="auto"/>
        <w:right w:val="none" w:sz="0" w:space="0" w:color="auto"/>
      </w:divBdr>
    </w:div>
    <w:div w:id="595284209">
      <w:bodyDiv w:val="1"/>
      <w:marLeft w:val="0"/>
      <w:marRight w:val="0"/>
      <w:marTop w:val="0"/>
      <w:marBottom w:val="0"/>
      <w:divBdr>
        <w:top w:val="none" w:sz="0" w:space="0" w:color="auto"/>
        <w:left w:val="none" w:sz="0" w:space="0" w:color="auto"/>
        <w:bottom w:val="none" w:sz="0" w:space="0" w:color="auto"/>
        <w:right w:val="none" w:sz="0" w:space="0" w:color="auto"/>
      </w:divBdr>
      <w:divsChild>
        <w:div w:id="1480462585">
          <w:marLeft w:val="576"/>
          <w:marRight w:val="0"/>
          <w:marTop w:val="80"/>
          <w:marBottom w:val="0"/>
          <w:divBdr>
            <w:top w:val="none" w:sz="0" w:space="0" w:color="auto"/>
            <w:left w:val="none" w:sz="0" w:space="0" w:color="auto"/>
            <w:bottom w:val="none" w:sz="0" w:space="0" w:color="auto"/>
            <w:right w:val="none" w:sz="0" w:space="0" w:color="auto"/>
          </w:divBdr>
        </w:div>
      </w:divsChild>
    </w:div>
    <w:div w:id="624654204">
      <w:bodyDiv w:val="1"/>
      <w:marLeft w:val="0"/>
      <w:marRight w:val="0"/>
      <w:marTop w:val="0"/>
      <w:marBottom w:val="0"/>
      <w:divBdr>
        <w:top w:val="none" w:sz="0" w:space="0" w:color="auto"/>
        <w:left w:val="none" w:sz="0" w:space="0" w:color="auto"/>
        <w:bottom w:val="none" w:sz="0" w:space="0" w:color="auto"/>
        <w:right w:val="none" w:sz="0" w:space="0" w:color="auto"/>
      </w:divBdr>
    </w:div>
    <w:div w:id="635570337">
      <w:bodyDiv w:val="1"/>
      <w:marLeft w:val="0"/>
      <w:marRight w:val="0"/>
      <w:marTop w:val="0"/>
      <w:marBottom w:val="0"/>
      <w:divBdr>
        <w:top w:val="none" w:sz="0" w:space="0" w:color="auto"/>
        <w:left w:val="none" w:sz="0" w:space="0" w:color="auto"/>
        <w:bottom w:val="none" w:sz="0" w:space="0" w:color="auto"/>
        <w:right w:val="none" w:sz="0" w:space="0" w:color="auto"/>
      </w:divBdr>
    </w:div>
    <w:div w:id="737283500">
      <w:bodyDiv w:val="1"/>
      <w:marLeft w:val="0"/>
      <w:marRight w:val="0"/>
      <w:marTop w:val="0"/>
      <w:marBottom w:val="0"/>
      <w:divBdr>
        <w:top w:val="none" w:sz="0" w:space="0" w:color="auto"/>
        <w:left w:val="none" w:sz="0" w:space="0" w:color="auto"/>
        <w:bottom w:val="none" w:sz="0" w:space="0" w:color="auto"/>
        <w:right w:val="none" w:sz="0" w:space="0" w:color="auto"/>
      </w:divBdr>
    </w:div>
    <w:div w:id="770052449">
      <w:bodyDiv w:val="1"/>
      <w:marLeft w:val="0"/>
      <w:marRight w:val="0"/>
      <w:marTop w:val="0"/>
      <w:marBottom w:val="0"/>
      <w:divBdr>
        <w:top w:val="none" w:sz="0" w:space="0" w:color="auto"/>
        <w:left w:val="none" w:sz="0" w:space="0" w:color="auto"/>
        <w:bottom w:val="none" w:sz="0" w:space="0" w:color="auto"/>
        <w:right w:val="none" w:sz="0" w:space="0" w:color="auto"/>
      </w:divBdr>
    </w:div>
    <w:div w:id="804393580">
      <w:bodyDiv w:val="1"/>
      <w:marLeft w:val="0"/>
      <w:marRight w:val="0"/>
      <w:marTop w:val="0"/>
      <w:marBottom w:val="0"/>
      <w:divBdr>
        <w:top w:val="none" w:sz="0" w:space="0" w:color="auto"/>
        <w:left w:val="none" w:sz="0" w:space="0" w:color="auto"/>
        <w:bottom w:val="none" w:sz="0" w:space="0" w:color="auto"/>
        <w:right w:val="none" w:sz="0" w:space="0" w:color="auto"/>
      </w:divBdr>
    </w:div>
    <w:div w:id="806969025">
      <w:bodyDiv w:val="1"/>
      <w:marLeft w:val="0"/>
      <w:marRight w:val="0"/>
      <w:marTop w:val="0"/>
      <w:marBottom w:val="0"/>
      <w:divBdr>
        <w:top w:val="none" w:sz="0" w:space="0" w:color="auto"/>
        <w:left w:val="none" w:sz="0" w:space="0" w:color="auto"/>
        <w:bottom w:val="none" w:sz="0" w:space="0" w:color="auto"/>
        <w:right w:val="none" w:sz="0" w:space="0" w:color="auto"/>
      </w:divBdr>
    </w:div>
    <w:div w:id="845511929">
      <w:bodyDiv w:val="1"/>
      <w:marLeft w:val="0"/>
      <w:marRight w:val="0"/>
      <w:marTop w:val="0"/>
      <w:marBottom w:val="0"/>
      <w:divBdr>
        <w:top w:val="none" w:sz="0" w:space="0" w:color="auto"/>
        <w:left w:val="none" w:sz="0" w:space="0" w:color="auto"/>
        <w:bottom w:val="none" w:sz="0" w:space="0" w:color="auto"/>
        <w:right w:val="none" w:sz="0" w:space="0" w:color="auto"/>
      </w:divBdr>
    </w:div>
    <w:div w:id="849761540">
      <w:bodyDiv w:val="1"/>
      <w:marLeft w:val="0"/>
      <w:marRight w:val="0"/>
      <w:marTop w:val="0"/>
      <w:marBottom w:val="0"/>
      <w:divBdr>
        <w:top w:val="none" w:sz="0" w:space="0" w:color="auto"/>
        <w:left w:val="none" w:sz="0" w:space="0" w:color="auto"/>
        <w:bottom w:val="none" w:sz="0" w:space="0" w:color="auto"/>
        <w:right w:val="none" w:sz="0" w:space="0" w:color="auto"/>
      </w:divBdr>
    </w:div>
    <w:div w:id="1061903007">
      <w:bodyDiv w:val="1"/>
      <w:marLeft w:val="0"/>
      <w:marRight w:val="0"/>
      <w:marTop w:val="0"/>
      <w:marBottom w:val="0"/>
      <w:divBdr>
        <w:top w:val="none" w:sz="0" w:space="0" w:color="auto"/>
        <w:left w:val="none" w:sz="0" w:space="0" w:color="auto"/>
        <w:bottom w:val="none" w:sz="0" w:space="0" w:color="auto"/>
        <w:right w:val="none" w:sz="0" w:space="0" w:color="auto"/>
      </w:divBdr>
    </w:div>
    <w:div w:id="1230116059">
      <w:bodyDiv w:val="1"/>
      <w:marLeft w:val="0"/>
      <w:marRight w:val="0"/>
      <w:marTop w:val="0"/>
      <w:marBottom w:val="0"/>
      <w:divBdr>
        <w:top w:val="none" w:sz="0" w:space="0" w:color="auto"/>
        <w:left w:val="none" w:sz="0" w:space="0" w:color="auto"/>
        <w:bottom w:val="none" w:sz="0" w:space="0" w:color="auto"/>
        <w:right w:val="none" w:sz="0" w:space="0" w:color="auto"/>
      </w:divBdr>
    </w:div>
    <w:div w:id="1260528210">
      <w:bodyDiv w:val="1"/>
      <w:marLeft w:val="0"/>
      <w:marRight w:val="0"/>
      <w:marTop w:val="0"/>
      <w:marBottom w:val="0"/>
      <w:divBdr>
        <w:top w:val="none" w:sz="0" w:space="0" w:color="auto"/>
        <w:left w:val="none" w:sz="0" w:space="0" w:color="auto"/>
        <w:bottom w:val="none" w:sz="0" w:space="0" w:color="auto"/>
        <w:right w:val="none" w:sz="0" w:space="0" w:color="auto"/>
      </w:divBdr>
    </w:div>
    <w:div w:id="1278828745">
      <w:bodyDiv w:val="1"/>
      <w:marLeft w:val="0"/>
      <w:marRight w:val="0"/>
      <w:marTop w:val="0"/>
      <w:marBottom w:val="0"/>
      <w:divBdr>
        <w:top w:val="none" w:sz="0" w:space="0" w:color="auto"/>
        <w:left w:val="none" w:sz="0" w:space="0" w:color="auto"/>
        <w:bottom w:val="none" w:sz="0" w:space="0" w:color="auto"/>
        <w:right w:val="none" w:sz="0" w:space="0" w:color="auto"/>
      </w:divBdr>
    </w:div>
    <w:div w:id="1280840965">
      <w:bodyDiv w:val="1"/>
      <w:marLeft w:val="0"/>
      <w:marRight w:val="0"/>
      <w:marTop w:val="0"/>
      <w:marBottom w:val="0"/>
      <w:divBdr>
        <w:top w:val="none" w:sz="0" w:space="0" w:color="auto"/>
        <w:left w:val="none" w:sz="0" w:space="0" w:color="auto"/>
        <w:bottom w:val="none" w:sz="0" w:space="0" w:color="auto"/>
        <w:right w:val="none" w:sz="0" w:space="0" w:color="auto"/>
      </w:divBdr>
    </w:div>
    <w:div w:id="1576890442">
      <w:bodyDiv w:val="1"/>
      <w:marLeft w:val="0"/>
      <w:marRight w:val="0"/>
      <w:marTop w:val="0"/>
      <w:marBottom w:val="0"/>
      <w:divBdr>
        <w:top w:val="none" w:sz="0" w:space="0" w:color="auto"/>
        <w:left w:val="none" w:sz="0" w:space="0" w:color="auto"/>
        <w:bottom w:val="none" w:sz="0" w:space="0" w:color="auto"/>
        <w:right w:val="none" w:sz="0" w:space="0" w:color="auto"/>
      </w:divBdr>
    </w:div>
    <w:div w:id="1767653869">
      <w:bodyDiv w:val="1"/>
      <w:marLeft w:val="0"/>
      <w:marRight w:val="0"/>
      <w:marTop w:val="0"/>
      <w:marBottom w:val="0"/>
      <w:divBdr>
        <w:top w:val="none" w:sz="0" w:space="0" w:color="auto"/>
        <w:left w:val="none" w:sz="0" w:space="0" w:color="auto"/>
        <w:bottom w:val="none" w:sz="0" w:space="0" w:color="auto"/>
        <w:right w:val="none" w:sz="0" w:space="0" w:color="auto"/>
      </w:divBdr>
    </w:div>
    <w:div w:id="1936209180">
      <w:bodyDiv w:val="1"/>
      <w:marLeft w:val="0"/>
      <w:marRight w:val="0"/>
      <w:marTop w:val="0"/>
      <w:marBottom w:val="0"/>
      <w:divBdr>
        <w:top w:val="none" w:sz="0" w:space="0" w:color="auto"/>
        <w:left w:val="none" w:sz="0" w:space="0" w:color="auto"/>
        <w:bottom w:val="none" w:sz="0" w:space="0" w:color="auto"/>
        <w:right w:val="none" w:sz="0" w:space="0" w:color="auto"/>
      </w:divBdr>
    </w:div>
    <w:div w:id="1960642927">
      <w:bodyDiv w:val="1"/>
      <w:marLeft w:val="0"/>
      <w:marRight w:val="0"/>
      <w:marTop w:val="0"/>
      <w:marBottom w:val="0"/>
      <w:divBdr>
        <w:top w:val="none" w:sz="0" w:space="0" w:color="auto"/>
        <w:left w:val="none" w:sz="0" w:space="0" w:color="auto"/>
        <w:bottom w:val="none" w:sz="0" w:space="0" w:color="auto"/>
        <w:right w:val="none" w:sz="0" w:space="0" w:color="auto"/>
      </w:divBdr>
    </w:div>
    <w:div w:id="1965499758">
      <w:bodyDiv w:val="1"/>
      <w:marLeft w:val="0"/>
      <w:marRight w:val="0"/>
      <w:marTop w:val="0"/>
      <w:marBottom w:val="0"/>
      <w:divBdr>
        <w:top w:val="none" w:sz="0" w:space="0" w:color="auto"/>
        <w:left w:val="none" w:sz="0" w:space="0" w:color="auto"/>
        <w:bottom w:val="none" w:sz="0" w:space="0" w:color="auto"/>
        <w:right w:val="none" w:sz="0" w:space="0" w:color="auto"/>
      </w:divBdr>
    </w:div>
    <w:div w:id="1974094803">
      <w:bodyDiv w:val="1"/>
      <w:marLeft w:val="0"/>
      <w:marRight w:val="0"/>
      <w:marTop w:val="0"/>
      <w:marBottom w:val="0"/>
      <w:divBdr>
        <w:top w:val="none" w:sz="0" w:space="0" w:color="auto"/>
        <w:left w:val="none" w:sz="0" w:space="0" w:color="auto"/>
        <w:bottom w:val="none" w:sz="0" w:space="0" w:color="auto"/>
        <w:right w:val="none" w:sz="0" w:space="0" w:color="auto"/>
      </w:divBdr>
    </w:div>
    <w:div w:id="2045402777">
      <w:bodyDiv w:val="1"/>
      <w:marLeft w:val="0"/>
      <w:marRight w:val="0"/>
      <w:marTop w:val="0"/>
      <w:marBottom w:val="0"/>
      <w:divBdr>
        <w:top w:val="none" w:sz="0" w:space="0" w:color="auto"/>
        <w:left w:val="none" w:sz="0" w:space="0" w:color="auto"/>
        <w:bottom w:val="none" w:sz="0" w:space="0" w:color="auto"/>
        <w:right w:val="none" w:sz="0" w:space="0" w:color="auto"/>
      </w:divBdr>
      <w:divsChild>
        <w:div w:id="1954626677">
          <w:marLeft w:val="124"/>
          <w:marRight w:val="0"/>
          <w:marTop w:val="0"/>
          <w:marBottom w:val="0"/>
          <w:divBdr>
            <w:top w:val="none" w:sz="0" w:space="0" w:color="auto"/>
            <w:left w:val="none" w:sz="0" w:space="0" w:color="auto"/>
            <w:bottom w:val="none" w:sz="0" w:space="0" w:color="auto"/>
            <w:right w:val="none" w:sz="0" w:space="0" w:color="auto"/>
          </w:divBdr>
        </w:div>
      </w:divsChild>
    </w:div>
    <w:div w:id="2051950597">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E79D-C7AF-4FF9-A06C-7D58599E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5192</Words>
  <Characters>28037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Gonçalves</dc:creator>
  <cp:lastModifiedBy>Janimayri Forastieri</cp:lastModifiedBy>
  <cp:revision>2</cp:revision>
  <cp:lastPrinted>2018-07-11T21:29:00Z</cp:lastPrinted>
  <dcterms:created xsi:type="dcterms:W3CDTF">2023-11-22T15:46:00Z</dcterms:created>
  <dcterms:modified xsi:type="dcterms:W3CDTF">2023-11-22T15:46:00Z</dcterms:modified>
</cp:coreProperties>
</file>