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E9C61" w14:textId="059B6927" w:rsidR="009714E8" w:rsidRPr="000B05B1" w:rsidRDefault="00B1117F" w:rsidP="00B1117F">
      <w:pPr>
        <w:pStyle w:val="Heading1"/>
        <w:rPr>
          <w:rFonts w:eastAsia="Times New Roman"/>
          <w:sz w:val="22"/>
          <w:szCs w:val="22"/>
        </w:rPr>
      </w:pPr>
      <w:r>
        <w:t>CS 305 Project One Template</w:t>
      </w:r>
    </w:p>
    <w:p w14:paraId="06613801" w14:textId="77777777" w:rsidR="00BF4E7E" w:rsidRPr="004079F2" w:rsidRDefault="00BF4E7E" w:rsidP="004609FD">
      <w:pPr>
        <w:suppressAutoHyphens/>
        <w:spacing w:after="0" w:line="240" w:lineRule="auto"/>
        <w:contextualSpacing/>
      </w:pPr>
      <w:bookmarkStart w:id="0" w:name="_Toc32574607"/>
      <w:bookmarkStart w:id="1" w:name="_Toc1483357155"/>
      <w:bookmarkStart w:id="2" w:name="_Toc714089909"/>
    </w:p>
    <w:p w14:paraId="68198029" w14:textId="77777777" w:rsidR="00705D42" w:rsidRPr="000B05B1" w:rsidRDefault="00705D42" w:rsidP="004609FD">
      <w:pPr>
        <w:pStyle w:val="Heading2"/>
      </w:pPr>
      <w:bookmarkStart w:id="3" w:name="_Toc32574609"/>
      <w:bookmarkStart w:id="4" w:name="_Toc553343011"/>
      <w:bookmarkStart w:id="5" w:name="_Toc1663275437"/>
      <w:r w:rsidRPr="000B05B1">
        <w:t>Document Revision History</w:t>
      </w:r>
    </w:p>
    <w:p w14:paraId="35569450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05D42" w:rsidRPr="000B05B1" w14:paraId="16549E2F" w14:textId="77777777" w:rsidTr="001C0AD0">
        <w:trPr>
          <w:cantSplit/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55849EB9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BC9FAFE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6EAECFAB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4361B474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Comments</w:t>
            </w:r>
          </w:p>
        </w:tc>
      </w:tr>
      <w:tr w:rsidR="00705D42" w:rsidRPr="000B05B1" w14:paraId="5D341E9F" w14:textId="77777777" w:rsidTr="001C0AD0">
        <w:trPr>
          <w:cantSplit/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74534F6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1.0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450D8A92" w14:textId="4483A890" w:rsidR="00705D42" w:rsidRPr="000B05B1" w:rsidRDefault="00DF466F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9/23/2025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3389EEA3" w14:textId="64E16226" w:rsidR="00705D42" w:rsidRPr="000B05B1" w:rsidRDefault="00DF466F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Brennen Lawson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4D94B6C2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</w:p>
        </w:tc>
      </w:tr>
    </w:tbl>
    <w:p w14:paraId="3387940D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eastAsia="Times New Roman" w:cstheme="minorHAnsi"/>
          <w:b/>
          <w:bCs/>
        </w:rPr>
      </w:pPr>
    </w:p>
    <w:p w14:paraId="73478BD7" w14:textId="77777777" w:rsidR="00705D42" w:rsidRPr="000B05B1" w:rsidRDefault="00705D42" w:rsidP="004609FD">
      <w:pPr>
        <w:pStyle w:val="Heading2"/>
      </w:pPr>
      <w:bookmarkStart w:id="6" w:name="_Toc32574608"/>
      <w:bookmarkStart w:id="7" w:name="_Toc302021790"/>
      <w:bookmarkStart w:id="8" w:name="_Toc1639619014"/>
      <w:r w:rsidRPr="000B05B1">
        <w:t>Client</w:t>
      </w:r>
      <w:bookmarkEnd w:id="6"/>
      <w:bookmarkEnd w:id="7"/>
      <w:bookmarkEnd w:id="8"/>
    </w:p>
    <w:p w14:paraId="1ACC9E22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cstheme="minorHAnsi"/>
        </w:rPr>
      </w:pPr>
    </w:p>
    <w:p w14:paraId="71F9651E" w14:textId="77777777" w:rsidR="004609FD" w:rsidRDefault="00705D42" w:rsidP="004609FD">
      <w:pPr>
        <w:suppressAutoHyphens/>
        <w:spacing w:after="0" w:line="240" w:lineRule="auto"/>
        <w:contextualSpacing/>
        <w:rPr>
          <w:bdr w:val="none" w:sz="0" w:space="0" w:color="auto" w:frame="1"/>
          <w:shd w:val="clear" w:color="auto" w:fill="FFFFFF"/>
        </w:rPr>
      </w:pP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begin"/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separate"/>
      </w:r>
      <w:r w:rsidRPr="000B05B1">
        <w:rPr>
          <w:rFonts w:cstheme="minorHAnsi"/>
          <w:noProof/>
          <w:bdr w:val="none" w:sz="0" w:space="0" w:color="auto" w:frame="1"/>
          <w:shd w:val="clear" w:color="auto" w:fill="FFFFFF"/>
        </w:rPr>
        <w:drawing>
          <wp:inline distT="0" distB="0" distL="0" distR="0" wp14:anchorId="166EB183" wp14:editId="2F9CADE8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end"/>
      </w:r>
    </w:p>
    <w:p w14:paraId="7EC15D1F" w14:textId="77777777" w:rsidR="004609FD" w:rsidRPr="004609FD" w:rsidRDefault="004609FD" w:rsidP="004609FD">
      <w:pPr>
        <w:suppressAutoHyphens/>
        <w:spacing w:after="0" w:line="240" w:lineRule="auto"/>
        <w:contextualSpacing/>
      </w:pPr>
    </w:p>
    <w:p w14:paraId="79B8FC42" w14:textId="07A92371" w:rsidR="004079F2" w:rsidRPr="000B05B1" w:rsidRDefault="004079F2" w:rsidP="004609FD">
      <w:pPr>
        <w:pStyle w:val="Heading2"/>
      </w:pPr>
      <w:r w:rsidRPr="000B05B1">
        <w:t>Instructions</w:t>
      </w:r>
      <w:bookmarkEnd w:id="3"/>
      <w:bookmarkEnd w:id="4"/>
      <w:bookmarkEnd w:id="5"/>
    </w:p>
    <w:p w14:paraId="7E4A601D" w14:textId="77777777" w:rsidR="004079F2" w:rsidRPr="000B05B1" w:rsidRDefault="004079F2" w:rsidP="004609FD">
      <w:pPr>
        <w:suppressAutoHyphens/>
        <w:spacing w:after="0" w:line="240" w:lineRule="auto"/>
        <w:contextualSpacing/>
        <w:rPr>
          <w:rFonts w:eastAsia="Times New Roman" w:cstheme="minorHAnsi"/>
        </w:rPr>
      </w:pPr>
      <w:r w:rsidRPr="000B05B1">
        <w:rPr>
          <w:rFonts w:eastAsia="Times New Roman" w:cstheme="minorHAnsi"/>
        </w:rPr>
        <w:t>Submit this completed vulnerability assessment report. R</w:t>
      </w:r>
      <w:r w:rsidRPr="000B05B1">
        <w:rPr>
          <w:rStyle w:val="normaltextrun"/>
          <w:rFonts w:cstheme="minorHAnsi"/>
          <w:color w:val="000000"/>
          <w:shd w:val="clear" w:color="auto" w:fill="FFFFFF"/>
        </w:rPr>
        <w:t>eplace the bracketed text with the relevant information.</w:t>
      </w:r>
      <w:r w:rsidRPr="000B05B1">
        <w:rPr>
          <w:rFonts w:eastAsia="Times New Roman" w:cstheme="minorHAnsi"/>
        </w:rPr>
        <w:t xml:space="preserve"> In this report, identify your security vulnerability findings and recommend the next steps to remedy the issues you have found.</w:t>
      </w:r>
    </w:p>
    <w:p w14:paraId="065646C1" w14:textId="77777777" w:rsidR="004079F2" w:rsidRPr="000B05B1" w:rsidRDefault="004079F2" w:rsidP="004609FD">
      <w:pPr>
        <w:suppressAutoHyphens/>
        <w:spacing w:after="0" w:line="240" w:lineRule="auto"/>
        <w:contextualSpacing/>
        <w:rPr>
          <w:rFonts w:eastAsia="Times New Roman" w:cstheme="minorHAnsi"/>
        </w:rPr>
      </w:pPr>
    </w:p>
    <w:p w14:paraId="36E5044C" w14:textId="77777777" w:rsidR="004079F2" w:rsidRPr="000B05B1" w:rsidRDefault="004079F2" w:rsidP="004609FD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0B05B1">
        <w:rPr>
          <w:rFonts w:eastAsia="Times New Roman" w:cstheme="minorHAnsi"/>
        </w:rPr>
        <w:t xml:space="preserve">Respond to the five steps outlined below and include your findings. </w:t>
      </w:r>
    </w:p>
    <w:p w14:paraId="0AE2BB91" w14:textId="77777777" w:rsidR="004079F2" w:rsidRPr="000B05B1" w:rsidRDefault="004079F2" w:rsidP="004609FD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0B05B1">
        <w:rPr>
          <w:rFonts w:eastAsia="Times New Roman" w:cstheme="minorHAnsi"/>
        </w:rPr>
        <w:t>Respond using your own words. You may also include images or supporting materials. If you include them, make certain to insert them in the relevant locations in the document.</w:t>
      </w:r>
    </w:p>
    <w:p w14:paraId="1ECE03AC" w14:textId="5469E0F4" w:rsidR="00DC2970" w:rsidRPr="002712C7" w:rsidRDefault="004079F2" w:rsidP="004609FD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0B05B1">
        <w:rPr>
          <w:rFonts w:eastAsia="Times New Roman" w:cstheme="minorHAnsi"/>
        </w:rPr>
        <w:t>Refer to the Project One Guidelines and Rubric for more detailed instructions about each section of the template.</w:t>
      </w:r>
      <w:bookmarkEnd w:id="0"/>
      <w:bookmarkEnd w:id="1"/>
      <w:bookmarkEnd w:id="2"/>
    </w:p>
    <w:p w14:paraId="77B6C061" w14:textId="77777777" w:rsidR="00BF4E7E" w:rsidRDefault="00BF4E7E">
      <w:pPr>
        <w:rPr>
          <w:rFonts w:eastAsiaTheme="majorEastAsia" w:cstheme="minorHAnsi"/>
          <w:b/>
          <w:bCs/>
        </w:rPr>
      </w:pPr>
      <w:r>
        <w:br w:type="page"/>
      </w:r>
    </w:p>
    <w:p w14:paraId="7549C261" w14:textId="04EC48F0" w:rsidR="00283077" w:rsidRPr="000B05B1" w:rsidRDefault="531DB269" w:rsidP="000B05B1">
      <w:pPr>
        <w:pStyle w:val="Heading2"/>
        <w:rPr>
          <w:rFonts w:eastAsiaTheme="minorEastAsia"/>
          <w:color w:val="000000" w:themeColor="text1"/>
        </w:rPr>
      </w:pPr>
      <w:r w:rsidRPr="000B05B1">
        <w:lastRenderedPageBreak/>
        <w:t>Developer</w:t>
      </w:r>
    </w:p>
    <w:p w14:paraId="4EBFDCD8" w14:textId="3DA0F4FC" w:rsidR="531DB269" w:rsidRDefault="00DF466F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Brennen Lawson</w:t>
      </w:r>
    </w:p>
    <w:p w14:paraId="40D77775" w14:textId="77777777" w:rsidR="003A2F8A" w:rsidRPr="000B05B1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7DFAAD8D" w14:textId="7789F647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1. Interpreting Client Needs</w:t>
      </w:r>
    </w:p>
    <w:p w14:paraId="1AAC2F52" w14:textId="259C017A" w:rsidR="531DB269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Determine your client’s needs and potential threats and attacks associated with </w:t>
      </w:r>
      <w:r w:rsidR="3071CD31" w:rsidRPr="000B05B1">
        <w:rPr>
          <w:rFonts w:cstheme="minorHAnsi"/>
          <w:color w:val="000000" w:themeColor="text1"/>
        </w:rPr>
        <w:t>the company’s</w:t>
      </w:r>
      <w:r w:rsidRPr="000B05B1">
        <w:rPr>
          <w:rFonts w:cstheme="minorHAnsi"/>
          <w:color w:val="000000" w:themeColor="text1"/>
        </w:rPr>
        <w:t xml:space="preserve"> application and software security requirements. Consider the following </w:t>
      </w:r>
      <w:r w:rsidR="56ED763B" w:rsidRPr="000B05B1">
        <w:rPr>
          <w:rFonts w:cstheme="minorHAnsi"/>
          <w:color w:val="000000" w:themeColor="text1"/>
        </w:rPr>
        <w:t xml:space="preserve">questions </w:t>
      </w:r>
      <w:r w:rsidRPr="000B05B1">
        <w:rPr>
          <w:rFonts w:cstheme="minorHAnsi"/>
          <w:color w:val="000000" w:themeColor="text1"/>
        </w:rPr>
        <w:t>regarding how companies protect against external threats based on the scenario information:</w:t>
      </w:r>
    </w:p>
    <w:p w14:paraId="3D6F025D" w14:textId="77777777" w:rsidR="003A2F8A" w:rsidRPr="000B05B1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CF93D7B" w14:textId="047933EA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What is the value of secure communications to the company?</w:t>
      </w:r>
    </w:p>
    <w:p w14:paraId="7B11504C" w14:textId="118CD093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Are there any international transactions that the company produces?</w:t>
      </w:r>
    </w:p>
    <w:p w14:paraId="28DEA8FB" w14:textId="28999059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Are there governmental restrictions </w:t>
      </w:r>
      <w:r w:rsidR="46EAAD2A" w:rsidRPr="000B05B1">
        <w:rPr>
          <w:rFonts w:cstheme="minorHAnsi"/>
          <w:color w:val="000000" w:themeColor="text1"/>
        </w:rPr>
        <w:t>on</w:t>
      </w:r>
      <w:r w:rsidRPr="000B05B1">
        <w:rPr>
          <w:rFonts w:cstheme="minorHAnsi"/>
          <w:color w:val="000000" w:themeColor="text1"/>
        </w:rPr>
        <w:t xml:space="preserve"> secure communications to consider?</w:t>
      </w:r>
    </w:p>
    <w:p w14:paraId="0E4E7037" w14:textId="6F3020E4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What external threats might be present now and in the immediate future?</w:t>
      </w:r>
    </w:p>
    <w:p w14:paraId="2D04EEB4" w14:textId="57771C81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What modernization requirements must be considered, such as the role of </w:t>
      </w:r>
      <w:r w:rsidR="00FD26AD" w:rsidRPr="000B05B1">
        <w:rPr>
          <w:rFonts w:cstheme="minorHAnsi"/>
          <w:color w:val="000000" w:themeColor="text1"/>
        </w:rPr>
        <w:t>open</w:t>
      </w:r>
      <w:r w:rsidR="00BE22B6" w:rsidRPr="000B05B1">
        <w:rPr>
          <w:rFonts w:cstheme="minorHAnsi"/>
          <w:color w:val="000000" w:themeColor="text1"/>
        </w:rPr>
        <w:t>-</w:t>
      </w:r>
      <w:r w:rsidR="00FD26AD" w:rsidRPr="000B05B1">
        <w:rPr>
          <w:rFonts w:cstheme="minorHAnsi"/>
          <w:color w:val="000000" w:themeColor="text1"/>
        </w:rPr>
        <w:t>source</w:t>
      </w:r>
      <w:r w:rsidRPr="000B05B1">
        <w:rPr>
          <w:rFonts w:cstheme="minorHAnsi"/>
          <w:color w:val="000000" w:themeColor="text1"/>
        </w:rPr>
        <w:t xml:space="preserve"> libraries and evolving web application technologies?</w:t>
      </w:r>
    </w:p>
    <w:p w14:paraId="1CFF1B4C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3EC7E1F4" w14:textId="580BAD61" w:rsidR="531DB269" w:rsidRDefault="001F3A6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The value of secure communication to the company is extremely </w:t>
      </w:r>
      <w:r w:rsidR="00E13675">
        <w:rPr>
          <w:rFonts w:cstheme="minorHAnsi"/>
          <w:color w:val="000000" w:themeColor="text1"/>
        </w:rPr>
        <w:t>high because this is a company that is dealing with customers personal and financial information</w:t>
      </w:r>
      <w:r w:rsidR="001C0FAD">
        <w:rPr>
          <w:rFonts w:cstheme="minorHAnsi"/>
          <w:color w:val="000000" w:themeColor="text1"/>
        </w:rPr>
        <w:t>,</w:t>
      </w:r>
      <w:r w:rsidR="001744E3">
        <w:rPr>
          <w:rFonts w:cstheme="minorHAnsi"/>
          <w:color w:val="000000" w:themeColor="text1"/>
        </w:rPr>
        <w:t xml:space="preserve"> so</w:t>
      </w:r>
      <w:r w:rsidR="001C0FAD">
        <w:rPr>
          <w:rFonts w:cstheme="minorHAnsi"/>
          <w:color w:val="000000" w:themeColor="text1"/>
        </w:rPr>
        <w:t xml:space="preserve"> customers social security numbers and their bank account information</w:t>
      </w:r>
      <w:r w:rsidR="00C53F16">
        <w:rPr>
          <w:rFonts w:cstheme="minorHAnsi"/>
          <w:color w:val="000000" w:themeColor="text1"/>
        </w:rPr>
        <w:t xml:space="preserve"> are on the line among other things as well. </w:t>
      </w:r>
      <w:r w:rsidR="00575F4B">
        <w:rPr>
          <w:rFonts w:cstheme="minorHAnsi"/>
          <w:color w:val="000000" w:themeColor="text1"/>
        </w:rPr>
        <w:t>If there were to be a breach of some kind, clients cou</w:t>
      </w:r>
      <w:r w:rsidR="009F6E76">
        <w:rPr>
          <w:rFonts w:cstheme="minorHAnsi"/>
          <w:color w:val="000000" w:themeColor="text1"/>
        </w:rPr>
        <w:t>ld be exposed to identity theft, fraud, and financial loss, and this would also destroy Artemis Financial’s reputation.</w:t>
      </w:r>
      <w:r w:rsidR="00EF6A52">
        <w:rPr>
          <w:rFonts w:cstheme="minorHAnsi"/>
          <w:color w:val="000000" w:themeColor="text1"/>
        </w:rPr>
        <w:t xml:space="preserve"> Customers have to believe that t</w:t>
      </w:r>
      <w:r w:rsidR="00547431">
        <w:rPr>
          <w:rFonts w:cstheme="minorHAnsi"/>
          <w:color w:val="000000" w:themeColor="text1"/>
        </w:rPr>
        <w:t xml:space="preserve">heir information is in good hands, especially in the financial industry. </w:t>
      </w:r>
    </w:p>
    <w:p w14:paraId="2A1DC53D" w14:textId="77777777" w:rsidR="00AF5FE6" w:rsidRDefault="00AF5FE6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391C4C60" w14:textId="13BC04C7" w:rsidR="00AF5FE6" w:rsidRDefault="0071290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Yes, Artemis Financial does engage in international transactions. </w:t>
      </w:r>
      <w:r w:rsidR="007A66C9">
        <w:rPr>
          <w:rFonts w:cstheme="minorHAnsi"/>
          <w:color w:val="000000" w:themeColor="text1"/>
        </w:rPr>
        <w:t xml:space="preserve">This means that they will have to comply with multiple regulatory frameworks and data protection laws round the globe. </w:t>
      </w:r>
      <w:r w:rsidR="00CA227E">
        <w:rPr>
          <w:rFonts w:cstheme="minorHAnsi"/>
          <w:color w:val="000000" w:themeColor="text1"/>
        </w:rPr>
        <w:t>If they are working with clients from Europe, they will have to follow the GDPR (General Data Protection Regulation)</w:t>
      </w:r>
      <w:r w:rsidR="00481523">
        <w:rPr>
          <w:rFonts w:cstheme="minorHAnsi"/>
          <w:color w:val="000000" w:themeColor="text1"/>
        </w:rPr>
        <w:t xml:space="preserve"> which mandates strict protection of customer data. </w:t>
      </w:r>
      <w:r w:rsidR="006F02D0">
        <w:rPr>
          <w:rFonts w:cstheme="minorHAnsi"/>
          <w:color w:val="000000" w:themeColor="text1"/>
        </w:rPr>
        <w:t>They will likely also have to follow the ISO/IEC 27001 standards</w:t>
      </w:r>
      <w:r w:rsidR="0047278B">
        <w:rPr>
          <w:rFonts w:cstheme="minorHAnsi"/>
          <w:color w:val="000000" w:themeColor="text1"/>
        </w:rPr>
        <w:t xml:space="preserve"> which are relevant for global operations. Some risks to </w:t>
      </w:r>
      <w:r w:rsidR="00C57D19">
        <w:rPr>
          <w:rFonts w:cstheme="minorHAnsi"/>
          <w:color w:val="000000" w:themeColor="text1"/>
        </w:rPr>
        <w:t>security regarding international transactions include currency exchange</w:t>
      </w:r>
      <w:r w:rsidR="00B961F6">
        <w:rPr>
          <w:rFonts w:cstheme="minorHAnsi"/>
          <w:color w:val="000000" w:themeColor="text1"/>
        </w:rPr>
        <w:t xml:space="preserve">, cross-border transactions, and </w:t>
      </w:r>
      <w:r w:rsidR="00B74B83">
        <w:rPr>
          <w:rFonts w:cstheme="minorHAnsi"/>
          <w:color w:val="000000" w:themeColor="text1"/>
        </w:rPr>
        <w:t xml:space="preserve">money laundering. </w:t>
      </w:r>
    </w:p>
    <w:p w14:paraId="1474BAA7" w14:textId="77777777" w:rsidR="00B74B83" w:rsidRDefault="00B74B83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1688A007" w14:textId="235EFD19" w:rsidR="00B74B83" w:rsidRDefault="007D1EAC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 the US, financial companies and institutions are subject to man</w:t>
      </w:r>
      <w:r w:rsidR="00BB57EE">
        <w:rPr>
          <w:rFonts w:cstheme="minorHAnsi"/>
          <w:color w:val="000000" w:themeColor="text1"/>
        </w:rPr>
        <w:t>y</w:t>
      </w:r>
      <w:r>
        <w:rPr>
          <w:rFonts w:cstheme="minorHAnsi"/>
          <w:color w:val="000000" w:themeColor="text1"/>
        </w:rPr>
        <w:t xml:space="preserve"> regulations. </w:t>
      </w:r>
      <w:r w:rsidR="0063258C">
        <w:rPr>
          <w:rFonts w:cstheme="minorHAnsi"/>
          <w:color w:val="000000" w:themeColor="text1"/>
        </w:rPr>
        <w:t>In the FFIEC guidelines, there are specific expectations for cybersecurity</w:t>
      </w:r>
      <w:r w:rsidR="00527327">
        <w:rPr>
          <w:rFonts w:cstheme="minorHAnsi"/>
          <w:color w:val="000000" w:themeColor="text1"/>
        </w:rPr>
        <w:t xml:space="preserve"> in financial institutions. There is also the Sarbanes-Oxley Act, which requires accurate financial reporting and protections against tampering. </w:t>
      </w:r>
      <w:r w:rsidR="00D10D53">
        <w:rPr>
          <w:rFonts w:cstheme="minorHAnsi"/>
          <w:color w:val="000000" w:themeColor="text1"/>
        </w:rPr>
        <w:t>The Gramm</w:t>
      </w:r>
      <w:r w:rsidR="00657D36">
        <w:rPr>
          <w:rFonts w:cstheme="minorHAnsi"/>
          <w:color w:val="000000" w:themeColor="text1"/>
        </w:rPr>
        <w:t xml:space="preserve">-Leach-Bliley Act requires financial institutions </w:t>
      </w:r>
      <w:r w:rsidR="002124D1">
        <w:rPr>
          <w:rFonts w:cstheme="minorHAnsi"/>
          <w:color w:val="000000" w:themeColor="text1"/>
        </w:rPr>
        <w:t xml:space="preserve">to </w:t>
      </w:r>
      <w:r w:rsidR="00657D36">
        <w:rPr>
          <w:rFonts w:cstheme="minorHAnsi"/>
          <w:color w:val="000000" w:themeColor="text1"/>
        </w:rPr>
        <w:t>protect customers financial data</w:t>
      </w:r>
      <w:r w:rsidR="00004F43">
        <w:rPr>
          <w:rFonts w:cstheme="minorHAnsi"/>
          <w:color w:val="000000" w:themeColor="text1"/>
        </w:rPr>
        <w:t xml:space="preserve"> (which they should be doing anyways). All of these regulations demand strong e</w:t>
      </w:r>
      <w:r w:rsidR="0067421C">
        <w:rPr>
          <w:rFonts w:cstheme="minorHAnsi"/>
          <w:color w:val="000000" w:themeColor="text1"/>
        </w:rPr>
        <w:t>ncryption, continuous monitoring</w:t>
      </w:r>
      <w:r w:rsidR="004C4C03">
        <w:rPr>
          <w:rFonts w:cstheme="minorHAnsi"/>
          <w:color w:val="000000" w:themeColor="text1"/>
        </w:rPr>
        <w:t>, secure authentication methods,</w:t>
      </w:r>
      <w:r w:rsidR="00731338">
        <w:rPr>
          <w:rFonts w:cstheme="minorHAnsi"/>
          <w:color w:val="000000" w:themeColor="text1"/>
        </w:rPr>
        <w:t xml:space="preserve"> and audit trails. If a company or institution </w:t>
      </w:r>
      <w:r w:rsidR="00A00D45">
        <w:rPr>
          <w:rFonts w:cstheme="minorHAnsi"/>
          <w:color w:val="000000" w:themeColor="text1"/>
        </w:rPr>
        <w:t>decides not to comply with these regulations, they run the risk of getting fine</w:t>
      </w:r>
      <w:r w:rsidR="00BE6774">
        <w:rPr>
          <w:rFonts w:cstheme="minorHAnsi"/>
          <w:color w:val="000000" w:themeColor="text1"/>
        </w:rPr>
        <w:t xml:space="preserve">d, getting sued and/or having a lawsuit filed against them, and even losing </w:t>
      </w:r>
      <w:r w:rsidR="009E3E84">
        <w:rPr>
          <w:rFonts w:cstheme="minorHAnsi"/>
          <w:color w:val="000000" w:themeColor="text1"/>
        </w:rPr>
        <w:t xml:space="preserve">licenses. </w:t>
      </w:r>
    </w:p>
    <w:p w14:paraId="0E59211A" w14:textId="77777777" w:rsidR="009E3E84" w:rsidRDefault="009E3E84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182204C5" w14:textId="4E111CB8" w:rsidR="009E3E84" w:rsidRDefault="00EA73D0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There is a </w:t>
      </w:r>
      <w:r w:rsidR="00417096">
        <w:rPr>
          <w:rFonts w:cstheme="minorHAnsi"/>
          <w:color w:val="000000" w:themeColor="text1"/>
        </w:rPr>
        <w:t xml:space="preserve">good number of external threats to consider with Artemis Financial. </w:t>
      </w:r>
      <w:r w:rsidR="00A15B71">
        <w:rPr>
          <w:rFonts w:cstheme="minorHAnsi"/>
          <w:color w:val="000000" w:themeColor="text1"/>
        </w:rPr>
        <w:t xml:space="preserve">There is phishing and social engineering, where </w:t>
      </w:r>
      <w:r w:rsidR="007D557D">
        <w:rPr>
          <w:rFonts w:cstheme="minorHAnsi"/>
          <w:color w:val="000000" w:themeColor="text1"/>
        </w:rPr>
        <w:t>attackers will target employees or customers to steal credentials and fin</w:t>
      </w:r>
      <w:r w:rsidR="00D01DA1">
        <w:rPr>
          <w:rFonts w:cstheme="minorHAnsi"/>
          <w:color w:val="000000" w:themeColor="text1"/>
        </w:rPr>
        <w:t>ancial information. Since Artemis uses a RESTful API</w:t>
      </w:r>
      <w:r w:rsidR="00AA6554">
        <w:rPr>
          <w:rFonts w:cstheme="minorHAnsi"/>
          <w:color w:val="000000" w:themeColor="text1"/>
        </w:rPr>
        <w:t xml:space="preserve">, if there are unsecured endpoints, they could possibly be subject to data theft and injection attacks. </w:t>
      </w:r>
      <w:r w:rsidR="003D6BA2">
        <w:rPr>
          <w:rFonts w:cstheme="minorHAnsi"/>
          <w:color w:val="000000" w:themeColor="text1"/>
        </w:rPr>
        <w:t xml:space="preserve">There are </w:t>
      </w:r>
      <w:r w:rsidR="006820F8">
        <w:rPr>
          <w:rFonts w:cstheme="minorHAnsi"/>
          <w:color w:val="000000" w:themeColor="text1"/>
        </w:rPr>
        <w:t xml:space="preserve">also Man-in-the-Middle attacks to consider, </w:t>
      </w:r>
      <w:r w:rsidR="00435285">
        <w:rPr>
          <w:rFonts w:cstheme="minorHAnsi"/>
          <w:color w:val="000000" w:themeColor="text1"/>
        </w:rPr>
        <w:t xml:space="preserve">because </w:t>
      </w:r>
      <w:r w:rsidR="006820F8">
        <w:rPr>
          <w:rFonts w:cstheme="minorHAnsi"/>
          <w:color w:val="000000" w:themeColor="text1"/>
        </w:rPr>
        <w:t>without proper encrypted connections</w:t>
      </w:r>
      <w:r w:rsidR="00AF4BCC">
        <w:rPr>
          <w:rFonts w:cstheme="minorHAnsi"/>
          <w:color w:val="000000" w:themeColor="text1"/>
        </w:rPr>
        <w:t xml:space="preserve">, attackers could intercept sensitive financial transactions. </w:t>
      </w:r>
      <w:r w:rsidR="008F6848">
        <w:rPr>
          <w:rFonts w:cstheme="minorHAnsi"/>
          <w:color w:val="000000" w:themeColor="text1"/>
        </w:rPr>
        <w:t xml:space="preserve">There is also SQL injection attacks to consider if there are poorly sanitized input fields that give hackers access to databases. </w:t>
      </w:r>
      <w:r w:rsidR="00337159">
        <w:rPr>
          <w:rFonts w:cstheme="minorHAnsi"/>
          <w:color w:val="000000" w:themeColor="text1"/>
        </w:rPr>
        <w:t xml:space="preserve">Distributed Denial of Service could overwhelm servers and cause outages </w:t>
      </w:r>
      <w:r w:rsidR="00CD07F5">
        <w:rPr>
          <w:rFonts w:cstheme="minorHAnsi"/>
          <w:color w:val="000000" w:themeColor="text1"/>
        </w:rPr>
        <w:t xml:space="preserve">which would affect service availability. </w:t>
      </w:r>
    </w:p>
    <w:p w14:paraId="3D7E7422" w14:textId="77777777" w:rsidR="00140416" w:rsidRDefault="00140416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496F731D" w14:textId="12A96CAB" w:rsidR="00140416" w:rsidRDefault="00315A5E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lastRenderedPageBreak/>
        <w:t xml:space="preserve">If Artemis Financial wants to modernize their operations, </w:t>
      </w:r>
      <w:r w:rsidR="00BD7CC2">
        <w:rPr>
          <w:rFonts w:cstheme="minorHAnsi"/>
          <w:color w:val="000000" w:themeColor="text1"/>
        </w:rPr>
        <w:t xml:space="preserve">then there are many requirements that must be considered. </w:t>
      </w:r>
      <w:r w:rsidR="005E5D08">
        <w:rPr>
          <w:rFonts w:cstheme="minorHAnsi"/>
          <w:color w:val="000000" w:themeColor="text1"/>
        </w:rPr>
        <w:t xml:space="preserve">Open source libraries would be </w:t>
      </w:r>
      <w:r w:rsidR="00AE3427">
        <w:rPr>
          <w:rFonts w:cstheme="minorHAnsi"/>
          <w:color w:val="000000" w:themeColor="text1"/>
        </w:rPr>
        <w:t>good for their upgrade, as it allows for faster development, reduced costs, and gives access to widely tested solutions</w:t>
      </w:r>
      <w:r w:rsidR="003442AD">
        <w:rPr>
          <w:rFonts w:cstheme="minorHAnsi"/>
          <w:color w:val="000000" w:themeColor="text1"/>
        </w:rPr>
        <w:t xml:space="preserve">. But, they should also consider which libraries they are using, because using libraries that are outdated or unpatched could introduce vulnerabilities into their system. </w:t>
      </w:r>
      <w:r w:rsidR="0028638D">
        <w:rPr>
          <w:rFonts w:cstheme="minorHAnsi"/>
          <w:color w:val="000000" w:themeColor="text1"/>
        </w:rPr>
        <w:t xml:space="preserve">Going with the open source libraries, they should </w:t>
      </w:r>
      <w:r w:rsidR="00821773">
        <w:rPr>
          <w:rFonts w:cstheme="minorHAnsi"/>
          <w:color w:val="000000" w:themeColor="text1"/>
        </w:rPr>
        <w:t>run dependency checks and regularly update dependencies</w:t>
      </w:r>
      <w:r w:rsidR="00474D50">
        <w:rPr>
          <w:rFonts w:cstheme="minorHAnsi"/>
          <w:color w:val="000000" w:themeColor="text1"/>
        </w:rPr>
        <w:t xml:space="preserve">, and should also maintain an internal inventory of all third-party libraries used. </w:t>
      </w:r>
      <w:r w:rsidR="001722ED">
        <w:rPr>
          <w:rFonts w:cstheme="minorHAnsi"/>
          <w:color w:val="000000" w:themeColor="text1"/>
        </w:rPr>
        <w:t xml:space="preserve">Another </w:t>
      </w:r>
      <w:r w:rsidR="003711DC">
        <w:rPr>
          <w:rFonts w:cstheme="minorHAnsi"/>
          <w:color w:val="000000" w:themeColor="text1"/>
        </w:rPr>
        <w:t xml:space="preserve">requirement for modernization would be implementing </w:t>
      </w:r>
      <w:r w:rsidR="000B4587">
        <w:rPr>
          <w:rFonts w:cstheme="minorHAnsi"/>
          <w:color w:val="000000" w:themeColor="text1"/>
        </w:rPr>
        <w:t>Multi-Factor Authentication</w:t>
      </w:r>
      <w:r w:rsidR="00366EC4">
        <w:rPr>
          <w:rFonts w:cstheme="minorHAnsi"/>
          <w:color w:val="000000" w:themeColor="text1"/>
        </w:rPr>
        <w:t xml:space="preserve"> for logins. There also needs to be Role-based access controls so that customers and employees can only see what they are authorized to see. </w:t>
      </w:r>
      <w:r w:rsidR="00977140">
        <w:rPr>
          <w:rFonts w:cstheme="minorHAnsi"/>
          <w:color w:val="000000" w:themeColor="text1"/>
        </w:rPr>
        <w:t xml:space="preserve">Artemis Financial should also </w:t>
      </w:r>
      <w:r w:rsidR="00004B6A">
        <w:rPr>
          <w:rFonts w:cstheme="minorHAnsi"/>
          <w:color w:val="000000" w:themeColor="text1"/>
        </w:rPr>
        <w:t>do security awareness training for their employees so that they can recognize phishing attem</w:t>
      </w:r>
      <w:r w:rsidR="00AC5142">
        <w:rPr>
          <w:rFonts w:cstheme="minorHAnsi"/>
          <w:color w:val="000000" w:themeColor="text1"/>
        </w:rPr>
        <w:t xml:space="preserve">pts. They should also consider the deployment of end-to-end encryption for all data in transit </w:t>
      </w:r>
      <w:r w:rsidR="003045E4">
        <w:rPr>
          <w:rFonts w:cstheme="minorHAnsi"/>
          <w:color w:val="000000" w:themeColor="text1"/>
        </w:rPr>
        <w:t>and encryption</w:t>
      </w:r>
      <w:r w:rsidR="00F7248E">
        <w:rPr>
          <w:rFonts w:cstheme="minorHAnsi"/>
          <w:color w:val="000000" w:themeColor="text1"/>
        </w:rPr>
        <w:t xml:space="preserve">-at-rest for stored customer data. </w:t>
      </w:r>
    </w:p>
    <w:p w14:paraId="4EACE0A5" w14:textId="77777777" w:rsidR="00C53F16" w:rsidRDefault="00C53F16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146E3DEF" w14:textId="77777777" w:rsidR="00C53F16" w:rsidRPr="000B05B1" w:rsidRDefault="00C53F16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4AD0F97C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0415926D" w14:textId="01C70329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2. Areas of Security</w:t>
      </w:r>
    </w:p>
    <w:p w14:paraId="2F0E7882" w14:textId="183B63D1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Refer to the </w:t>
      </w:r>
      <w:r w:rsidR="00FE1ED3">
        <w:rPr>
          <w:rFonts w:cstheme="minorHAnsi"/>
          <w:color w:val="000000" w:themeColor="text1"/>
        </w:rPr>
        <w:t>v</w:t>
      </w:r>
      <w:r w:rsidRPr="000B05B1">
        <w:rPr>
          <w:rFonts w:cstheme="minorHAnsi"/>
          <w:color w:val="000000" w:themeColor="text1"/>
        </w:rPr>
        <w:t xml:space="preserve">ulnerability </w:t>
      </w:r>
      <w:r w:rsidR="00FE1ED3">
        <w:rPr>
          <w:rFonts w:cstheme="minorHAnsi"/>
          <w:color w:val="000000" w:themeColor="text1"/>
        </w:rPr>
        <w:t>a</w:t>
      </w:r>
      <w:r w:rsidRPr="000B05B1">
        <w:rPr>
          <w:rFonts w:cstheme="minorHAnsi"/>
          <w:color w:val="000000" w:themeColor="text1"/>
        </w:rPr>
        <w:t xml:space="preserve">ssessment </w:t>
      </w:r>
      <w:r w:rsidR="00FE1ED3">
        <w:rPr>
          <w:rFonts w:cstheme="minorHAnsi"/>
          <w:color w:val="000000" w:themeColor="text1"/>
        </w:rPr>
        <w:t>p</w:t>
      </w:r>
      <w:r w:rsidRPr="000B05B1">
        <w:rPr>
          <w:rFonts w:cstheme="minorHAnsi"/>
          <w:color w:val="000000" w:themeColor="text1"/>
        </w:rPr>
        <w:t xml:space="preserve">rocess </w:t>
      </w:r>
      <w:r w:rsidR="00FE1ED3">
        <w:rPr>
          <w:rFonts w:cstheme="minorHAnsi"/>
          <w:color w:val="000000" w:themeColor="text1"/>
        </w:rPr>
        <w:t>f</w:t>
      </w:r>
      <w:r w:rsidRPr="000B05B1">
        <w:rPr>
          <w:rFonts w:cstheme="minorHAnsi"/>
          <w:color w:val="000000" w:themeColor="text1"/>
        </w:rPr>
        <w:t xml:space="preserve">low </w:t>
      </w:r>
      <w:r w:rsidR="00FE1ED3">
        <w:rPr>
          <w:rFonts w:cstheme="minorHAnsi"/>
          <w:color w:val="000000" w:themeColor="text1"/>
        </w:rPr>
        <w:t>d</w:t>
      </w:r>
      <w:r w:rsidRPr="000B05B1">
        <w:rPr>
          <w:rFonts w:cstheme="minorHAnsi"/>
          <w:color w:val="000000" w:themeColor="text1"/>
        </w:rPr>
        <w:t>iagram</w:t>
      </w:r>
      <w:r w:rsidR="00FE651C">
        <w:rPr>
          <w:rFonts w:cstheme="minorHAnsi"/>
          <w:color w:val="000000" w:themeColor="text1"/>
        </w:rPr>
        <w:t>.</w:t>
      </w:r>
      <w:r w:rsidRPr="000B05B1">
        <w:rPr>
          <w:rFonts w:cstheme="minorHAnsi"/>
          <w:color w:val="000000" w:themeColor="text1"/>
        </w:rPr>
        <w:t xml:space="preserve"> </w:t>
      </w:r>
      <w:r w:rsidR="00FE651C">
        <w:rPr>
          <w:rFonts w:cstheme="minorHAnsi"/>
          <w:color w:val="000000" w:themeColor="text1"/>
        </w:rPr>
        <w:t>I</w:t>
      </w:r>
      <w:r w:rsidRPr="000B05B1">
        <w:rPr>
          <w:rFonts w:cstheme="minorHAnsi"/>
          <w:color w:val="000000" w:themeColor="text1"/>
        </w:rPr>
        <w:t>dentify which areas of security appl</w:t>
      </w:r>
      <w:r w:rsidR="70A6CD78" w:rsidRPr="000B05B1">
        <w:rPr>
          <w:rFonts w:cstheme="minorHAnsi"/>
          <w:color w:val="000000" w:themeColor="text1"/>
        </w:rPr>
        <w:t>y</w:t>
      </w:r>
      <w:r w:rsidRPr="000B05B1">
        <w:rPr>
          <w:rFonts w:cstheme="minorHAnsi"/>
          <w:color w:val="000000" w:themeColor="text1"/>
        </w:rPr>
        <w:t xml:space="preserve"> to Artemis Financial’s software application. Justify your reasoning for why each area is relevant to the software application.</w:t>
      </w:r>
    </w:p>
    <w:p w14:paraId="05D983A8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795021B8" w14:textId="619E16D1" w:rsidR="531DB269" w:rsidRDefault="009F0A38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Input Validation is highly </w:t>
      </w:r>
      <w:r w:rsidR="00B87359">
        <w:rPr>
          <w:rFonts w:cstheme="minorHAnsi"/>
          <w:color w:val="000000" w:themeColor="text1"/>
        </w:rPr>
        <w:t xml:space="preserve">relevant. Artemis’s RESTful API </w:t>
      </w:r>
      <w:r w:rsidR="00F24ACF">
        <w:rPr>
          <w:rFonts w:cstheme="minorHAnsi"/>
          <w:color w:val="000000" w:themeColor="text1"/>
        </w:rPr>
        <w:t xml:space="preserve">and web forms take in client data like </w:t>
      </w:r>
      <w:r w:rsidR="0017352F">
        <w:rPr>
          <w:rFonts w:cstheme="minorHAnsi"/>
          <w:color w:val="000000" w:themeColor="text1"/>
        </w:rPr>
        <w:t>login credentials, account information, and transaction details</w:t>
      </w:r>
      <w:r w:rsidR="006A70FC">
        <w:rPr>
          <w:rFonts w:cstheme="minorHAnsi"/>
          <w:color w:val="000000" w:themeColor="text1"/>
        </w:rPr>
        <w:t xml:space="preserve"> and</w:t>
      </w:r>
      <w:r w:rsidR="0017352F">
        <w:rPr>
          <w:rFonts w:cstheme="minorHAnsi"/>
          <w:color w:val="000000" w:themeColor="text1"/>
        </w:rPr>
        <w:t xml:space="preserve"> </w:t>
      </w:r>
      <w:r w:rsidR="006A70FC">
        <w:rPr>
          <w:rFonts w:cstheme="minorHAnsi"/>
          <w:color w:val="000000" w:themeColor="text1"/>
        </w:rPr>
        <w:t>w</w:t>
      </w:r>
      <w:r w:rsidR="0017352F">
        <w:rPr>
          <w:rFonts w:cstheme="minorHAnsi"/>
          <w:color w:val="000000" w:themeColor="text1"/>
        </w:rPr>
        <w:t>ithout proper input validation</w:t>
      </w:r>
      <w:r w:rsidR="004F6FF9">
        <w:rPr>
          <w:rFonts w:cstheme="minorHAnsi"/>
          <w:color w:val="000000" w:themeColor="text1"/>
        </w:rPr>
        <w:t xml:space="preserve">, </w:t>
      </w:r>
      <w:r w:rsidR="007E73D5">
        <w:rPr>
          <w:rFonts w:cstheme="minorHAnsi"/>
          <w:color w:val="000000" w:themeColor="text1"/>
        </w:rPr>
        <w:t xml:space="preserve">attackers could use SQL injection or cross-site scripting to gain access to sensitive data. </w:t>
      </w:r>
    </w:p>
    <w:p w14:paraId="17023FC3" w14:textId="77777777" w:rsidR="001B38F4" w:rsidRDefault="001B38F4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ED58EBF" w14:textId="6165DD47" w:rsidR="001B38F4" w:rsidRDefault="001B38F4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APIs are also highly relevant. </w:t>
      </w:r>
      <w:r w:rsidR="00EA1481">
        <w:rPr>
          <w:rFonts w:cstheme="minorHAnsi"/>
          <w:color w:val="000000" w:themeColor="text1"/>
        </w:rPr>
        <w:t xml:space="preserve">Because the system relies on a RESTful API to exchange data, if the endpoints </w:t>
      </w:r>
      <w:r w:rsidR="00391518">
        <w:rPr>
          <w:rFonts w:cstheme="minorHAnsi"/>
          <w:color w:val="000000" w:themeColor="text1"/>
        </w:rPr>
        <w:t xml:space="preserve">are unsecured, attackers could intercept, modify, and/or overload requests. </w:t>
      </w:r>
    </w:p>
    <w:p w14:paraId="720C12D2" w14:textId="77777777" w:rsidR="00172A3D" w:rsidRDefault="00172A3D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757CBD4C" w14:textId="7D53F6C6" w:rsidR="00172A3D" w:rsidRDefault="009C1941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Cryptography is critical. Considering the fact that Artemis will be </w:t>
      </w:r>
      <w:r w:rsidR="00E808E5">
        <w:rPr>
          <w:rFonts w:cstheme="minorHAnsi"/>
          <w:color w:val="000000" w:themeColor="text1"/>
        </w:rPr>
        <w:t xml:space="preserve">engaging in international transactions, cryptography is essential </w:t>
      </w:r>
      <w:r w:rsidR="003D5879">
        <w:rPr>
          <w:rFonts w:cstheme="minorHAnsi"/>
          <w:color w:val="000000" w:themeColor="text1"/>
        </w:rPr>
        <w:t xml:space="preserve">to protect sensitive information in transit and at rest. Weak and/or outdated </w:t>
      </w:r>
      <w:r w:rsidR="00CC7D5E">
        <w:rPr>
          <w:rFonts w:cstheme="minorHAnsi"/>
          <w:color w:val="000000" w:themeColor="text1"/>
        </w:rPr>
        <w:t xml:space="preserve">encryption protocols could expose data. </w:t>
      </w:r>
    </w:p>
    <w:p w14:paraId="33A09A7A" w14:textId="77777777" w:rsidR="00430A75" w:rsidRDefault="00430A75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14A98109" w14:textId="4D0566AC" w:rsidR="00430A75" w:rsidRDefault="00DD3A0D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Cl</w:t>
      </w:r>
      <w:r w:rsidR="00CB63B2">
        <w:rPr>
          <w:rFonts w:cstheme="minorHAnsi"/>
          <w:color w:val="000000" w:themeColor="text1"/>
        </w:rPr>
        <w:t>ient/Server is relevant. Since Artemis</w:t>
      </w:r>
      <w:r w:rsidR="00CB3A23">
        <w:rPr>
          <w:rFonts w:cstheme="minorHAnsi"/>
          <w:color w:val="000000" w:themeColor="text1"/>
        </w:rPr>
        <w:t xml:space="preserve"> will undoubtedly use a web application, it will depend </w:t>
      </w:r>
      <w:r w:rsidR="004D1BF1">
        <w:rPr>
          <w:rFonts w:cstheme="minorHAnsi"/>
          <w:color w:val="000000" w:themeColor="text1"/>
        </w:rPr>
        <w:t xml:space="preserve">on secure communication between its users and backend servers. </w:t>
      </w:r>
      <w:r w:rsidR="003C08B4">
        <w:rPr>
          <w:rFonts w:cstheme="minorHAnsi"/>
          <w:color w:val="000000" w:themeColor="text1"/>
        </w:rPr>
        <w:t xml:space="preserve">If there is poor client/server handling, it can lead to man-in-the-middle attacks and/or session hijacking. </w:t>
      </w:r>
    </w:p>
    <w:p w14:paraId="326FBB3C" w14:textId="77777777" w:rsidR="00EB3D0A" w:rsidRDefault="00EB3D0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4868D3AF" w14:textId="16A4FF3F" w:rsidR="00EB3D0A" w:rsidRPr="000B05B1" w:rsidRDefault="00EB3D0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These four areas of security out of the seven seemed most relevant to me. While the other 3 are still </w:t>
      </w:r>
      <w:r w:rsidR="00B1275C">
        <w:rPr>
          <w:rFonts w:cstheme="minorHAnsi"/>
          <w:color w:val="000000" w:themeColor="text1"/>
        </w:rPr>
        <w:t>technically relevant, the</w:t>
      </w:r>
      <w:r w:rsidR="00BE5818">
        <w:rPr>
          <w:rFonts w:cstheme="minorHAnsi"/>
          <w:color w:val="000000" w:themeColor="text1"/>
        </w:rPr>
        <w:t xml:space="preserve">y weren’t really on the same level of concern and relevance as the main four. </w:t>
      </w:r>
    </w:p>
    <w:p w14:paraId="6E9C8FB4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6E9781D5" w14:textId="4DFFEFBA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3. Manual Review</w:t>
      </w:r>
    </w:p>
    <w:p w14:paraId="48F6474A" w14:textId="7FAD0D2D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Continue working through the </w:t>
      </w:r>
      <w:r w:rsidR="004333E0">
        <w:rPr>
          <w:rFonts w:cstheme="minorHAnsi"/>
          <w:color w:val="000000" w:themeColor="text1"/>
        </w:rPr>
        <w:t>v</w:t>
      </w:r>
      <w:r w:rsidR="004333E0" w:rsidRPr="000B05B1">
        <w:rPr>
          <w:rFonts w:cstheme="minorHAnsi"/>
          <w:color w:val="000000" w:themeColor="text1"/>
        </w:rPr>
        <w:t xml:space="preserve">ulnerability </w:t>
      </w:r>
      <w:r w:rsidR="004333E0">
        <w:rPr>
          <w:rFonts w:cstheme="minorHAnsi"/>
          <w:color w:val="000000" w:themeColor="text1"/>
        </w:rPr>
        <w:t>a</w:t>
      </w:r>
      <w:r w:rsidR="004333E0" w:rsidRPr="000B05B1">
        <w:rPr>
          <w:rFonts w:cstheme="minorHAnsi"/>
          <w:color w:val="000000" w:themeColor="text1"/>
        </w:rPr>
        <w:t xml:space="preserve">ssessment </w:t>
      </w:r>
      <w:r w:rsidR="004333E0">
        <w:rPr>
          <w:rFonts w:cstheme="minorHAnsi"/>
          <w:color w:val="000000" w:themeColor="text1"/>
        </w:rPr>
        <w:t>p</w:t>
      </w:r>
      <w:r w:rsidR="004333E0" w:rsidRPr="000B05B1">
        <w:rPr>
          <w:rFonts w:cstheme="minorHAnsi"/>
          <w:color w:val="000000" w:themeColor="text1"/>
        </w:rPr>
        <w:t xml:space="preserve">rocess </w:t>
      </w:r>
      <w:r w:rsidR="004333E0">
        <w:rPr>
          <w:rFonts w:cstheme="minorHAnsi"/>
          <w:color w:val="000000" w:themeColor="text1"/>
        </w:rPr>
        <w:t>f</w:t>
      </w:r>
      <w:r w:rsidR="004333E0" w:rsidRPr="000B05B1">
        <w:rPr>
          <w:rFonts w:cstheme="minorHAnsi"/>
          <w:color w:val="000000" w:themeColor="text1"/>
        </w:rPr>
        <w:t xml:space="preserve">low </w:t>
      </w:r>
      <w:r w:rsidR="004333E0">
        <w:rPr>
          <w:rFonts w:cstheme="minorHAnsi"/>
          <w:color w:val="000000" w:themeColor="text1"/>
        </w:rPr>
        <w:t>d</w:t>
      </w:r>
      <w:r w:rsidR="004333E0" w:rsidRPr="000B05B1">
        <w:rPr>
          <w:rFonts w:cstheme="minorHAnsi"/>
          <w:color w:val="000000" w:themeColor="text1"/>
        </w:rPr>
        <w:t>iagram</w:t>
      </w:r>
      <w:r w:rsidRPr="000B05B1">
        <w:rPr>
          <w:rFonts w:cstheme="minorHAnsi"/>
          <w:color w:val="000000" w:themeColor="text1"/>
        </w:rPr>
        <w:t>. Identify all vulnerabilities in the code base by manually inspecting the code.</w:t>
      </w:r>
    </w:p>
    <w:p w14:paraId="04730771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FB6472D" w14:textId="6200F18E" w:rsidR="531DB269" w:rsidRPr="00F93C86" w:rsidRDefault="009873C3" w:rsidP="00F93C86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F93C86">
        <w:rPr>
          <w:rFonts w:cstheme="minorHAnsi"/>
          <w:color w:val="000000" w:themeColor="text1"/>
        </w:rPr>
        <w:t>In “GreetingController.java</w:t>
      </w:r>
      <w:r w:rsidR="00F8083C" w:rsidRPr="00F93C86">
        <w:rPr>
          <w:rFonts w:cstheme="minorHAnsi"/>
          <w:color w:val="000000" w:themeColor="text1"/>
        </w:rPr>
        <w:t xml:space="preserve">”, there are public and </w:t>
      </w:r>
      <w:r w:rsidR="00A15002" w:rsidRPr="00F93C86">
        <w:rPr>
          <w:rFonts w:cstheme="minorHAnsi"/>
          <w:color w:val="000000" w:themeColor="text1"/>
        </w:rPr>
        <w:t>unauthenticated endpoints</w:t>
      </w:r>
      <w:r w:rsidR="000D4758" w:rsidRPr="00F93C86">
        <w:rPr>
          <w:rFonts w:cstheme="minorHAnsi"/>
          <w:color w:val="000000" w:themeColor="text1"/>
        </w:rPr>
        <w:t>, which are “@GetMapping(“/greeting”)</w:t>
      </w:r>
      <w:r w:rsidR="00186500" w:rsidRPr="00F93C86">
        <w:rPr>
          <w:rFonts w:cstheme="minorHAnsi"/>
          <w:color w:val="000000" w:themeColor="text1"/>
        </w:rPr>
        <w:t>” and “@RequestMapping(“/read”)”.</w:t>
      </w:r>
      <w:r w:rsidR="007E4078" w:rsidRPr="00F93C86">
        <w:rPr>
          <w:rFonts w:cstheme="minorHAnsi"/>
          <w:color w:val="000000" w:themeColor="text1"/>
        </w:rPr>
        <w:t xml:space="preserve"> Anybody could hit these endpoints as there is no authentication</w:t>
      </w:r>
      <w:r w:rsidR="0005471D" w:rsidRPr="00F93C86">
        <w:rPr>
          <w:rFonts w:cstheme="minorHAnsi"/>
          <w:color w:val="000000" w:themeColor="text1"/>
        </w:rPr>
        <w:t xml:space="preserve"> and authorization. Since this is </w:t>
      </w:r>
      <w:r w:rsidR="005376E9" w:rsidRPr="00F93C86">
        <w:rPr>
          <w:rFonts w:cstheme="minorHAnsi"/>
          <w:color w:val="000000" w:themeColor="text1"/>
        </w:rPr>
        <w:t xml:space="preserve">expected to reach customer and financial data, this runs a </w:t>
      </w:r>
      <w:r w:rsidR="00F93C86" w:rsidRPr="00F93C86">
        <w:rPr>
          <w:rFonts w:cstheme="minorHAnsi"/>
          <w:color w:val="000000" w:themeColor="text1"/>
        </w:rPr>
        <w:t xml:space="preserve">data-exposure and abuse risk. </w:t>
      </w:r>
      <w:r w:rsidR="0014568E">
        <w:rPr>
          <w:rFonts w:cstheme="minorHAnsi"/>
          <w:color w:val="000000" w:themeColor="text1"/>
        </w:rPr>
        <w:t xml:space="preserve">This is an API and Client/Server issue. </w:t>
      </w:r>
    </w:p>
    <w:p w14:paraId="16F8BAB5" w14:textId="77777777" w:rsidR="00F93C86" w:rsidRDefault="00F93C86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4304672" w14:textId="219C24B7" w:rsidR="00F93C86" w:rsidRDefault="008F4714" w:rsidP="00F93C86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 “GreetingController.java”</w:t>
      </w:r>
      <w:r w:rsidR="00736B7C">
        <w:rPr>
          <w:rFonts w:cstheme="minorHAnsi"/>
          <w:color w:val="000000" w:themeColor="text1"/>
        </w:rPr>
        <w:t>,</w:t>
      </w:r>
      <w:r w:rsidR="008767A1">
        <w:rPr>
          <w:rFonts w:cstheme="minorHAnsi"/>
          <w:color w:val="000000" w:themeColor="text1"/>
        </w:rPr>
        <w:t xml:space="preserve"> there is missing input validation</w:t>
      </w:r>
      <w:r w:rsidR="007C7CF7">
        <w:rPr>
          <w:rFonts w:cstheme="minorHAnsi"/>
          <w:color w:val="000000" w:themeColor="text1"/>
        </w:rPr>
        <w:t xml:space="preserve"> and size limits on request params. </w:t>
      </w:r>
      <w:r w:rsidR="00736B7C">
        <w:rPr>
          <w:rFonts w:cstheme="minorHAnsi"/>
          <w:color w:val="000000" w:themeColor="text1"/>
        </w:rPr>
        <w:t xml:space="preserve"> “(</w:t>
      </w:r>
      <w:r w:rsidR="00C63336">
        <w:rPr>
          <w:rFonts w:cstheme="minorHAnsi"/>
          <w:color w:val="000000" w:themeColor="text1"/>
        </w:rPr>
        <w:t>name request param)” and “(business_name request param</w:t>
      </w:r>
      <w:r w:rsidR="00902A39">
        <w:rPr>
          <w:rFonts w:cstheme="minorHAnsi"/>
          <w:color w:val="000000" w:themeColor="text1"/>
        </w:rPr>
        <w:t xml:space="preserve">)” </w:t>
      </w:r>
      <w:r w:rsidR="003F3BB2">
        <w:rPr>
          <w:rFonts w:cstheme="minorHAnsi"/>
          <w:color w:val="000000" w:themeColor="text1"/>
        </w:rPr>
        <w:t>runs the risk for</w:t>
      </w:r>
      <w:r w:rsidR="00902A39">
        <w:rPr>
          <w:rFonts w:cstheme="minorHAnsi"/>
          <w:color w:val="000000" w:themeColor="text1"/>
        </w:rPr>
        <w:t xml:space="preserve"> unbounded and unsanitized input, which has the potential for injection attempts</w:t>
      </w:r>
      <w:r w:rsidR="00A46609">
        <w:rPr>
          <w:rFonts w:cstheme="minorHAnsi"/>
          <w:color w:val="000000" w:themeColor="text1"/>
        </w:rPr>
        <w:t xml:space="preserve"> and log pollution. </w:t>
      </w:r>
      <w:r w:rsidR="003F3BB2">
        <w:rPr>
          <w:rFonts w:cstheme="minorHAnsi"/>
          <w:color w:val="000000" w:themeColor="text1"/>
        </w:rPr>
        <w:t xml:space="preserve">This is an input validation issue. </w:t>
      </w:r>
    </w:p>
    <w:p w14:paraId="3FEC6A13" w14:textId="77777777" w:rsidR="008A3191" w:rsidRPr="008A3191" w:rsidRDefault="008A3191" w:rsidP="008A3191">
      <w:pPr>
        <w:pStyle w:val="ListParagraph"/>
        <w:rPr>
          <w:rFonts w:cstheme="minorHAnsi"/>
          <w:color w:val="000000" w:themeColor="text1"/>
        </w:rPr>
      </w:pPr>
    </w:p>
    <w:p w14:paraId="12D63CEF" w14:textId="39BD5F22" w:rsidR="008A3191" w:rsidRDefault="007F246F" w:rsidP="00F93C86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 “DocData.java</w:t>
      </w:r>
      <w:r w:rsidR="00B972E9">
        <w:rPr>
          <w:rFonts w:cstheme="minorHAnsi"/>
          <w:color w:val="000000" w:themeColor="text1"/>
        </w:rPr>
        <w:t xml:space="preserve">”, there </w:t>
      </w:r>
      <w:r w:rsidR="003019F8">
        <w:rPr>
          <w:rFonts w:cstheme="minorHAnsi"/>
          <w:color w:val="000000" w:themeColor="text1"/>
        </w:rPr>
        <w:t>are</w:t>
      </w:r>
      <w:r w:rsidR="00B972E9">
        <w:rPr>
          <w:rFonts w:cstheme="minorHAnsi"/>
          <w:color w:val="000000" w:themeColor="text1"/>
        </w:rPr>
        <w:t xml:space="preserve"> database credentials in the source code, which is </w:t>
      </w:r>
      <w:r w:rsidR="003676C7">
        <w:rPr>
          <w:rFonts w:cstheme="minorHAnsi"/>
          <w:color w:val="000000" w:themeColor="text1"/>
        </w:rPr>
        <w:t>“(</w:t>
      </w:r>
      <w:r w:rsidR="0058679A" w:rsidRPr="0058679A">
        <w:rPr>
          <w:rFonts w:cstheme="minorHAnsi"/>
          <w:color w:val="000000" w:themeColor="text1"/>
        </w:rPr>
        <w:t>DriverManager.getConnection("jdbc:mysql://localhost:3306/test","root","root")</w:t>
      </w:r>
      <w:r w:rsidR="0058679A">
        <w:rPr>
          <w:rFonts w:cstheme="minorHAnsi"/>
          <w:color w:val="000000" w:themeColor="text1"/>
        </w:rPr>
        <w:t xml:space="preserve">”. </w:t>
      </w:r>
      <w:r w:rsidR="00151902">
        <w:rPr>
          <w:rFonts w:cstheme="minorHAnsi"/>
          <w:color w:val="000000" w:themeColor="text1"/>
        </w:rPr>
        <w:t>Stuff like this can be easily leaked and this is a</w:t>
      </w:r>
      <w:r w:rsidR="007215BA">
        <w:rPr>
          <w:rFonts w:cstheme="minorHAnsi"/>
          <w:color w:val="000000" w:themeColor="text1"/>
        </w:rPr>
        <w:t xml:space="preserve"> cryptography and code quality issue. </w:t>
      </w:r>
    </w:p>
    <w:p w14:paraId="59C0C598" w14:textId="77777777" w:rsidR="00E06E43" w:rsidRPr="00E06E43" w:rsidRDefault="00E06E43" w:rsidP="00E06E43">
      <w:pPr>
        <w:pStyle w:val="ListParagraph"/>
        <w:rPr>
          <w:rFonts w:cstheme="minorHAnsi"/>
          <w:color w:val="000000" w:themeColor="text1"/>
        </w:rPr>
      </w:pPr>
    </w:p>
    <w:p w14:paraId="78CFDF91" w14:textId="41A3D9F5" w:rsidR="00E06E43" w:rsidRDefault="00103440" w:rsidP="00F93C86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In the pom.xml file, </w:t>
      </w:r>
      <w:r w:rsidR="004F1AA1">
        <w:rPr>
          <w:rFonts w:cstheme="minorHAnsi"/>
          <w:color w:val="000000" w:themeColor="text1"/>
        </w:rPr>
        <w:t xml:space="preserve">it uses </w:t>
      </w:r>
      <w:r w:rsidR="00F9156A">
        <w:rPr>
          <w:rFonts w:cstheme="minorHAnsi"/>
          <w:color w:val="000000" w:themeColor="text1"/>
        </w:rPr>
        <w:t xml:space="preserve">Spring Boot 2.2.4, which is several years old and is </w:t>
      </w:r>
      <w:r w:rsidR="004D383D">
        <w:rPr>
          <w:rFonts w:cstheme="minorHAnsi"/>
          <w:color w:val="000000" w:themeColor="text1"/>
        </w:rPr>
        <w:t xml:space="preserve">subject to multiple known CVEs. </w:t>
      </w:r>
      <w:r w:rsidR="00684250">
        <w:rPr>
          <w:rFonts w:cstheme="minorHAnsi"/>
          <w:color w:val="000000" w:themeColor="text1"/>
        </w:rPr>
        <w:t>This is a Code</w:t>
      </w:r>
      <w:r w:rsidR="009837AB">
        <w:rPr>
          <w:rFonts w:cstheme="minorHAnsi"/>
          <w:color w:val="000000" w:themeColor="text1"/>
        </w:rPr>
        <w:t xml:space="preserve"> Quality, Cryptography, and Client/Server issue. </w:t>
      </w:r>
    </w:p>
    <w:p w14:paraId="2220BEF7" w14:textId="77777777" w:rsidR="00395F22" w:rsidRPr="00395F22" w:rsidRDefault="00395F22" w:rsidP="00395F22">
      <w:pPr>
        <w:pStyle w:val="ListParagraph"/>
        <w:rPr>
          <w:rFonts w:cstheme="minorHAnsi"/>
          <w:color w:val="000000" w:themeColor="text1"/>
        </w:rPr>
      </w:pPr>
    </w:p>
    <w:p w14:paraId="219D144E" w14:textId="0AA1FAD5" w:rsidR="00395F22" w:rsidRDefault="00FF6580" w:rsidP="00F93C86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In the “application.properties” file, </w:t>
      </w:r>
      <w:r w:rsidR="00701942">
        <w:rPr>
          <w:rFonts w:cstheme="minorHAnsi"/>
          <w:color w:val="000000" w:themeColor="text1"/>
        </w:rPr>
        <w:t xml:space="preserve">the settings allow for large file-upload </w:t>
      </w:r>
      <w:r w:rsidR="008E1DFE">
        <w:rPr>
          <w:rFonts w:cstheme="minorHAnsi"/>
          <w:color w:val="000000" w:themeColor="text1"/>
        </w:rPr>
        <w:t xml:space="preserve">without </w:t>
      </w:r>
      <w:r w:rsidR="0075348F">
        <w:rPr>
          <w:rFonts w:cstheme="minorHAnsi"/>
          <w:color w:val="000000" w:themeColor="text1"/>
        </w:rPr>
        <w:t>proper validation</w:t>
      </w:r>
      <w:r w:rsidR="008F75DC">
        <w:rPr>
          <w:rFonts w:cstheme="minorHAnsi"/>
          <w:color w:val="000000" w:themeColor="text1"/>
        </w:rPr>
        <w:t xml:space="preserve"> and storage hardening. </w:t>
      </w:r>
      <w:r w:rsidR="00C72EF3">
        <w:rPr>
          <w:rFonts w:cstheme="minorHAnsi"/>
          <w:color w:val="000000" w:themeColor="text1"/>
        </w:rPr>
        <w:t xml:space="preserve">This runs the risk for malware upload and </w:t>
      </w:r>
      <w:r w:rsidR="00DB516E">
        <w:rPr>
          <w:rFonts w:cstheme="minorHAnsi"/>
          <w:color w:val="000000" w:themeColor="text1"/>
        </w:rPr>
        <w:t>Do</w:t>
      </w:r>
      <w:r w:rsidR="007D4A07">
        <w:rPr>
          <w:rFonts w:cstheme="minorHAnsi"/>
          <w:color w:val="000000" w:themeColor="text1"/>
        </w:rPr>
        <w:t>S.</w:t>
      </w:r>
      <w:r w:rsidR="00254F9E">
        <w:rPr>
          <w:rFonts w:cstheme="minorHAnsi"/>
          <w:color w:val="000000" w:themeColor="text1"/>
        </w:rPr>
        <w:t xml:space="preserve"> This is an API, </w:t>
      </w:r>
      <w:r w:rsidR="00E00546">
        <w:rPr>
          <w:rFonts w:cstheme="minorHAnsi"/>
          <w:color w:val="000000" w:themeColor="text1"/>
        </w:rPr>
        <w:t>i</w:t>
      </w:r>
      <w:r w:rsidR="00254F9E">
        <w:rPr>
          <w:rFonts w:cstheme="minorHAnsi"/>
          <w:color w:val="000000" w:themeColor="text1"/>
        </w:rPr>
        <w:t xml:space="preserve">nput </w:t>
      </w:r>
      <w:r w:rsidR="00E00546">
        <w:rPr>
          <w:rFonts w:cstheme="minorHAnsi"/>
          <w:color w:val="000000" w:themeColor="text1"/>
        </w:rPr>
        <w:t>v</w:t>
      </w:r>
      <w:r w:rsidR="00254F9E">
        <w:rPr>
          <w:rFonts w:cstheme="minorHAnsi"/>
          <w:color w:val="000000" w:themeColor="text1"/>
        </w:rPr>
        <w:t xml:space="preserve">alidation, and </w:t>
      </w:r>
      <w:r w:rsidR="00E00546">
        <w:rPr>
          <w:rFonts w:cstheme="minorHAnsi"/>
          <w:color w:val="000000" w:themeColor="text1"/>
        </w:rPr>
        <w:t>c</w:t>
      </w:r>
      <w:r w:rsidR="00254F9E">
        <w:rPr>
          <w:rFonts w:cstheme="minorHAnsi"/>
          <w:color w:val="000000" w:themeColor="text1"/>
        </w:rPr>
        <w:t>lient/</w:t>
      </w:r>
      <w:r w:rsidR="00E00546">
        <w:rPr>
          <w:rFonts w:cstheme="minorHAnsi"/>
          <w:color w:val="000000" w:themeColor="text1"/>
        </w:rPr>
        <w:t>s</w:t>
      </w:r>
      <w:r w:rsidR="00254F9E">
        <w:rPr>
          <w:rFonts w:cstheme="minorHAnsi"/>
          <w:color w:val="000000" w:themeColor="text1"/>
        </w:rPr>
        <w:t>erver issue.</w:t>
      </w:r>
    </w:p>
    <w:p w14:paraId="6ADFE82E" w14:textId="77777777" w:rsidR="007D4A07" w:rsidRPr="007D4A07" w:rsidRDefault="007D4A07" w:rsidP="007D4A07">
      <w:pPr>
        <w:pStyle w:val="ListParagraph"/>
        <w:rPr>
          <w:rFonts w:cstheme="minorHAnsi"/>
          <w:color w:val="000000" w:themeColor="text1"/>
        </w:rPr>
      </w:pPr>
    </w:p>
    <w:p w14:paraId="6FB0C0C3" w14:textId="1A72C223" w:rsidR="007D4A07" w:rsidRDefault="0053746E" w:rsidP="00F93C86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In the “customer.java” file, </w:t>
      </w:r>
      <w:r w:rsidR="005B3AB6">
        <w:rPr>
          <w:rFonts w:cstheme="minorHAnsi"/>
          <w:color w:val="000000" w:themeColor="text1"/>
        </w:rPr>
        <w:t xml:space="preserve">“account_balance” </w:t>
      </w:r>
      <w:r w:rsidR="001F3CD8">
        <w:rPr>
          <w:rFonts w:cstheme="minorHAnsi"/>
          <w:color w:val="000000" w:themeColor="text1"/>
        </w:rPr>
        <w:t xml:space="preserve">is package-visible and is mutable without constraints, </w:t>
      </w:r>
      <w:r w:rsidR="001E749C">
        <w:rPr>
          <w:rFonts w:cstheme="minorHAnsi"/>
          <w:color w:val="000000" w:themeColor="text1"/>
        </w:rPr>
        <w:t xml:space="preserve">and “deposit” has no validation, which means that negative values would be possible. </w:t>
      </w:r>
      <w:r w:rsidR="00C20C38">
        <w:rPr>
          <w:rFonts w:cstheme="minorHAnsi"/>
          <w:color w:val="000000" w:themeColor="text1"/>
        </w:rPr>
        <w:t xml:space="preserve">This is an </w:t>
      </w:r>
      <w:r w:rsidR="00E00546">
        <w:rPr>
          <w:rFonts w:cstheme="minorHAnsi"/>
          <w:color w:val="000000" w:themeColor="text1"/>
        </w:rPr>
        <w:t xml:space="preserve">encapsulation and code quality issue. </w:t>
      </w:r>
    </w:p>
    <w:p w14:paraId="1D57ED49" w14:textId="77777777" w:rsidR="007C0F9D" w:rsidRPr="007C0F9D" w:rsidRDefault="007C0F9D" w:rsidP="007C0F9D">
      <w:pPr>
        <w:pStyle w:val="ListParagraph"/>
        <w:rPr>
          <w:rFonts w:cstheme="minorHAnsi"/>
          <w:color w:val="000000" w:themeColor="text1"/>
        </w:rPr>
      </w:pPr>
    </w:p>
    <w:p w14:paraId="4458CA5B" w14:textId="5CD5F1BC" w:rsidR="007C0F9D" w:rsidRPr="00F93C86" w:rsidRDefault="00D7624E" w:rsidP="00F93C86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In the “myDateTime.java” file, </w:t>
      </w:r>
      <w:r w:rsidR="00CA7A1D">
        <w:rPr>
          <w:rFonts w:cstheme="minorHAnsi"/>
          <w:color w:val="000000" w:themeColor="text1"/>
        </w:rPr>
        <w:t xml:space="preserve">“retrieveDateTime()” returns an empty array and the setter does nothing, which is easy to misuse </w:t>
      </w:r>
      <w:r w:rsidR="00245EB5">
        <w:rPr>
          <w:rFonts w:cstheme="minorHAnsi"/>
          <w:color w:val="000000" w:themeColor="text1"/>
        </w:rPr>
        <w:t xml:space="preserve">and produces an inconsistent state. </w:t>
      </w:r>
      <w:r w:rsidR="00447708">
        <w:rPr>
          <w:rFonts w:cstheme="minorHAnsi"/>
          <w:color w:val="000000" w:themeColor="text1"/>
        </w:rPr>
        <w:t xml:space="preserve">This is an encapsulation and </w:t>
      </w:r>
      <w:r w:rsidR="00F71106">
        <w:rPr>
          <w:rFonts w:cstheme="minorHAnsi"/>
          <w:color w:val="000000" w:themeColor="text1"/>
        </w:rPr>
        <w:t xml:space="preserve">code quality issue. </w:t>
      </w:r>
    </w:p>
    <w:p w14:paraId="7E91C408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3FEC70C4" w14:textId="4BF12E80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4. Static Testing</w:t>
      </w:r>
    </w:p>
    <w:p w14:paraId="3630440C" w14:textId="7147E174" w:rsidR="531DB269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Run a dependency check on Artemis Financial’s software application to identify all security vulnerabilities in the code. Record the output from </w:t>
      </w:r>
      <w:r w:rsidR="69E9FDE7" w:rsidRPr="000B05B1">
        <w:rPr>
          <w:rFonts w:cstheme="minorHAnsi"/>
          <w:color w:val="000000" w:themeColor="text1"/>
        </w:rPr>
        <w:t>the</w:t>
      </w:r>
      <w:r w:rsidRPr="000B05B1">
        <w:rPr>
          <w:rFonts w:cstheme="minorHAnsi"/>
          <w:color w:val="000000" w:themeColor="text1"/>
        </w:rPr>
        <w:t xml:space="preserve"> dependency</w:t>
      </w:r>
      <w:r w:rsidR="1ED3D48B" w:rsidRPr="000B05B1">
        <w:rPr>
          <w:rFonts w:cstheme="minorHAnsi"/>
          <w:color w:val="000000" w:themeColor="text1"/>
        </w:rPr>
        <w:t>-</w:t>
      </w:r>
      <w:r w:rsidRPr="000B05B1">
        <w:rPr>
          <w:rFonts w:cstheme="minorHAnsi"/>
          <w:color w:val="000000" w:themeColor="text1"/>
        </w:rPr>
        <w:t>check report. Include the following</w:t>
      </w:r>
      <w:r w:rsidR="12183239" w:rsidRPr="000B05B1">
        <w:rPr>
          <w:rFonts w:cstheme="minorHAnsi"/>
          <w:color w:val="000000" w:themeColor="text1"/>
        </w:rPr>
        <w:t xml:space="preserve"> items</w:t>
      </w:r>
      <w:r w:rsidRPr="000B05B1">
        <w:rPr>
          <w:rFonts w:cstheme="minorHAnsi"/>
          <w:color w:val="000000" w:themeColor="text1"/>
        </w:rPr>
        <w:t>:</w:t>
      </w:r>
    </w:p>
    <w:p w14:paraId="4299AA06" w14:textId="77777777" w:rsidR="003A2F8A" w:rsidRPr="000B05B1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47E960D" w14:textId="57BDD47A" w:rsidR="531DB269" w:rsidRPr="000B05B1" w:rsidRDefault="531DB269" w:rsidP="000B05B1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The names or vulnerability codes of the known vulnerabilities</w:t>
      </w:r>
    </w:p>
    <w:p w14:paraId="0F95DE24" w14:textId="325AB96A" w:rsidR="531DB269" w:rsidRPr="000B05B1" w:rsidRDefault="531DB269" w:rsidP="000B05B1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A brief description and recommended solutions provided by the dependency</w:t>
      </w:r>
      <w:r w:rsidR="5B285498" w:rsidRPr="000B05B1">
        <w:rPr>
          <w:rFonts w:cstheme="minorHAnsi"/>
          <w:color w:val="000000" w:themeColor="text1"/>
        </w:rPr>
        <w:t>-</w:t>
      </w:r>
      <w:r w:rsidRPr="000B05B1">
        <w:rPr>
          <w:rFonts w:cstheme="minorHAnsi"/>
          <w:color w:val="000000" w:themeColor="text1"/>
        </w:rPr>
        <w:t>check report</w:t>
      </w:r>
    </w:p>
    <w:p w14:paraId="3B7A52A2" w14:textId="2EBA5183" w:rsidR="531DB269" w:rsidRPr="000B05B1" w:rsidRDefault="0013182C" w:rsidP="000B05B1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Any attribution</w:t>
      </w:r>
      <w:r w:rsidR="531DB269" w:rsidRPr="000B05B1">
        <w:rPr>
          <w:rFonts w:cstheme="minorHAnsi"/>
          <w:color w:val="000000" w:themeColor="text1"/>
        </w:rPr>
        <w:t xml:space="preserve"> that documents how this vulnerability has been identified or documented previously</w:t>
      </w:r>
    </w:p>
    <w:p w14:paraId="0B92788E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1E32240A" w14:textId="3B787128" w:rsidR="531DB269" w:rsidRDefault="007B58E3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7B58E3">
        <w:rPr>
          <w:rFonts w:cstheme="minorHAnsi"/>
          <w:color w:val="000000" w:themeColor="text1"/>
        </w:rPr>
        <w:lastRenderedPageBreak/>
        <w:drawing>
          <wp:inline distT="0" distB="0" distL="0" distR="0" wp14:anchorId="1699EE70" wp14:editId="76617136">
            <wp:extent cx="5943600" cy="2538730"/>
            <wp:effectExtent l="0" t="0" r="0" b="0"/>
            <wp:docPr id="1113141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4145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2014" w14:textId="77777777" w:rsidR="00FD2155" w:rsidRDefault="00FD2155" w:rsidP="00B420C2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0F44F5A" w14:textId="6F1820E0" w:rsidR="00B420C2" w:rsidRDefault="00B420C2" w:rsidP="00B420C2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B420C2">
        <w:rPr>
          <w:rFonts w:cstheme="minorHAnsi"/>
          <w:b/>
          <w:bCs/>
          <w:color w:val="000000" w:themeColor="text1"/>
        </w:rPr>
        <w:t>BouncyCastle – bcprov-jdk15on 1.46</w:t>
      </w:r>
      <w:r w:rsidRPr="00B420C2">
        <w:rPr>
          <w:rFonts w:cstheme="minorHAnsi"/>
          <w:color w:val="000000" w:themeColor="text1"/>
        </w:rPr>
        <w:br/>
      </w:r>
      <w:r w:rsidRPr="00B420C2">
        <w:rPr>
          <w:rFonts w:cstheme="minorHAnsi"/>
          <w:b/>
          <w:bCs/>
          <w:color w:val="000000" w:themeColor="text1"/>
        </w:rPr>
        <w:t>CVEs:</w:t>
      </w:r>
      <w:r w:rsidRPr="00B420C2">
        <w:rPr>
          <w:rFonts w:cstheme="minorHAnsi"/>
          <w:color w:val="000000" w:themeColor="text1"/>
        </w:rPr>
        <w:t xml:space="preserve"> CVE-2016-1000338, CVE-2020-15522, CVE-2023-33202, CVE-2015-7940</w:t>
      </w:r>
      <w:r w:rsidRPr="00B420C2">
        <w:rPr>
          <w:rFonts w:cstheme="minorHAnsi"/>
          <w:color w:val="000000" w:themeColor="text1"/>
        </w:rPr>
        <w:br/>
      </w:r>
      <w:r w:rsidRPr="00B420C2">
        <w:rPr>
          <w:rFonts w:cstheme="minorHAnsi"/>
          <w:b/>
          <w:bCs/>
          <w:color w:val="000000" w:themeColor="text1"/>
        </w:rPr>
        <w:t>Desc:</w:t>
      </w:r>
      <w:r w:rsidRPr="00B420C2">
        <w:rPr>
          <w:rFonts w:cstheme="minorHAnsi"/>
          <w:color w:val="000000" w:themeColor="text1"/>
        </w:rPr>
        <w:t xml:space="preserve"> Old crypto provider with issues leading to info disclosure/DoS in specific algorithms.</w:t>
      </w:r>
      <w:r w:rsidRPr="00B420C2">
        <w:rPr>
          <w:rFonts w:cstheme="minorHAnsi"/>
          <w:color w:val="000000" w:themeColor="text1"/>
        </w:rPr>
        <w:br/>
      </w:r>
      <w:r w:rsidRPr="00B420C2">
        <w:rPr>
          <w:rFonts w:cstheme="minorHAnsi"/>
          <w:b/>
          <w:bCs/>
          <w:color w:val="000000" w:themeColor="text1"/>
        </w:rPr>
        <w:t>Fix:</w:t>
      </w:r>
      <w:r w:rsidRPr="00B420C2">
        <w:rPr>
          <w:rFonts w:cstheme="minorHAnsi"/>
          <w:color w:val="000000" w:themeColor="text1"/>
        </w:rPr>
        <w:t xml:space="preserve"> Upgrade to bcprov-jdk15on ≥ 1.78.1 or remove if unused.</w:t>
      </w:r>
    </w:p>
    <w:p w14:paraId="2CF34552" w14:textId="77777777" w:rsidR="00FD2155" w:rsidRPr="00B420C2" w:rsidRDefault="00FD2155" w:rsidP="00B420C2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47951D2A" w14:textId="1BEC5EF8" w:rsidR="00B420C2" w:rsidRDefault="00B420C2" w:rsidP="00B420C2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B420C2">
        <w:rPr>
          <w:rFonts w:cstheme="minorHAnsi"/>
          <w:b/>
          <w:bCs/>
          <w:color w:val="000000" w:themeColor="text1"/>
        </w:rPr>
        <w:t>Hibernate Validator 6.0.18.Final</w:t>
      </w:r>
      <w:r w:rsidRPr="00B420C2">
        <w:rPr>
          <w:rFonts w:cstheme="minorHAnsi"/>
          <w:color w:val="000000" w:themeColor="text1"/>
        </w:rPr>
        <w:br/>
      </w:r>
      <w:r w:rsidRPr="00B420C2">
        <w:rPr>
          <w:rFonts w:cstheme="minorHAnsi"/>
          <w:b/>
          <w:bCs/>
          <w:color w:val="000000" w:themeColor="text1"/>
        </w:rPr>
        <w:t>CVEs:</w:t>
      </w:r>
      <w:r w:rsidRPr="00B420C2">
        <w:rPr>
          <w:rFonts w:cstheme="minorHAnsi"/>
          <w:color w:val="000000" w:themeColor="text1"/>
        </w:rPr>
        <w:t xml:space="preserve"> CVE-2025-35036, CVE-2023-1932, CVE-2020-10693</w:t>
      </w:r>
      <w:r w:rsidRPr="00B420C2">
        <w:rPr>
          <w:rFonts w:cstheme="minorHAnsi"/>
          <w:color w:val="000000" w:themeColor="text1"/>
        </w:rPr>
        <w:br/>
      </w:r>
      <w:r w:rsidRPr="00B420C2">
        <w:rPr>
          <w:rFonts w:cstheme="minorHAnsi"/>
          <w:b/>
          <w:bCs/>
          <w:color w:val="000000" w:themeColor="text1"/>
        </w:rPr>
        <w:t>Desc:</w:t>
      </w:r>
      <w:r w:rsidRPr="00B420C2">
        <w:rPr>
          <w:rFonts w:cstheme="minorHAnsi"/>
          <w:color w:val="000000" w:themeColor="text1"/>
        </w:rPr>
        <w:t xml:space="preserve"> Validation bypass/DoS issues in older validator lines.</w:t>
      </w:r>
      <w:r w:rsidRPr="00B420C2">
        <w:rPr>
          <w:rFonts w:cstheme="minorHAnsi"/>
          <w:color w:val="000000" w:themeColor="text1"/>
        </w:rPr>
        <w:br/>
      </w:r>
      <w:r w:rsidRPr="00B420C2">
        <w:rPr>
          <w:rFonts w:cstheme="minorHAnsi"/>
          <w:b/>
          <w:bCs/>
          <w:color w:val="000000" w:themeColor="text1"/>
        </w:rPr>
        <w:t>Fix:</w:t>
      </w:r>
      <w:r w:rsidRPr="00B420C2">
        <w:rPr>
          <w:rFonts w:cstheme="minorHAnsi"/>
          <w:color w:val="000000" w:themeColor="text1"/>
        </w:rPr>
        <w:t xml:space="preserve"> Upgrade to 6.2.x or 8.x.</w:t>
      </w:r>
    </w:p>
    <w:p w14:paraId="14E69680" w14:textId="77777777" w:rsidR="00FD2155" w:rsidRPr="00B420C2" w:rsidRDefault="00FD2155" w:rsidP="00B420C2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3E8CBC8F" w14:textId="767F21E0" w:rsidR="00B420C2" w:rsidRDefault="00B420C2" w:rsidP="00B420C2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B420C2">
        <w:rPr>
          <w:rFonts w:cstheme="minorHAnsi"/>
          <w:b/>
          <w:bCs/>
          <w:color w:val="000000" w:themeColor="text1"/>
        </w:rPr>
        <w:t>Jackson Databind 2.10.2</w:t>
      </w:r>
      <w:r w:rsidRPr="00B420C2">
        <w:rPr>
          <w:rFonts w:cstheme="minorHAnsi"/>
          <w:color w:val="000000" w:themeColor="text1"/>
        </w:rPr>
        <w:br/>
      </w:r>
      <w:r w:rsidRPr="00B420C2">
        <w:rPr>
          <w:rFonts w:cstheme="minorHAnsi"/>
          <w:b/>
          <w:bCs/>
          <w:color w:val="000000" w:themeColor="text1"/>
        </w:rPr>
        <w:t>CVEs:</w:t>
      </w:r>
      <w:r w:rsidRPr="00B420C2">
        <w:rPr>
          <w:rFonts w:cstheme="minorHAnsi"/>
          <w:color w:val="000000" w:themeColor="text1"/>
        </w:rPr>
        <w:t xml:space="preserve"> CVE-2020-25649, CVE-2020-36518, CVE-2021-46877, CVE-2022-42003, CVE-2022-42004, CVE-2023-35116</w:t>
      </w:r>
      <w:r w:rsidRPr="00B420C2">
        <w:rPr>
          <w:rFonts w:cstheme="minorHAnsi"/>
          <w:color w:val="000000" w:themeColor="text1"/>
        </w:rPr>
        <w:br/>
      </w:r>
      <w:r w:rsidRPr="00B420C2">
        <w:rPr>
          <w:rFonts w:cstheme="minorHAnsi"/>
          <w:b/>
          <w:bCs/>
          <w:color w:val="000000" w:themeColor="text1"/>
        </w:rPr>
        <w:t>Desc:</w:t>
      </w:r>
      <w:r w:rsidRPr="00B420C2">
        <w:rPr>
          <w:rFonts w:cstheme="minorHAnsi"/>
          <w:color w:val="000000" w:themeColor="text1"/>
        </w:rPr>
        <w:t xml:space="preserve"> Multiple deserialization/DoS flaws across 2.10.x.</w:t>
      </w:r>
      <w:r w:rsidRPr="00B420C2">
        <w:rPr>
          <w:rFonts w:cstheme="minorHAnsi"/>
          <w:color w:val="000000" w:themeColor="text1"/>
        </w:rPr>
        <w:br/>
      </w:r>
      <w:r w:rsidRPr="00B420C2">
        <w:rPr>
          <w:rFonts w:cstheme="minorHAnsi"/>
          <w:b/>
          <w:bCs/>
          <w:color w:val="000000" w:themeColor="text1"/>
        </w:rPr>
        <w:t>Fix:</w:t>
      </w:r>
      <w:r w:rsidRPr="00B420C2">
        <w:rPr>
          <w:rFonts w:cstheme="minorHAnsi"/>
          <w:color w:val="000000" w:themeColor="text1"/>
        </w:rPr>
        <w:t xml:space="preserve"> Upgrade to ≥ 2.15.4 or current stable 2.16+/2.17+. Avoid enabling default typing.</w:t>
      </w:r>
    </w:p>
    <w:p w14:paraId="3F86DC0C" w14:textId="77777777" w:rsidR="00FD2155" w:rsidRPr="00B420C2" w:rsidRDefault="00FD2155" w:rsidP="00B420C2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382A8DCB" w14:textId="00DFF10B" w:rsidR="00B420C2" w:rsidRDefault="00B420C2" w:rsidP="00B420C2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B420C2">
        <w:rPr>
          <w:rFonts w:cstheme="minorHAnsi"/>
          <w:b/>
          <w:bCs/>
          <w:color w:val="000000" w:themeColor="text1"/>
        </w:rPr>
        <w:t>Log4j-api 2.12.1</w:t>
      </w:r>
      <w:r w:rsidRPr="00B420C2">
        <w:rPr>
          <w:rFonts w:cstheme="minorHAnsi"/>
          <w:color w:val="000000" w:themeColor="text1"/>
        </w:rPr>
        <w:br/>
      </w:r>
      <w:r w:rsidRPr="00B420C2">
        <w:rPr>
          <w:rFonts w:cstheme="minorHAnsi"/>
          <w:b/>
          <w:bCs/>
          <w:color w:val="000000" w:themeColor="text1"/>
        </w:rPr>
        <w:t>CVEs:</w:t>
      </w:r>
      <w:r w:rsidRPr="00B420C2">
        <w:rPr>
          <w:rFonts w:cstheme="minorHAnsi"/>
          <w:color w:val="000000" w:themeColor="text1"/>
        </w:rPr>
        <w:t xml:space="preserve"> CVE-2020-9488</w:t>
      </w:r>
      <w:r w:rsidRPr="00B420C2">
        <w:rPr>
          <w:rFonts w:cstheme="minorHAnsi"/>
          <w:color w:val="000000" w:themeColor="text1"/>
        </w:rPr>
        <w:br/>
      </w:r>
      <w:r w:rsidRPr="00B420C2">
        <w:rPr>
          <w:rFonts w:cstheme="minorHAnsi"/>
          <w:b/>
          <w:bCs/>
          <w:color w:val="000000" w:themeColor="text1"/>
        </w:rPr>
        <w:t>Desc:</w:t>
      </w:r>
      <w:r w:rsidRPr="00B420C2">
        <w:rPr>
          <w:rFonts w:cstheme="minorHAnsi"/>
          <w:color w:val="000000" w:themeColor="text1"/>
        </w:rPr>
        <w:t xml:space="preserve"> Resource exhaustion vulnerability (not Log4Shell, still vulnerable).</w:t>
      </w:r>
      <w:r w:rsidRPr="00B420C2">
        <w:rPr>
          <w:rFonts w:cstheme="minorHAnsi"/>
          <w:color w:val="000000" w:themeColor="text1"/>
        </w:rPr>
        <w:br/>
      </w:r>
      <w:r w:rsidRPr="00B420C2">
        <w:rPr>
          <w:rFonts w:cstheme="minorHAnsi"/>
          <w:b/>
          <w:bCs/>
          <w:color w:val="000000" w:themeColor="text1"/>
        </w:rPr>
        <w:t>Fix:</w:t>
      </w:r>
      <w:r w:rsidRPr="00B420C2">
        <w:rPr>
          <w:rFonts w:cstheme="minorHAnsi"/>
          <w:color w:val="000000" w:themeColor="text1"/>
        </w:rPr>
        <w:t xml:space="preserve"> Upgrade to ≥ 2.23.x or remove log4j artifacts if not needed.</w:t>
      </w:r>
    </w:p>
    <w:p w14:paraId="652417EE" w14:textId="77777777" w:rsidR="00436103" w:rsidRPr="00B420C2" w:rsidRDefault="00436103" w:rsidP="00B420C2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38E8866" w14:textId="634F4D70" w:rsidR="00B420C2" w:rsidRDefault="00B420C2" w:rsidP="00B420C2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B420C2">
        <w:rPr>
          <w:rFonts w:cstheme="minorHAnsi"/>
          <w:b/>
          <w:bCs/>
          <w:color w:val="000000" w:themeColor="text1"/>
        </w:rPr>
        <w:t>Logback-core 1.2.3</w:t>
      </w:r>
      <w:r w:rsidRPr="00B420C2">
        <w:rPr>
          <w:rFonts w:cstheme="minorHAnsi"/>
          <w:color w:val="000000" w:themeColor="text1"/>
        </w:rPr>
        <w:br/>
      </w:r>
      <w:r w:rsidRPr="00B420C2">
        <w:rPr>
          <w:rFonts w:cstheme="minorHAnsi"/>
          <w:b/>
          <w:bCs/>
          <w:color w:val="000000" w:themeColor="text1"/>
        </w:rPr>
        <w:t>CVEs:</w:t>
      </w:r>
      <w:r w:rsidRPr="00B420C2">
        <w:rPr>
          <w:rFonts w:cstheme="minorHAnsi"/>
          <w:color w:val="000000" w:themeColor="text1"/>
        </w:rPr>
        <w:t xml:space="preserve"> CVE-2023-6378, CVE-2021-42550</w:t>
      </w:r>
      <w:r w:rsidRPr="00B420C2">
        <w:rPr>
          <w:rFonts w:cstheme="minorHAnsi"/>
          <w:color w:val="000000" w:themeColor="text1"/>
        </w:rPr>
        <w:br/>
      </w:r>
      <w:r w:rsidRPr="00B420C2">
        <w:rPr>
          <w:rFonts w:cstheme="minorHAnsi"/>
          <w:b/>
          <w:bCs/>
          <w:color w:val="000000" w:themeColor="text1"/>
        </w:rPr>
        <w:t>Desc:</w:t>
      </w:r>
      <w:r w:rsidRPr="00B420C2">
        <w:rPr>
          <w:rFonts w:cstheme="minorHAnsi"/>
          <w:color w:val="000000" w:themeColor="text1"/>
        </w:rPr>
        <w:t xml:space="preserve"> Config processing flaws can lead to unexpected code execution/DoS via malicious configs.</w:t>
      </w:r>
      <w:r w:rsidRPr="00B420C2">
        <w:rPr>
          <w:rFonts w:cstheme="minorHAnsi"/>
          <w:color w:val="000000" w:themeColor="text1"/>
        </w:rPr>
        <w:br/>
      </w:r>
      <w:r w:rsidRPr="00B420C2">
        <w:rPr>
          <w:rFonts w:cstheme="minorHAnsi"/>
          <w:b/>
          <w:bCs/>
          <w:color w:val="000000" w:themeColor="text1"/>
        </w:rPr>
        <w:t>Fix:</w:t>
      </w:r>
      <w:r w:rsidRPr="00B420C2">
        <w:rPr>
          <w:rFonts w:cstheme="minorHAnsi"/>
          <w:color w:val="000000" w:themeColor="text1"/>
        </w:rPr>
        <w:t xml:space="preserve"> Upgrade to ≥ 1.4.14 (JDK 11+).</w:t>
      </w:r>
    </w:p>
    <w:p w14:paraId="556620AF" w14:textId="77777777" w:rsidR="00436103" w:rsidRPr="00B420C2" w:rsidRDefault="00436103" w:rsidP="00B420C2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1E13A13A" w14:textId="2FB7E2A3" w:rsidR="00B420C2" w:rsidRPr="00B420C2" w:rsidRDefault="00B420C2" w:rsidP="00B420C2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B420C2">
        <w:rPr>
          <w:rFonts w:cstheme="minorHAnsi"/>
          <w:b/>
          <w:bCs/>
          <w:color w:val="000000" w:themeColor="text1"/>
        </w:rPr>
        <w:t>SnakeYAML 1.25</w:t>
      </w:r>
      <w:r w:rsidRPr="00B420C2">
        <w:rPr>
          <w:rFonts w:cstheme="minorHAnsi"/>
          <w:color w:val="000000" w:themeColor="text1"/>
        </w:rPr>
        <w:br/>
      </w:r>
      <w:r w:rsidRPr="00B420C2">
        <w:rPr>
          <w:rFonts w:cstheme="minorHAnsi"/>
          <w:b/>
          <w:bCs/>
          <w:color w:val="000000" w:themeColor="text1"/>
        </w:rPr>
        <w:t>CVEs:</w:t>
      </w:r>
      <w:r w:rsidRPr="00B420C2">
        <w:rPr>
          <w:rFonts w:cstheme="minorHAnsi"/>
          <w:color w:val="000000" w:themeColor="text1"/>
        </w:rPr>
        <w:t xml:space="preserve"> CVE-2017-18640, CVE-2022-1471, CVE-2022-25857, CVE-2022-38749/50/51/52, CVE-2022-41854</w:t>
      </w:r>
      <w:r w:rsidRPr="00B420C2">
        <w:rPr>
          <w:rFonts w:cstheme="minorHAnsi"/>
          <w:color w:val="000000" w:themeColor="text1"/>
        </w:rPr>
        <w:br/>
      </w:r>
      <w:r w:rsidRPr="00B420C2">
        <w:rPr>
          <w:rFonts w:cstheme="minorHAnsi"/>
          <w:b/>
          <w:bCs/>
          <w:color w:val="000000" w:themeColor="text1"/>
        </w:rPr>
        <w:t>Desc:</w:t>
      </w:r>
      <w:r w:rsidRPr="00B420C2">
        <w:rPr>
          <w:rFonts w:cstheme="minorHAnsi"/>
          <w:color w:val="000000" w:themeColor="text1"/>
        </w:rPr>
        <w:t xml:space="preserve"> Unsafe YAML loading can permit RCE/DoS when parsing untrusted YAML.</w:t>
      </w:r>
      <w:r w:rsidRPr="00B420C2">
        <w:rPr>
          <w:rFonts w:cstheme="minorHAnsi"/>
          <w:color w:val="000000" w:themeColor="text1"/>
        </w:rPr>
        <w:br/>
      </w:r>
      <w:r w:rsidRPr="00B420C2">
        <w:rPr>
          <w:rFonts w:cstheme="minorHAnsi"/>
          <w:b/>
          <w:bCs/>
          <w:color w:val="000000" w:themeColor="text1"/>
        </w:rPr>
        <w:t>Fix:</w:t>
      </w:r>
      <w:r w:rsidRPr="00B420C2">
        <w:rPr>
          <w:rFonts w:cstheme="minorHAnsi"/>
          <w:color w:val="000000" w:themeColor="text1"/>
        </w:rPr>
        <w:t xml:space="preserve"> Upgrade to ≥ 2.2 and use safe loaders</w:t>
      </w:r>
      <w:r w:rsidR="007C2EE2">
        <w:rPr>
          <w:rFonts w:cstheme="minorHAnsi"/>
          <w:color w:val="000000" w:themeColor="text1"/>
        </w:rPr>
        <w:t>, and</w:t>
      </w:r>
      <w:r w:rsidRPr="00B420C2">
        <w:rPr>
          <w:rFonts w:cstheme="minorHAnsi"/>
          <w:color w:val="000000" w:themeColor="text1"/>
        </w:rPr>
        <w:t xml:space="preserve"> don’t parse untrusted YAML.</w:t>
      </w:r>
    </w:p>
    <w:p w14:paraId="64B28175" w14:textId="2F1D646F" w:rsidR="006301A1" w:rsidRDefault="00B420C2" w:rsidP="00B420C2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B420C2">
        <w:rPr>
          <w:rFonts w:cstheme="minorHAnsi"/>
          <w:b/>
          <w:bCs/>
          <w:color w:val="000000" w:themeColor="text1"/>
        </w:rPr>
        <w:lastRenderedPageBreak/>
        <w:t>Spring Boot 2.2.4.RELEASE</w:t>
      </w:r>
      <w:r w:rsidRPr="00B420C2">
        <w:rPr>
          <w:rFonts w:cstheme="minorHAnsi"/>
          <w:color w:val="000000" w:themeColor="text1"/>
        </w:rPr>
        <w:t xml:space="preserve"> (plus transitive Spring Framework 5.2.3)</w:t>
      </w:r>
      <w:r w:rsidRPr="00B420C2">
        <w:rPr>
          <w:rFonts w:cstheme="minorHAnsi"/>
          <w:color w:val="000000" w:themeColor="text1"/>
        </w:rPr>
        <w:br/>
      </w:r>
      <w:r w:rsidRPr="00B420C2">
        <w:rPr>
          <w:rFonts w:cstheme="minorHAnsi"/>
          <w:b/>
          <w:bCs/>
          <w:color w:val="000000" w:themeColor="text1"/>
        </w:rPr>
        <w:t>CVEs:</w:t>
      </w:r>
      <w:r w:rsidRPr="00B420C2">
        <w:rPr>
          <w:rFonts w:cstheme="minorHAnsi"/>
          <w:color w:val="000000" w:themeColor="text1"/>
        </w:rPr>
        <w:t xml:space="preserve"> includes CVE-2022-22965 (Spring4Shell) among others</w:t>
      </w:r>
      <w:r w:rsidR="006301A1">
        <w:rPr>
          <w:rFonts w:cstheme="minorHAnsi"/>
          <w:color w:val="000000" w:themeColor="text1"/>
        </w:rPr>
        <w:t>.</w:t>
      </w:r>
      <w:r w:rsidRPr="00B420C2">
        <w:rPr>
          <w:rFonts w:cstheme="minorHAnsi"/>
          <w:color w:val="000000" w:themeColor="text1"/>
        </w:rPr>
        <w:t xml:space="preserve"> </w:t>
      </w:r>
    </w:p>
    <w:p w14:paraId="3F4309E1" w14:textId="29E34C4E" w:rsidR="00436103" w:rsidRDefault="00B420C2" w:rsidP="00B420C2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B420C2">
        <w:rPr>
          <w:rFonts w:cstheme="minorHAnsi"/>
          <w:b/>
          <w:bCs/>
          <w:color w:val="000000" w:themeColor="text1"/>
        </w:rPr>
        <w:t>Desc:</w:t>
      </w:r>
      <w:r w:rsidRPr="00B420C2">
        <w:rPr>
          <w:rFonts w:cstheme="minorHAnsi"/>
          <w:color w:val="000000" w:themeColor="text1"/>
        </w:rPr>
        <w:t xml:space="preserve"> Framework request handling/binding vulnerabilities and outdated transitive stack.</w:t>
      </w:r>
      <w:r w:rsidRPr="00B420C2">
        <w:rPr>
          <w:rFonts w:cstheme="minorHAnsi"/>
          <w:color w:val="000000" w:themeColor="text1"/>
        </w:rPr>
        <w:br/>
      </w:r>
      <w:r w:rsidRPr="00B420C2">
        <w:rPr>
          <w:rFonts w:cstheme="minorHAnsi"/>
          <w:b/>
          <w:bCs/>
          <w:color w:val="000000" w:themeColor="text1"/>
        </w:rPr>
        <w:t>Fix:</w:t>
      </w:r>
      <w:r w:rsidRPr="00B420C2">
        <w:rPr>
          <w:rFonts w:cstheme="minorHAnsi"/>
          <w:color w:val="000000" w:themeColor="text1"/>
        </w:rPr>
        <w:t xml:space="preserve"> Upgrade parent to Spring Boot 2.7.18 (Java 8/11) or 3.3.x (Java 17+). This lifts Spring/Tomcat/Jackson together.</w:t>
      </w:r>
    </w:p>
    <w:p w14:paraId="721CDE52" w14:textId="283A104C" w:rsidR="00B420C2" w:rsidRPr="00B420C2" w:rsidRDefault="00B420C2" w:rsidP="00B420C2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889EF17" w14:textId="32319974" w:rsidR="00B420C2" w:rsidRPr="00B420C2" w:rsidRDefault="00B420C2" w:rsidP="00B420C2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B420C2">
        <w:rPr>
          <w:rFonts w:cstheme="minorHAnsi"/>
          <w:b/>
          <w:bCs/>
          <w:color w:val="000000" w:themeColor="text1"/>
        </w:rPr>
        <w:t>Tomcat (embedded) 9.0.30 – core</w:t>
      </w:r>
      <w:r w:rsidR="00A607CC">
        <w:rPr>
          <w:rFonts w:cstheme="minorHAnsi"/>
          <w:b/>
          <w:bCs/>
          <w:color w:val="000000" w:themeColor="text1"/>
        </w:rPr>
        <w:t xml:space="preserve"> and </w:t>
      </w:r>
      <w:r w:rsidRPr="00B420C2">
        <w:rPr>
          <w:rFonts w:cstheme="minorHAnsi"/>
          <w:b/>
          <w:bCs/>
          <w:color w:val="000000" w:themeColor="text1"/>
        </w:rPr>
        <w:t>websocket</w:t>
      </w:r>
      <w:r w:rsidRPr="00B420C2">
        <w:rPr>
          <w:rFonts w:cstheme="minorHAnsi"/>
          <w:color w:val="000000" w:themeColor="text1"/>
        </w:rPr>
        <w:br/>
      </w:r>
      <w:r w:rsidRPr="00B420C2">
        <w:rPr>
          <w:rFonts w:cstheme="minorHAnsi"/>
          <w:b/>
          <w:bCs/>
          <w:color w:val="000000" w:themeColor="text1"/>
        </w:rPr>
        <w:t>CVEs:</w:t>
      </w:r>
      <w:r w:rsidRPr="00B420C2">
        <w:rPr>
          <w:rFonts w:cstheme="minorHAnsi"/>
          <w:color w:val="000000" w:themeColor="text1"/>
        </w:rPr>
        <w:t xml:space="preserve"> includes CVE-2020-1938 (Ghostcat), CVE-2023-44487 (HTTP/2 Rapid Reset), and many later 9.0.x issues.</w:t>
      </w:r>
      <w:r w:rsidRPr="00B420C2">
        <w:rPr>
          <w:rFonts w:cstheme="minorHAnsi"/>
          <w:color w:val="000000" w:themeColor="text1"/>
        </w:rPr>
        <w:br/>
      </w:r>
      <w:r w:rsidRPr="00B420C2">
        <w:rPr>
          <w:rFonts w:cstheme="minorHAnsi"/>
          <w:b/>
          <w:bCs/>
          <w:color w:val="000000" w:themeColor="text1"/>
        </w:rPr>
        <w:t>Desc:</w:t>
      </w:r>
      <w:r w:rsidRPr="00B420C2">
        <w:rPr>
          <w:rFonts w:cstheme="minorHAnsi"/>
          <w:color w:val="000000" w:themeColor="text1"/>
        </w:rPr>
        <w:t xml:space="preserve"> Connector/request processing flaws; AJP exposure; HTTP/2 handling issues.</w:t>
      </w:r>
      <w:r w:rsidRPr="00B420C2">
        <w:rPr>
          <w:rFonts w:cstheme="minorHAnsi"/>
          <w:color w:val="000000" w:themeColor="text1"/>
        </w:rPr>
        <w:br/>
      </w:r>
      <w:r w:rsidRPr="00B420C2">
        <w:rPr>
          <w:rFonts w:cstheme="minorHAnsi"/>
          <w:b/>
          <w:bCs/>
          <w:color w:val="000000" w:themeColor="text1"/>
        </w:rPr>
        <w:t>Fix:</w:t>
      </w:r>
      <w:r w:rsidRPr="00B420C2">
        <w:rPr>
          <w:rFonts w:cstheme="minorHAnsi"/>
          <w:color w:val="000000" w:themeColor="text1"/>
        </w:rPr>
        <w:t xml:space="preserve"> Upgrade to Tomcat ≥ 9.0.92 (or current latest 9.0.x). If stuck older, disable AJP and harden connectors.</w:t>
      </w:r>
    </w:p>
    <w:p w14:paraId="456F076F" w14:textId="77777777" w:rsidR="007B58E3" w:rsidRPr="000B05B1" w:rsidRDefault="007B58E3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41530938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0BD10739" w14:textId="0D278CD9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5. Mitigation Plan</w:t>
      </w:r>
    </w:p>
    <w:p w14:paraId="547FEC5D" w14:textId="0182E49F" w:rsidR="531DB269" w:rsidRPr="000B05B1" w:rsidRDefault="004D4292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Interpret the</w:t>
      </w:r>
      <w:r w:rsidR="531DB269" w:rsidRPr="000B05B1">
        <w:rPr>
          <w:rFonts w:cstheme="minorHAnsi"/>
          <w:color w:val="000000" w:themeColor="text1"/>
        </w:rPr>
        <w:t xml:space="preserve"> results from the manual review and static testing</w:t>
      </w:r>
      <w:r w:rsidR="00BE5AC6">
        <w:rPr>
          <w:rFonts w:cstheme="minorHAnsi"/>
          <w:color w:val="000000" w:themeColor="text1"/>
        </w:rPr>
        <w:t xml:space="preserve"> report. Then i</w:t>
      </w:r>
      <w:r w:rsidR="531DB269" w:rsidRPr="000B05B1">
        <w:rPr>
          <w:rFonts w:cstheme="minorHAnsi"/>
          <w:color w:val="000000" w:themeColor="text1"/>
        </w:rPr>
        <w:t xml:space="preserve">dentify the steps to </w:t>
      </w:r>
      <w:r w:rsidR="00BE5AC6">
        <w:rPr>
          <w:rFonts w:cstheme="minorHAnsi"/>
          <w:color w:val="000000" w:themeColor="text1"/>
        </w:rPr>
        <w:t>mitigate</w:t>
      </w:r>
      <w:r w:rsidR="531DB269" w:rsidRPr="000B05B1">
        <w:rPr>
          <w:rFonts w:cstheme="minorHAnsi"/>
          <w:color w:val="000000" w:themeColor="text1"/>
        </w:rPr>
        <w:t xml:space="preserve"> the identified security vulnerabilities for Artemis Financial’s software application.</w:t>
      </w:r>
    </w:p>
    <w:p w14:paraId="26B72996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A69540B" w14:textId="080332D4" w:rsidR="322AA2CB" w:rsidRDefault="005C0EFE" w:rsidP="00DC5AB3">
      <w:pPr>
        <w:suppressAutoHyphens/>
        <w:spacing w:after="0" w:line="240" w:lineRule="auto"/>
        <w:contextualSpacing/>
        <w:rPr>
          <w:rFonts w:cstheme="minorHAnsi"/>
        </w:rPr>
      </w:pPr>
      <w:r>
        <w:rPr>
          <w:rFonts w:cstheme="minorHAnsi"/>
        </w:rPr>
        <w:t>1</w:t>
      </w:r>
      <w:r w:rsidRPr="005C0EFE">
        <w:rPr>
          <w:rFonts w:cstheme="minorHAnsi"/>
          <w:vertAlign w:val="superscript"/>
        </w:rPr>
        <w:t>st</w:t>
      </w:r>
      <w:r>
        <w:rPr>
          <w:rFonts w:cstheme="minorHAnsi"/>
        </w:rPr>
        <w:t xml:space="preserve"> step: Upgrade the framework and dependencies</w:t>
      </w:r>
      <w:r w:rsidR="009E6A80">
        <w:rPr>
          <w:rFonts w:cstheme="minorHAnsi"/>
        </w:rPr>
        <w:t xml:space="preserve"> </w:t>
      </w:r>
      <w:r w:rsidR="00F556DB">
        <w:rPr>
          <w:rFonts w:cstheme="minorHAnsi"/>
        </w:rPr>
        <w:t xml:space="preserve">by moving to a supported Spring Boot line (2.7.18 or </w:t>
      </w:r>
      <w:r w:rsidR="008F46B2">
        <w:rPr>
          <w:rFonts w:cstheme="minorHAnsi"/>
        </w:rPr>
        <w:t>3.3x)</w:t>
      </w:r>
      <w:r w:rsidR="00F362D7">
        <w:rPr>
          <w:rFonts w:cstheme="minorHAnsi"/>
        </w:rPr>
        <w:t xml:space="preserve"> and re-run the dependency</w:t>
      </w:r>
      <w:r w:rsidR="004B1531">
        <w:rPr>
          <w:rFonts w:cstheme="minorHAnsi"/>
        </w:rPr>
        <w:t>-check</w:t>
      </w:r>
      <w:r w:rsidR="008F46B2">
        <w:rPr>
          <w:rFonts w:cstheme="minorHAnsi"/>
        </w:rPr>
        <w:t>. This</w:t>
      </w:r>
      <w:r w:rsidR="004B1531">
        <w:rPr>
          <w:rFonts w:cstheme="minorHAnsi"/>
        </w:rPr>
        <w:t xml:space="preserve"> should</w:t>
      </w:r>
      <w:r w:rsidR="008F46B2">
        <w:rPr>
          <w:rFonts w:cstheme="minorHAnsi"/>
        </w:rPr>
        <w:t xml:space="preserve"> lift Tomcat, Spring Framework, Jackson, Logback, </w:t>
      </w:r>
      <w:r w:rsidR="00453DF4">
        <w:rPr>
          <w:rFonts w:cstheme="minorHAnsi"/>
        </w:rPr>
        <w:t xml:space="preserve">Hibernate validator, and more. </w:t>
      </w:r>
      <w:r w:rsidR="004B1531">
        <w:rPr>
          <w:rFonts w:cstheme="minorHAnsi"/>
        </w:rPr>
        <w:t xml:space="preserve">Fix any stragglers by pinning versions </w:t>
      </w:r>
      <w:r w:rsidR="00022CBE">
        <w:rPr>
          <w:rFonts w:cstheme="minorHAnsi"/>
        </w:rPr>
        <w:t xml:space="preserve">if needed. </w:t>
      </w:r>
    </w:p>
    <w:p w14:paraId="4282D69E" w14:textId="77777777" w:rsidR="00453DF4" w:rsidRDefault="00453DF4" w:rsidP="00DC5AB3">
      <w:pPr>
        <w:suppressAutoHyphens/>
        <w:spacing w:after="0" w:line="240" w:lineRule="auto"/>
        <w:contextualSpacing/>
        <w:rPr>
          <w:rFonts w:cstheme="minorHAnsi"/>
        </w:rPr>
      </w:pPr>
    </w:p>
    <w:p w14:paraId="5CAD1762" w14:textId="2D8F0AA5" w:rsidR="00453DF4" w:rsidRDefault="00453DF4" w:rsidP="00DC5AB3">
      <w:pPr>
        <w:suppressAutoHyphens/>
        <w:spacing w:after="0" w:line="240" w:lineRule="auto"/>
        <w:contextualSpacing/>
        <w:rPr>
          <w:rFonts w:cstheme="minorHAnsi"/>
        </w:rPr>
      </w:pPr>
      <w:r>
        <w:rPr>
          <w:rFonts w:cstheme="minorHAnsi"/>
        </w:rPr>
        <w:t>2</w:t>
      </w:r>
      <w:r w:rsidRPr="00453DF4">
        <w:rPr>
          <w:rFonts w:cstheme="minorHAnsi"/>
          <w:vertAlign w:val="superscript"/>
        </w:rPr>
        <w:t>nd</w:t>
      </w:r>
      <w:r>
        <w:rPr>
          <w:rFonts w:cstheme="minorHAnsi"/>
        </w:rPr>
        <w:t xml:space="preserve"> step: </w:t>
      </w:r>
      <w:r w:rsidR="00B2482F">
        <w:rPr>
          <w:rFonts w:cstheme="minorHAnsi"/>
        </w:rPr>
        <w:t>Remove hard-coded database credentials from “DocData.java”</w:t>
      </w:r>
      <w:r w:rsidR="004C47F7">
        <w:rPr>
          <w:rFonts w:cstheme="minorHAnsi"/>
        </w:rPr>
        <w:t xml:space="preserve"> and </w:t>
      </w:r>
      <w:r w:rsidR="009225E3">
        <w:rPr>
          <w:rFonts w:cstheme="minorHAnsi"/>
        </w:rPr>
        <w:t>move to</w:t>
      </w:r>
      <w:r w:rsidR="002650B8">
        <w:rPr>
          <w:rFonts w:cstheme="minorHAnsi"/>
        </w:rPr>
        <w:t xml:space="preserve"> “spring.datasource.*”</w:t>
      </w:r>
      <w:r w:rsidR="00B57148">
        <w:rPr>
          <w:rFonts w:cstheme="minorHAnsi"/>
        </w:rPr>
        <w:t>.</w:t>
      </w:r>
      <w:r w:rsidR="005B3DA8">
        <w:rPr>
          <w:rFonts w:cstheme="minorHAnsi"/>
        </w:rPr>
        <w:t xml:space="preserve"> </w:t>
      </w:r>
    </w:p>
    <w:p w14:paraId="15B13A3F" w14:textId="77777777" w:rsidR="00470581" w:rsidRDefault="00470581" w:rsidP="00DC5AB3">
      <w:pPr>
        <w:suppressAutoHyphens/>
        <w:spacing w:after="0" w:line="240" w:lineRule="auto"/>
        <w:contextualSpacing/>
        <w:rPr>
          <w:rFonts w:cstheme="minorHAnsi"/>
        </w:rPr>
      </w:pPr>
    </w:p>
    <w:p w14:paraId="6284934C" w14:textId="182ABAEF" w:rsidR="00470581" w:rsidRDefault="00470581" w:rsidP="00DC5AB3">
      <w:pPr>
        <w:suppressAutoHyphens/>
        <w:spacing w:after="0" w:line="240" w:lineRule="auto"/>
        <w:contextualSpacing/>
        <w:rPr>
          <w:rFonts w:cstheme="minorHAnsi"/>
        </w:rPr>
      </w:pPr>
      <w:r>
        <w:rPr>
          <w:rFonts w:cstheme="minorHAnsi"/>
        </w:rPr>
        <w:t>3</w:t>
      </w:r>
      <w:r w:rsidRPr="00470581">
        <w:rPr>
          <w:rFonts w:cstheme="minorHAnsi"/>
          <w:vertAlign w:val="superscript"/>
        </w:rPr>
        <w:t>rd</w:t>
      </w:r>
      <w:r>
        <w:rPr>
          <w:rFonts w:cstheme="minorHAnsi"/>
        </w:rPr>
        <w:t xml:space="preserve"> step: </w:t>
      </w:r>
      <w:r w:rsidR="00E03F96">
        <w:rPr>
          <w:rFonts w:cstheme="minorHAnsi"/>
        </w:rPr>
        <w:t xml:space="preserve">Secure all endpoints by adding Spring Security and require authentication and authorization </w:t>
      </w:r>
      <w:r w:rsidR="0071348C">
        <w:rPr>
          <w:rFonts w:cstheme="minorHAnsi"/>
        </w:rPr>
        <w:t xml:space="preserve">for “/greeting” and “/read”. </w:t>
      </w:r>
    </w:p>
    <w:p w14:paraId="0ACA970C" w14:textId="77777777" w:rsidR="00014F87" w:rsidRDefault="00014F87" w:rsidP="00DC5AB3">
      <w:pPr>
        <w:suppressAutoHyphens/>
        <w:spacing w:after="0" w:line="240" w:lineRule="auto"/>
        <w:contextualSpacing/>
        <w:rPr>
          <w:rFonts w:cstheme="minorHAnsi"/>
        </w:rPr>
      </w:pPr>
    </w:p>
    <w:p w14:paraId="48CE2150" w14:textId="55C8FC4D" w:rsidR="00014F87" w:rsidRDefault="00014F87" w:rsidP="00DC5AB3">
      <w:pPr>
        <w:suppressAutoHyphens/>
        <w:spacing w:after="0" w:line="240" w:lineRule="auto"/>
        <w:contextualSpacing/>
        <w:rPr>
          <w:rFonts w:cstheme="minorHAnsi"/>
        </w:rPr>
      </w:pPr>
      <w:r>
        <w:rPr>
          <w:rFonts w:cstheme="minorHAnsi"/>
        </w:rPr>
        <w:t>4</w:t>
      </w:r>
      <w:r w:rsidRPr="00014F87">
        <w:rPr>
          <w:rFonts w:cstheme="minorHAnsi"/>
          <w:vertAlign w:val="superscript"/>
        </w:rPr>
        <w:t>th</w:t>
      </w:r>
      <w:r>
        <w:rPr>
          <w:rFonts w:cstheme="minorHAnsi"/>
        </w:rPr>
        <w:t xml:space="preserve"> step: </w:t>
      </w:r>
      <w:r w:rsidR="00664031">
        <w:rPr>
          <w:rFonts w:cstheme="minorHAnsi"/>
        </w:rPr>
        <w:t>Validate input</w:t>
      </w:r>
      <w:r w:rsidR="007C3D1D">
        <w:rPr>
          <w:rFonts w:cstheme="minorHAnsi"/>
        </w:rPr>
        <w:t xml:space="preserve"> (</w:t>
      </w:r>
      <w:r w:rsidR="00453AF3">
        <w:rPr>
          <w:rFonts w:cstheme="minorHAnsi"/>
        </w:rPr>
        <w:t>GreetingController.java)</w:t>
      </w:r>
      <w:r w:rsidR="00664031">
        <w:rPr>
          <w:rFonts w:cstheme="minorHAnsi"/>
        </w:rPr>
        <w:t xml:space="preserve"> </w:t>
      </w:r>
      <w:r w:rsidR="00BD02BA">
        <w:rPr>
          <w:rFonts w:cstheme="minorHAnsi"/>
        </w:rPr>
        <w:t>by replacing loose request params with a DTO and Bean Validation</w:t>
      </w:r>
      <w:r w:rsidR="007C3D1D">
        <w:rPr>
          <w:rFonts w:cstheme="minorHAnsi"/>
        </w:rPr>
        <w:t xml:space="preserve">. Also, add a global exception handler to return 400 on validation errors. </w:t>
      </w:r>
    </w:p>
    <w:p w14:paraId="5573AF20" w14:textId="77777777" w:rsidR="00453AF3" w:rsidRDefault="00453AF3" w:rsidP="00DC5AB3">
      <w:pPr>
        <w:suppressAutoHyphens/>
        <w:spacing w:after="0" w:line="240" w:lineRule="auto"/>
        <w:contextualSpacing/>
        <w:rPr>
          <w:rFonts w:cstheme="minorHAnsi"/>
        </w:rPr>
      </w:pPr>
    </w:p>
    <w:p w14:paraId="22DB9E93" w14:textId="2537B805" w:rsidR="00453AF3" w:rsidRDefault="00453AF3" w:rsidP="00DC5AB3">
      <w:pPr>
        <w:suppressAutoHyphens/>
        <w:spacing w:after="0" w:line="240" w:lineRule="auto"/>
        <w:contextualSpacing/>
        <w:rPr>
          <w:rFonts w:cstheme="minorHAnsi"/>
        </w:rPr>
      </w:pPr>
      <w:r>
        <w:rPr>
          <w:rFonts w:cstheme="minorHAnsi"/>
        </w:rPr>
        <w:t>5</w:t>
      </w:r>
      <w:r w:rsidRPr="00453AF3">
        <w:rPr>
          <w:rFonts w:cstheme="minorHAnsi"/>
          <w:vertAlign w:val="superscript"/>
        </w:rPr>
        <w:t>th</w:t>
      </w:r>
      <w:r>
        <w:rPr>
          <w:rFonts w:cstheme="minorHAnsi"/>
        </w:rPr>
        <w:t xml:space="preserve"> step: Constrain and sanitize file uploads </w:t>
      </w:r>
      <w:r w:rsidR="00440095">
        <w:rPr>
          <w:rFonts w:cstheme="minorHAnsi"/>
        </w:rPr>
        <w:t xml:space="preserve">(application.properties) by </w:t>
      </w:r>
      <w:r w:rsidR="00283991">
        <w:rPr>
          <w:rFonts w:cstheme="minorHAnsi"/>
        </w:rPr>
        <w:t xml:space="preserve">capping sizes and total request size. Also, restrict content-types and store </w:t>
      </w:r>
      <w:r w:rsidR="00324F3C">
        <w:rPr>
          <w:rFonts w:cstheme="minorHAnsi"/>
        </w:rPr>
        <w:t xml:space="preserve">outside web root. </w:t>
      </w:r>
    </w:p>
    <w:p w14:paraId="77B3F0BD" w14:textId="51211620" w:rsidR="00F154EA" w:rsidRDefault="00F154EA" w:rsidP="00DC5AB3">
      <w:pPr>
        <w:suppressAutoHyphens/>
        <w:spacing w:after="0" w:line="240" w:lineRule="auto"/>
        <w:contextualSpacing/>
        <w:rPr>
          <w:rFonts w:cstheme="minorHAnsi"/>
        </w:rPr>
      </w:pPr>
    </w:p>
    <w:p w14:paraId="1CF2733A" w14:textId="119CF4FA" w:rsidR="00F154EA" w:rsidRDefault="00F154EA" w:rsidP="00DC5AB3">
      <w:pPr>
        <w:suppressAutoHyphens/>
        <w:spacing w:after="0" w:line="240" w:lineRule="auto"/>
        <w:contextualSpacing/>
        <w:rPr>
          <w:rFonts w:cstheme="minorHAnsi"/>
        </w:rPr>
      </w:pPr>
      <w:r>
        <w:rPr>
          <w:rFonts w:cstheme="minorHAnsi"/>
        </w:rPr>
        <w:t>6</w:t>
      </w:r>
      <w:r w:rsidRPr="00F154EA">
        <w:rPr>
          <w:rFonts w:cstheme="minorHAnsi"/>
          <w:vertAlign w:val="superscript"/>
        </w:rPr>
        <w:t>th</w:t>
      </w:r>
      <w:r>
        <w:rPr>
          <w:rFonts w:cstheme="minorHAnsi"/>
        </w:rPr>
        <w:t xml:space="preserve"> step: </w:t>
      </w:r>
      <w:r w:rsidR="000A2CCD">
        <w:rPr>
          <w:rFonts w:cstheme="minorHAnsi"/>
        </w:rPr>
        <w:t xml:space="preserve">Fix “customer.java” encapsulation and money math by </w:t>
      </w:r>
      <w:r w:rsidR="000F2DA4">
        <w:rPr>
          <w:rFonts w:cstheme="minorHAnsi"/>
        </w:rPr>
        <w:t xml:space="preserve">making fields private, using “BigDecimal”, validating operations, and </w:t>
      </w:r>
      <w:r w:rsidR="00702F1C">
        <w:rPr>
          <w:rFonts w:cstheme="minorHAnsi"/>
        </w:rPr>
        <w:t xml:space="preserve">prevent negative deposits. </w:t>
      </w:r>
    </w:p>
    <w:p w14:paraId="0C0605F2" w14:textId="77777777" w:rsidR="00605744" w:rsidRDefault="00605744" w:rsidP="00DC5AB3">
      <w:pPr>
        <w:suppressAutoHyphens/>
        <w:spacing w:after="0" w:line="240" w:lineRule="auto"/>
        <w:contextualSpacing/>
        <w:rPr>
          <w:rFonts w:cstheme="minorHAnsi"/>
        </w:rPr>
      </w:pPr>
    </w:p>
    <w:p w14:paraId="60BAB650" w14:textId="582A8A1A" w:rsidR="00605744" w:rsidRPr="000B05B1" w:rsidRDefault="00605744" w:rsidP="00DC5AB3">
      <w:pPr>
        <w:suppressAutoHyphens/>
        <w:spacing w:after="0" w:line="240" w:lineRule="auto"/>
        <w:contextualSpacing/>
        <w:rPr>
          <w:rFonts w:cstheme="minorHAnsi"/>
        </w:rPr>
      </w:pPr>
      <w:r>
        <w:rPr>
          <w:rFonts w:cstheme="minorHAnsi"/>
        </w:rPr>
        <w:t>7</w:t>
      </w:r>
      <w:r w:rsidRPr="00605744">
        <w:rPr>
          <w:rFonts w:cstheme="minorHAnsi"/>
          <w:vertAlign w:val="superscript"/>
        </w:rPr>
        <w:t>th</w:t>
      </w:r>
      <w:r>
        <w:rPr>
          <w:rFonts w:cstheme="minorHAnsi"/>
        </w:rPr>
        <w:t xml:space="preserve"> step: </w:t>
      </w:r>
      <w:r w:rsidR="00286B81">
        <w:rPr>
          <w:rFonts w:cstheme="minorHAnsi"/>
        </w:rPr>
        <w:t xml:space="preserve">Replace “myDateTime.java” with a clear API by </w:t>
      </w:r>
      <w:r w:rsidR="005E5900">
        <w:rPr>
          <w:rFonts w:cstheme="minorHAnsi"/>
        </w:rPr>
        <w:t>returning a single, well-typed timestamp and i</w:t>
      </w:r>
      <w:r w:rsidR="00401848">
        <w:rPr>
          <w:rFonts w:cstheme="minorHAnsi"/>
        </w:rPr>
        <w:t>mplement the setter or remove it</w:t>
      </w:r>
      <w:r w:rsidR="005F215F">
        <w:rPr>
          <w:rFonts w:cstheme="minorHAnsi"/>
        </w:rPr>
        <w:t>.</w:t>
      </w:r>
    </w:p>
    <w:sectPr w:rsidR="00605744" w:rsidRPr="000B05B1" w:rsidSect="00F20525"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320BD" w14:textId="77777777" w:rsidR="00B67AB4" w:rsidRDefault="00B67AB4" w:rsidP="002F3F84">
      <w:r>
        <w:separator/>
      </w:r>
    </w:p>
  </w:endnote>
  <w:endnote w:type="continuationSeparator" w:id="0">
    <w:p w14:paraId="3C48F8F0" w14:textId="77777777" w:rsidR="00B67AB4" w:rsidRDefault="00B67AB4" w:rsidP="002F3F84">
      <w:r>
        <w:continuationSeparator/>
      </w:r>
    </w:p>
  </w:endnote>
  <w:endnote w:type="continuationNotice" w:id="1">
    <w:p w14:paraId="78F00F2B" w14:textId="77777777" w:rsidR="00B67AB4" w:rsidRDefault="00B67AB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9774F3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Content>
      <w:p w14:paraId="40FEF54B" w14:textId="6AFD4363" w:rsidR="002F3F84" w:rsidRDefault="002F3F84" w:rsidP="009774F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E5399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 w:rsidP="002B4C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983F6" w14:textId="77777777" w:rsidR="00B67AB4" w:rsidRDefault="00B67AB4" w:rsidP="002F3F84">
      <w:r>
        <w:separator/>
      </w:r>
    </w:p>
  </w:footnote>
  <w:footnote w:type="continuationSeparator" w:id="0">
    <w:p w14:paraId="2E559955" w14:textId="77777777" w:rsidR="00B67AB4" w:rsidRDefault="00B67AB4" w:rsidP="002F3F84">
      <w:r>
        <w:continuationSeparator/>
      </w:r>
    </w:p>
  </w:footnote>
  <w:footnote w:type="continuationNotice" w:id="1">
    <w:p w14:paraId="76EB25A8" w14:textId="77777777" w:rsidR="00B67AB4" w:rsidRDefault="00B67AB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2D09D" w14:textId="46C45310" w:rsidR="1C989808" w:rsidRDefault="00801F57" w:rsidP="1C989808">
    <w:pPr>
      <w:jc w:val="center"/>
    </w:pPr>
    <w:r>
      <w:rPr>
        <w:noProof/>
      </w:rPr>
      <w:drawing>
        <wp:inline distT="0" distB="0" distL="0" distR="0" wp14:anchorId="74B37868" wp14:editId="241F27B1">
          <wp:extent cx="795655" cy="439420"/>
          <wp:effectExtent l="0" t="0" r="0" b="0"/>
          <wp:docPr id="2098671092" name="Picture 209867109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NH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55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56B08C6"/>
    <w:multiLevelType w:val="hybridMultilevel"/>
    <w:tmpl w:val="A81A583C"/>
    <w:lvl w:ilvl="0" w:tplc="5A78066E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752CADAC">
      <w:start w:val="1"/>
      <w:numFmt w:val="lowerRoman"/>
      <w:lvlText w:val="%3."/>
      <w:lvlJc w:val="right"/>
      <w:pPr>
        <w:ind w:left="2160" w:hanging="180"/>
      </w:pPr>
    </w:lvl>
    <w:lvl w:ilvl="3" w:tplc="29BC6B6C">
      <w:start w:val="1"/>
      <w:numFmt w:val="decimal"/>
      <w:lvlText w:val="%4."/>
      <w:lvlJc w:val="left"/>
      <w:pPr>
        <w:ind w:left="2880" w:hanging="360"/>
      </w:pPr>
    </w:lvl>
    <w:lvl w:ilvl="4" w:tplc="72E42152">
      <w:start w:val="1"/>
      <w:numFmt w:val="lowerLetter"/>
      <w:lvlText w:val="%5."/>
      <w:lvlJc w:val="left"/>
      <w:pPr>
        <w:ind w:left="3600" w:hanging="360"/>
      </w:pPr>
    </w:lvl>
    <w:lvl w:ilvl="5" w:tplc="B39CF9E0">
      <w:start w:val="1"/>
      <w:numFmt w:val="lowerRoman"/>
      <w:lvlText w:val="%6."/>
      <w:lvlJc w:val="right"/>
      <w:pPr>
        <w:ind w:left="4320" w:hanging="180"/>
      </w:pPr>
    </w:lvl>
    <w:lvl w:ilvl="6" w:tplc="BC9090FA">
      <w:start w:val="1"/>
      <w:numFmt w:val="decimal"/>
      <w:lvlText w:val="%7."/>
      <w:lvlJc w:val="left"/>
      <w:pPr>
        <w:ind w:left="5040" w:hanging="360"/>
      </w:pPr>
    </w:lvl>
    <w:lvl w:ilvl="7" w:tplc="42F2B6FE">
      <w:start w:val="1"/>
      <w:numFmt w:val="lowerLetter"/>
      <w:lvlText w:val="%8."/>
      <w:lvlJc w:val="left"/>
      <w:pPr>
        <w:ind w:left="5760" w:hanging="360"/>
      </w:pPr>
    </w:lvl>
    <w:lvl w:ilvl="8" w:tplc="A846120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1F522"/>
    <w:multiLevelType w:val="hybridMultilevel"/>
    <w:tmpl w:val="8234A906"/>
    <w:lvl w:ilvl="0" w:tplc="DCF8C9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5830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D22BD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5AA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BED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56D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98A8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A0D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184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965EA"/>
    <w:multiLevelType w:val="hybridMultilevel"/>
    <w:tmpl w:val="0B6EE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36140"/>
    <w:multiLevelType w:val="multilevel"/>
    <w:tmpl w:val="2732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F5196C"/>
    <w:multiLevelType w:val="hybridMultilevel"/>
    <w:tmpl w:val="2F1A4566"/>
    <w:lvl w:ilvl="0" w:tplc="BB6A5C42">
      <w:start w:val="1"/>
      <w:numFmt w:val="lowerLetter"/>
      <w:lvlText w:val="%1."/>
      <w:lvlJc w:val="left"/>
      <w:pPr>
        <w:ind w:left="720" w:hanging="360"/>
      </w:pPr>
    </w:lvl>
    <w:lvl w:ilvl="1" w:tplc="AC3E63CE">
      <w:start w:val="1"/>
      <w:numFmt w:val="lowerLetter"/>
      <w:lvlText w:val="%2."/>
      <w:lvlJc w:val="left"/>
      <w:pPr>
        <w:ind w:left="1440" w:hanging="360"/>
      </w:pPr>
    </w:lvl>
    <w:lvl w:ilvl="2" w:tplc="666E01D0">
      <w:start w:val="1"/>
      <w:numFmt w:val="lowerRoman"/>
      <w:lvlText w:val="%3."/>
      <w:lvlJc w:val="right"/>
      <w:pPr>
        <w:ind w:left="2160" w:hanging="180"/>
      </w:pPr>
    </w:lvl>
    <w:lvl w:ilvl="3" w:tplc="C2E2CAE8">
      <w:start w:val="1"/>
      <w:numFmt w:val="decimal"/>
      <w:lvlText w:val="%4."/>
      <w:lvlJc w:val="left"/>
      <w:pPr>
        <w:ind w:left="2880" w:hanging="360"/>
      </w:pPr>
    </w:lvl>
    <w:lvl w:ilvl="4" w:tplc="AF9A1A92">
      <w:start w:val="1"/>
      <w:numFmt w:val="lowerLetter"/>
      <w:lvlText w:val="%5."/>
      <w:lvlJc w:val="left"/>
      <w:pPr>
        <w:ind w:left="3600" w:hanging="360"/>
      </w:pPr>
    </w:lvl>
    <w:lvl w:ilvl="5" w:tplc="A9E068F4">
      <w:start w:val="1"/>
      <w:numFmt w:val="lowerRoman"/>
      <w:lvlText w:val="%6."/>
      <w:lvlJc w:val="right"/>
      <w:pPr>
        <w:ind w:left="4320" w:hanging="180"/>
      </w:pPr>
    </w:lvl>
    <w:lvl w:ilvl="6" w:tplc="BB624BE8">
      <w:start w:val="1"/>
      <w:numFmt w:val="decimal"/>
      <w:lvlText w:val="%7."/>
      <w:lvlJc w:val="left"/>
      <w:pPr>
        <w:ind w:left="5040" w:hanging="360"/>
      </w:pPr>
    </w:lvl>
    <w:lvl w:ilvl="7" w:tplc="66F41FA0">
      <w:start w:val="1"/>
      <w:numFmt w:val="lowerLetter"/>
      <w:lvlText w:val="%8."/>
      <w:lvlJc w:val="left"/>
      <w:pPr>
        <w:ind w:left="5760" w:hanging="360"/>
      </w:pPr>
    </w:lvl>
    <w:lvl w:ilvl="8" w:tplc="BBEAB79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E50A4"/>
    <w:multiLevelType w:val="hybridMultilevel"/>
    <w:tmpl w:val="F0407364"/>
    <w:lvl w:ilvl="0" w:tplc="57002334">
      <w:start w:val="1"/>
      <w:numFmt w:val="decimal"/>
      <w:lvlText w:val="%1."/>
      <w:lvlJc w:val="left"/>
      <w:pPr>
        <w:ind w:left="720" w:hanging="360"/>
      </w:pPr>
    </w:lvl>
    <w:lvl w:ilvl="1" w:tplc="063ED46C">
      <w:start w:val="1"/>
      <w:numFmt w:val="lowerLetter"/>
      <w:lvlText w:val="%2."/>
      <w:lvlJc w:val="left"/>
      <w:pPr>
        <w:ind w:left="1440" w:hanging="360"/>
      </w:pPr>
    </w:lvl>
    <w:lvl w:ilvl="2" w:tplc="D8109114">
      <w:start w:val="1"/>
      <w:numFmt w:val="lowerRoman"/>
      <w:lvlText w:val="%3."/>
      <w:lvlJc w:val="right"/>
      <w:pPr>
        <w:ind w:left="2160" w:hanging="180"/>
      </w:pPr>
    </w:lvl>
    <w:lvl w:ilvl="3" w:tplc="4A5AAFE0">
      <w:start w:val="1"/>
      <w:numFmt w:val="decimal"/>
      <w:lvlText w:val="%4."/>
      <w:lvlJc w:val="left"/>
      <w:pPr>
        <w:ind w:left="2880" w:hanging="360"/>
      </w:pPr>
    </w:lvl>
    <w:lvl w:ilvl="4" w:tplc="94785FD4">
      <w:start w:val="1"/>
      <w:numFmt w:val="lowerLetter"/>
      <w:lvlText w:val="%5."/>
      <w:lvlJc w:val="left"/>
      <w:pPr>
        <w:ind w:left="3600" w:hanging="360"/>
      </w:pPr>
    </w:lvl>
    <w:lvl w:ilvl="5" w:tplc="B0E8332E">
      <w:start w:val="1"/>
      <w:numFmt w:val="lowerRoman"/>
      <w:lvlText w:val="%6."/>
      <w:lvlJc w:val="right"/>
      <w:pPr>
        <w:ind w:left="4320" w:hanging="180"/>
      </w:pPr>
    </w:lvl>
    <w:lvl w:ilvl="6" w:tplc="CA70E700">
      <w:start w:val="1"/>
      <w:numFmt w:val="decimal"/>
      <w:lvlText w:val="%7."/>
      <w:lvlJc w:val="left"/>
      <w:pPr>
        <w:ind w:left="5040" w:hanging="360"/>
      </w:pPr>
    </w:lvl>
    <w:lvl w:ilvl="7" w:tplc="8DE29390">
      <w:start w:val="1"/>
      <w:numFmt w:val="lowerLetter"/>
      <w:lvlText w:val="%8."/>
      <w:lvlJc w:val="left"/>
      <w:pPr>
        <w:ind w:left="5760" w:hanging="360"/>
      </w:pPr>
    </w:lvl>
    <w:lvl w:ilvl="8" w:tplc="7FC88E1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6E70C6"/>
    <w:multiLevelType w:val="hybridMultilevel"/>
    <w:tmpl w:val="7C261E70"/>
    <w:lvl w:ilvl="0" w:tplc="20641B94">
      <w:start w:val="1"/>
      <w:numFmt w:val="decimal"/>
      <w:lvlText w:val="%1."/>
      <w:lvlJc w:val="left"/>
      <w:pPr>
        <w:ind w:left="720" w:hanging="360"/>
      </w:pPr>
    </w:lvl>
    <w:lvl w:ilvl="1" w:tplc="7D9674B8">
      <w:start w:val="1"/>
      <w:numFmt w:val="lowerLetter"/>
      <w:lvlText w:val="%2."/>
      <w:lvlJc w:val="left"/>
      <w:pPr>
        <w:ind w:left="1440" w:hanging="360"/>
      </w:pPr>
    </w:lvl>
    <w:lvl w:ilvl="2" w:tplc="14BE031A">
      <w:start w:val="1"/>
      <w:numFmt w:val="lowerRoman"/>
      <w:lvlText w:val="%3."/>
      <w:lvlJc w:val="right"/>
      <w:pPr>
        <w:ind w:left="2160" w:hanging="180"/>
      </w:pPr>
    </w:lvl>
    <w:lvl w:ilvl="3" w:tplc="3EB06354">
      <w:start w:val="1"/>
      <w:numFmt w:val="decimal"/>
      <w:lvlText w:val="%4."/>
      <w:lvlJc w:val="left"/>
      <w:pPr>
        <w:ind w:left="2880" w:hanging="360"/>
      </w:pPr>
    </w:lvl>
    <w:lvl w:ilvl="4" w:tplc="F858056C">
      <w:start w:val="1"/>
      <w:numFmt w:val="lowerLetter"/>
      <w:lvlText w:val="%5."/>
      <w:lvlJc w:val="left"/>
      <w:pPr>
        <w:ind w:left="3600" w:hanging="360"/>
      </w:pPr>
    </w:lvl>
    <w:lvl w:ilvl="5" w:tplc="70E0D69A">
      <w:start w:val="1"/>
      <w:numFmt w:val="lowerRoman"/>
      <w:lvlText w:val="%6."/>
      <w:lvlJc w:val="right"/>
      <w:pPr>
        <w:ind w:left="4320" w:hanging="180"/>
      </w:pPr>
    </w:lvl>
    <w:lvl w:ilvl="6" w:tplc="5BAA1D0A">
      <w:start w:val="1"/>
      <w:numFmt w:val="decimal"/>
      <w:lvlText w:val="%7."/>
      <w:lvlJc w:val="left"/>
      <w:pPr>
        <w:ind w:left="5040" w:hanging="360"/>
      </w:pPr>
    </w:lvl>
    <w:lvl w:ilvl="7" w:tplc="8E9EC1C8">
      <w:start w:val="1"/>
      <w:numFmt w:val="lowerLetter"/>
      <w:lvlText w:val="%8."/>
      <w:lvlJc w:val="left"/>
      <w:pPr>
        <w:ind w:left="5760" w:hanging="360"/>
      </w:pPr>
    </w:lvl>
    <w:lvl w:ilvl="8" w:tplc="B03A32C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210351"/>
    <w:multiLevelType w:val="hybridMultilevel"/>
    <w:tmpl w:val="2B640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2" w15:restartNumberingAfterBreak="0">
    <w:nsid w:val="18EE256E"/>
    <w:multiLevelType w:val="multilevel"/>
    <w:tmpl w:val="553AE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1025BD"/>
    <w:multiLevelType w:val="hybridMultilevel"/>
    <w:tmpl w:val="5A561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9A1E96"/>
    <w:multiLevelType w:val="hybridMultilevel"/>
    <w:tmpl w:val="0AD60514"/>
    <w:lvl w:ilvl="0" w:tplc="3AD8B8CC">
      <w:start w:val="1"/>
      <w:numFmt w:val="decimal"/>
      <w:lvlText w:val="%1."/>
      <w:lvlJc w:val="left"/>
      <w:pPr>
        <w:ind w:left="720" w:hanging="360"/>
      </w:pPr>
    </w:lvl>
    <w:lvl w:ilvl="1" w:tplc="0EDA37DE">
      <w:start w:val="1"/>
      <w:numFmt w:val="lowerLetter"/>
      <w:lvlText w:val="%2."/>
      <w:lvlJc w:val="left"/>
      <w:pPr>
        <w:ind w:left="1440" w:hanging="360"/>
      </w:pPr>
    </w:lvl>
    <w:lvl w:ilvl="2" w:tplc="AE7C5FE8">
      <w:start w:val="1"/>
      <w:numFmt w:val="lowerRoman"/>
      <w:lvlText w:val="%3."/>
      <w:lvlJc w:val="right"/>
      <w:pPr>
        <w:ind w:left="2160" w:hanging="180"/>
      </w:pPr>
    </w:lvl>
    <w:lvl w:ilvl="3" w:tplc="D7C4FBAA">
      <w:start w:val="1"/>
      <w:numFmt w:val="decimal"/>
      <w:lvlText w:val="%4."/>
      <w:lvlJc w:val="left"/>
      <w:pPr>
        <w:ind w:left="2880" w:hanging="360"/>
      </w:pPr>
    </w:lvl>
    <w:lvl w:ilvl="4" w:tplc="5224A402">
      <w:start w:val="1"/>
      <w:numFmt w:val="lowerLetter"/>
      <w:lvlText w:val="%5."/>
      <w:lvlJc w:val="left"/>
      <w:pPr>
        <w:ind w:left="3600" w:hanging="360"/>
      </w:pPr>
    </w:lvl>
    <w:lvl w:ilvl="5" w:tplc="49AE08F8">
      <w:start w:val="1"/>
      <w:numFmt w:val="lowerRoman"/>
      <w:lvlText w:val="%6."/>
      <w:lvlJc w:val="right"/>
      <w:pPr>
        <w:ind w:left="4320" w:hanging="180"/>
      </w:pPr>
    </w:lvl>
    <w:lvl w:ilvl="6" w:tplc="54D61CD4">
      <w:start w:val="1"/>
      <w:numFmt w:val="decimal"/>
      <w:lvlText w:val="%7."/>
      <w:lvlJc w:val="left"/>
      <w:pPr>
        <w:ind w:left="5040" w:hanging="360"/>
      </w:pPr>
    </w:lvl>
    <w:lvl w:ilvl="7" w:tplc="3ABA6188">
      <w:start w:val="1"/>
      <w:numFmt w:val="lowerLetter"/>
      <w:lvlText w:val="%8."/>
      <w:lvlJc w:val="left"/>
      <w:pPr>
        <w:ind w:left="5760" w:hanging="360"/>
      </w:pPr>
    </w:lvl>
    <w:lvl w:ilvl="8" w:tplc="1C78729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E61614"/>
    <w:multiLevelType w:val="hybridMultilevel"/>
    <w:tmpl w:val="73108E3A"/>
    <w:lvl w:ilvl="0" w:tplc="AD24B6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AC6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ACA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B42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BAB6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9421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D6D5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2CE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926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2137E5"/>
    <w:multiLevelType w:val="hybridMultilevel"/>
    <w:tmpl w:val="B4E2C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40735E"/>
    <w:multiLevelType w:val="multilevel"/>
    <w:tmpl w:val="F94C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7E2FB0"/>
    <w:multiLevelType w:val="hybridMultilevel"/>
    <w:tmpl w:val="5052B19C"/>
    <w:lvl w:ilvl="0" w:tplc="56B868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324E15"/>
    <w:multiLevelType w:val="hybridMultilevel"/>
    <w:tmpl w:val="7B782B58"/>
    <w:lvl w:ilvl="0" w:tplc="4C98F8B8">
      <w:start w:val="1"/>
      <w:numFmt w:val="decimal"/>
      <w:lvlText w:val="%1."/>
      <w:lvlJc w:val="left"/>
      <w:pPr>
        <w:ind w:left="720" w:hanging="360"/>
      </w:pPr>
    </w:lvl>
    <w:lvl w:ilvl="1" w:tplc="3F46F56C">
      <w:start w:val="1"/>
      <w:numFmt w:val="lowerRoman"/>
      <w:lvlText w:val="%2."/>
      <w:lvlJc w:val="right"/>
      <w:pPr>
        <w:ind w:left="1440" w:hanging="360"/>
      </w:pPr>
    </w:lvl>
    <w:lvl w:ilvl="2" w:tplc="F144443C">
      <w:start w:val="1"/>
      <w:numFmt w:val="lowerRoman"/>
      <w:lvlText w:val="%3."/>
      <w:lvlJc w:val="right"/>
      <w:pPr>
        <w:ind w:left="2160" w:hanging="180"/>
      </w:pPr>
    </w:lvl>
    <w:lvl w:ilvl="3" w:tplc="126E6512">
      <w:start w:val="1"/>
      <w:numFmt w:val="decimal"/>
      <w:lvlText w:val="%4."/>
      <w:lvlJc w:val="left"/>
      <w:pPr>
        <w:ind w:left="2880" w:hanging="360"/>
      </w:pPr>
    </w:lvl>
    <w:lvl w:ilvl="4" w:tplc="DC845BE6">
      <w:start w:val="1"/>
      <w:numFmt w:val="lowerLetter"/>
      <w:lvlText w:val="%5."/>
      <w:lvlJc w:val="left"/>
      <w:pPr>
        <w:ind w:left="3600" w:hanging="360"/>
      </w:pPr>
    </w:lvl>
    <w:lvl w:ilvl="5" w:tplc="F8A22962">
      <w:start w:val="1"/>
      <w:numFmt w:val="lowerRoman"/>
      <w:lvlText w:val="%6."/>
      <w:lvlJc w:val="right"/>
      <w:pPr>
        <w:ind w:left="4320" w:hanging="180"/>
      </w:pPr>
    </w:lvl>
    <w:lvl w:ilvl="6" w:tplc="08AC172C">
      <w:start w:val="1"/>
      <w:numFmt w:val="decimal"/>
      <w:lvlText w:val="%7."/>
      <w:lvlJc w:val="left"/>
      <w:pPr>
        <w:ind w:left="5040" w:hanging="360"/>
      </w:pPr>
    </w:lvl>
    <w:lvl w:ilvl="7" w:tplc="463C02BE">
      <w:start w:val="1"/>
      <w:numFmt w:val="lowerLetter"/>
      <w:lvlText w:val="%8."/>
      <w:lvlJc w:val="left"/>
      <w:pPr>
        <w:ind w:left="5760" w:hanging="360"/>
      </w:pPr>
    </w:lvl>
    <w:lvl w:ilvl="8" w:tplc="B582D87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AE16F2"/>
    <w:multiLevelType w:val="hybridMultilevel"/>
    <w:tmpl w:val="E87EAD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759647"/>
    <w:multiLevelType w:val="hybridMultilevel"/>
    <w:tmpl w:val="36DAC2C6"/>
    <w:lvl w:ilvl="0" w:tplc="C954435A">
      <w:start w:val="1"/>
      <w:numFmt w:val="lowerLetter"/>
      <w:lvlText w:val="%1."/>
      <w:lvlJc w:val="left"/>
      <w:pPr>
        <w:ind w:left="720" w:hanging="360"/>
      </w:pPr>
    </w:lvl>
    <w:lvl w:ilvl="1" w:tplc="43B4C196">
      <w:start w:val="1"/>
      <w:numFmt w:val="lowerLetter"/>
      <w:lvlText w:val="%2."/>
      <w:lvlJc w:val="left"/>
      <w:pPr>
        <w:ind w:left="1440" w:hanging="360"/>
      </w:pPr>
    </w:lvl>
    <w:lvl w:ilvl="2" w:tplc="33B65A72">
      <w:start w:val="1"/>
      <w:numFmt w:val="lowerRoman"/>
      <w:lvlText w:val="%3."/>
      <w:lvlJc w:val="right"/>
      <w:pPr>
        <w:ind w:left="2160" w:hanging="180"/>
      </w:pPr>
    </w:lvl>
    <w:lvl w:ilvl="3" w:tplc="4D5C4B4C">
      <w:start w:val="1"/>
      <w:numFmt w:val="decimal"/>
      <w:lvlText w:val="%4."/>
      <w:lvlJc w:val="left"/>
      <w:pPr>
        <w:ind w:left="2880" w:hanging="360"/>
      </w:pPr>
    </w:lvl>
    <w:lvl w:ilvl="4" w:tplc="0EB20A42">
      <w:start w:val="1"/>
      <w:numFmt w:val="lowerLetter"/>
      <w:lvlText w:val="%5."/>
      <w:lvlJc w:val="left"/>
      <w:pPr>
        <w:ind w:left="3600" w:hanging="360"/>
      </w:pPr>
    </w:lvl>
    <w:lvl w:ilvl="5" w:tplc="063CAA18">
      <w:start w:val="1"/>
      <w:numFmt w:val="lowerRoman"/>
      <w:lvlText w:val="%6."/>
      <w:lvlJc w:val="right"/>
      <w:pPr>
        <w:ind w:left="4320" w:hanging="180"/>
      </w:pPr>
    </w:lvl>
    <w:lvl w:ilvl="6" w:tplc="DAF0C0EE">
      <w:start w:val="1"/>
      <w:numFmt w:val="decimal"/>
      <w:lvlText w:val="%7."/>
      <w:lvlJc w:val="left"/>
      <w:pPr>
        <w:ind w:left="5040" w:hanging="360"/>
      </w:pPr>
    </w:lvl>
    <w:lvl w:ilvl="7" w:tplc="E2D0DC36">
      <w:start w:val="1"/>
      <w:numFmt w:val="lowerLetter"/>
      <w:lvlText w:val="%8."/>
      <w:lvlJc w:val="left"/>
      <w:pPr>
        <w:ind w:left="5760" w:hanging="360"/>
      </w:pPr>
    </w:lvl>
    <w:lvl w:ilvl="8" w:tplc="ACD6277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4AA2E1"/>
    <w:multiLevelType w:val="hybridMultilevel"/>
    <w:tmpl w:val="194611A8"/>
    <w:lvl w:ilvl="0" w:tplc="B786153A">
      <w:start w:val="1"/>
      <w:numFmt w:val="decimal"/>
      <w:lvlText w:val="%1."/>
      <w:lvlJc w:val="left"/>
      <w:pPr>
        <w:ind w:left="720" w:hanging="360"/>
      </w:pPr>
    </w:lvl>
    <w:lvl w:ilvl="1" w:tplc="906627DE">
      <w:start w:val="1"/>
      <w:numFmt w:val="lowerLetter"/>
      <w:lvlText w:val="%2."/>
      <w:lvlJc w:val="left"/>
      <w:pPr>
        <w:ind w:left="1440" w:hanging="360"/>
      </w:pPr>
    </w:lvl>
    <w:lvl w:ilvl="2" w:tplc="D72AE530">
      <w:start w:val="1"/>
      <w:numFmt w:val="lowerRoman"/>
      <w:lvlText w:val="%3."/>
      <w:lvlJc w:val="right"/>
      <w:pPr>
        <w:ind w:left="2160" w:hanging="180"/>
      </w:pPr>
    </w:lvl>
    <w:lvl w:ilvl="3" w:tplc="FC9463A2">
      <w:start w:val="1"/>
      <w:numFmt w:val="decimal"/>
      <w:lvlText w:val="%4."/>
      <w:lvlJc w:val="left"/>
      <w:pPr>
        <w:ind w:left="2880" w:hanging="360"/>
      </w:pPr>
    </w:lvl>
    <w:lvl w:ilvl="4" w:tplc="A4F60474">
      <w:start w:val="1"/>
      <w:numFmt w:val="lowerLetter"/>
      <w:lvlText w:val="%5."/>
      <w:lvlJc w:val="left"/>
      <w:pPr>
        <w:ind w:left="3600" w:hanging="360"/>
      </w:pPr>
    </w:lvl>
    <w:lvl w:ilvl="5" w:tplc="27486B2E">
      <w:start w:val="1"/>
      <w:numFmt w:val="lowerRoman"/>
      <w:lvlText w:val="%6."/>
      <w:lvlJc w:val="right"/>
      <w:pPr>
        <w:ind w:left="4320" w:hanging="180"/>
      </w:pPr>
    </w:lvl>
    <w:lvl w:ilvl="6" w:tplc="5A18BF94">
      <w:start w:val="1"/>
      <w:numFmt w:val="decimal"/>
      <w:lvlText w:val="%7."/>
      <w:lvlJc w:val="left"/>
      <w:pPr>
        <w:ind w:left="5040" w:hanging="360"/>
      </w:pPr>
    </w:lvl>
    <w:lvl w:ilvl="7" w:tplc="1FD6D308">
      <w:start w:val="1"/>
      <w:numFmt w:val="lowerLetter"/>
      <w:lvlText w:val="%8."/>
      <w:lvlJc w:val="left"/>
      <w:pPr>
        <w:ind w:left="5760" w:hanging="360"/>
      </w:pPr>
    </w:lvl>
    <w:lvl w:ilvl="8" w:tplc="6E4E3FC4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54409A"/>
    <w:multiLevelType w:val="hybridMultilevel"/>
    <w:tmpl w:val="9C0890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7455474">
    <w:abstractNumId w:val="23"/>
  </w:num>
  <w:num w:numId="2" w16cid:durableId="1080641033">
    <w:abstractNumId w:val="8"/>
  </w:num>
  <w:num w:numId="3" w16cid:durableId="48696316">
    <w:abstractNumId w:val="6"/>
  </w:num>
  <w:num w:numId="4" w16cid:durableId="400517338">
    <w:abstractNumId w:val="24"/>
  </w:num>
  <w:num w:numId="5" w16cid:durableId="1327516238">
    <w:abstractNumId w:val="21"/>
  </w:num>
  <w:num w:numId="6" w16cid:durableId="1023173312">
    <w:abstractNumId w:val="1"/>
  </w:num>
  <w:num w:numId="7" w16cid:durableId="667905391">
    <w:abstractNumId w:val="7"/>
  </w:num>
  <w:num w:numId="8" w16cid:durableId="2056158376">
    <w:abstractNumId w:val="16"/>
  </w:num>
  <w:num w:numId="9" w16cid:durableId="2034652499">
    <w:abstractNumId w:val="15"/>
  </w:num>
  <w:num w:numId="10" w16cid:durableId="667711553">
    <w:abstractNumId w:val="14"/>
  </w:num>
  <w:num w:numId="11" w16cid:durableId="1200625610">
    <w:abstractNumId w:val="10"/>
  </w:num>
  <w:num w:numId="12" w16cid:durableId="702367391">
    <w:abstractNumId w:val="19"/>
  </w:num>
  <w:num w:numId="13" w16cid:durableId="1732731064">
    <w:abstractNumId w:val="17"/>
    <w:lvlOverride w:ilvl="0">
      <w:lvl w:ilvl="0">
        <w:numFmt w:val="lowerLetter"/>
        <w:lvlText w:val="%1."/>
        <w:lvlJc w:val="left"/>
      </w:lvl>
    </w:lvlOverride>
  </w:num>
  <w:num w:numId="14" w16cid:durableId="225528553">
    <w:abstractNumId w:val="11"/>
  </w:num>
  <w:num w:numId="15" w16cid:durableId="1081024668">
    <w:abstractNumId w:val="3"/>
    <w:lvlOverride w:ilvl="0">
      <w:lvl w:ilvl="0">
        <w:numFmt w:val="lowerLetter"/>
        <w:lvlText w:val="%1."/>
        <w:lvlJc w:val="left"/>
      </w:lvl>
    </w:lvlOverride>
  </w:num>
  <w:num w:numId="16" w16cid:durableId="83961772">
    <w:abstractNumId w:val="0"/>
  </w:num>
  <w:num w:numId="17" w16cid:durableId="121652772">
    <w:abstractNumId w:val="20"/>
  </w:num>
  <w:num w:numId="18" w16cid:durableId="54864448">
    <w:abstractNumId w:val="12"/>
  </w:num>
  <w:num w:numId="19" w16cid:durableId="189877605">
    <w:abstractNumId w:val="5"/>
  </w:num>
  <w:num w:numId="20" w16cid:durableId="1198857267">
    <w:abstractNumId w:val="22"/>
  </w:num>
  <w:num w:numId="21" w16cid:durableId="1595164647">
    <w:abstractNumId w:val="25"/>
  </w:num>
  <w:num w:numId="22" w16cid:durableId="502403426">
    <w:abstractNumId w:val="9"/>
  </w:num>
  <w:num w:numId="23" w16cid:durableId="1402559692">
    <w:abstractNumId w:val="2"/>
  </w:num>
  <w:num w:numId="24" w16cid:durableId="210264192">
    <w:abstractNumId w:val="18"/>
  </w:num>
  <w:num w:numId="25" w16cid:durableId="318656350">
    <w:abstractNumId w:val="4"/>
  </w:num>
  <w:num w:numId="26" w16cid:durableId="11288162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A3MDA2tTCxsLRU0lEKTi0uzszPAykwrgUAeEk6oSwAAAA="/>
  </w:docVars>
  <w:rsids>
    <w:rsidRoot w:val="00523478"/>
    <w:rsid w:val="0000093A"/>
    <w:rsid w:val="00004B6A"/>
    <w:rsid w:val="00004F43"/>
    <w:rsid w:val="00010B8A"/>
    <w:rsid w:val="00014F87"/>
    <w:rsid w:val="00020066"/>
    <w:rsid w:val="00021F26"/>
    <w:rsid w:val="00022CBE"/>
    <w:rsid w:val="00025C05"/>
    <w:rsid w:val="00032A6D"/>
    <w:rsid w:val="0003798F"/>
    <w:rsid w:val="00052476"/>
    <w:rsid w:val="0005471D"/>
    <w:rsid w:val="00074ACA"/>
    <w:rsid w:val="000A2CCD"/>
    <w:rsid w:val="000B05B1"/>
    <w:rsid w:val="000B4587"/>
    <w:rsid w:val="000D2A1B"/>
    <w:rsid w:val="000D4758"/>
    <w:rsid w:val="000D4B1E"/>
    <w:rsid w:val="000F2DA4"/>
    <w:rsid w:val="00103440"/>
    <w:rsid w:val="00113667"/>
    <w:rsid w:val="001240EF"/>
    <w:rsid w:val="00125FEF"/>
    <w:rsid w:val="0013182C"/>
    <w:rsid w:val="00140416"/>
    <w:rsid w:val="0014568E"/>
    <w:rsid w:val="00151902"/>
    <w:rsid w:val="0016475A"/>
    <w:rsid w:val="001650C9"/>
    <w:rsid w:val="001722ED"/>
    <w:rsid w:val="00172A3D"/>
    <w:rsid w:val="0017352F"/>
    <w:rsid w:val="00173CC0"/>
    <w:rsid w:val="001744E3"/>
    <w:rsid w:val="00186500"/>
    <w:rsid w:val="00187548"/>
    <w:rsid w:val="00190526"/>
    <w:rsid w:val="001A381D"/>
    <w:rsid w:val="001A4087"/>
    <w:rsid w:val="001B38F4"/>
    <w:rsid w:val="001C0FAD"/>
    <w:rsid w:val="001C55A7"/>
    <w:rsid w:val="001E2BC4"/>
    <w:rsid w:val="001E5399"/>
    <w:rsid w:val="001E664A"/>
    <w:rsid w:val="001E749C"/>
    <w:rsid w:val="001F347C"/>
    <w:rsid w:val="001F3A6A"/>
    <w:rsid w:val="001F3CD8"/>
    <w:rsid w:val="002079DF"/>
    <w:rsid w:val="002124D1"/>
    <w:rsid w:val="00223220"/>
    <w:rsid w:val="00225BE2"/>
    <w:rsid w:val="00226919"/>
    <w:rsid w:val="00234FC3"/>
    <w:rsid w:val="00245EB5"/>
    <w:rsid w:val="00250101"/>
    <w:rsid w:val="00254F9E"/>
    <w:rsid w:val="00255462"/>
    <w:rsid w:val="00262D50"/>
    <w:rsid w:val="002650B8"/>
    <w:rsid w:val="00266758"/>
    <w:rsid w:val="002712C7"/>
    <w:rsid w:val="00271E26"/>
    <w:rsid w:val="002778D5"/>
    <w:rsid w:val="00281DF1"/>
    <w:rsid w:val="00283077"/>
    <w:rsid w:val="00283991"/>
    <w:rsid w:val="00283B7F"/>
    <w:rsid w:val="0028585C"/>
    <w:rsid w:val="0028638D"/>
    <w:rsid w:val="00286B81"/>
    <w:rsid w:val="002A0FCC"/>
    <w:rsid w:val="002B1BE5"/>
    <w:rsid w:val="002B4C2F"/>
    <w:rsid w:val="002D41B0"/>
    <w:rsid w:val="002D79BF"/>
    <w:rsid w:val="002DA730"/>
    <w:rsid w:val="002F3F84"/>
    <w:rsid w:val="002F66FC"/>
    <w:rsid w:val="003019F8"/>
    <w:rsid w:val="003045E4"/>
    <w:rsid w:val="00315A5E"/>
    <w:rsid w:val="00321D27"/>
    <w:rsid w:val="003221D7"/>
    <w:rsid w:val="00324F3C"/>
    <w:rsid w:val="0032740C"/>
    <w:rsid w:val="00337159"/>
    <w:rsid w:val="003442AD"/>
    <w:rsid w:val="00352FD0"/>
    <w:rsid w:val="00366EC4"/>
    <w:rsid w:val="003676C7"/>
    <w:rsid w:val="003711DC"/>
    <w:rsid w:val="003726AD"/>
    <w:rsid w:val="0037344C"/>
    <w:rsid w:val="00391518"/>
    <w:rsid w:val="00393181"/>
    <w:rsid w:val="00395F22"/>
    <w:rsid w:val="003A0BF9"/>
    <w:rsid w:val="003A2F8A"/>
    <w:rsid w:val="003C08B4"/>
    <w:rsid w:val="003C2AE6"/>
    <w:rsid w:val="003D5879"/>
    <w:rsid w:val="003D5918"/>
    <w:rsid w:val="003D6BA2"/>
    <w:rsid w:val="003E399D"/>
    <w:rsid w:val="003E5350"/>
    <w:rsid w:val="003F32E7"/>
    <w:rsid w:val="003F3BB2"/>
    <w:rsid w:val="003F4787"/>
    <w:rsid w:val="003F695D"/>
    <w:rsid w:val="00401848"/>
    <w:rsid w:val="004079F2"/>
    <w:rsid w:val="00417096"/>
    <w:rsid w:val="00430A75"/>
    <w:rsid w:val="004333E0"/>
    <w:rsid w:val="00435285"/>
    <w:rsid w:val="00436103"/>
    <w:rsid w:val="00440095"/>
    <w:rsid w:val="00447708"/>
    <w:rsid w:val="00453AF3"/>
    <w:rsid w:val="00453DF4"/>
    <w:rsid w:val="004609FD"/>
    <w:rsid w:val="00460DE5"/>
    <w:rsid w:val="0046151B"/>
    <w:rsid w:val="00462F70"/>
    <w:rsid w:val="00470581"/>
    <w:rsid w:val="0047278B"/>
    <w:rsid w:val="00474D50"/>
    <w:rsid w:val="004802CA"/>
    <w:rsid w:val="00481523"/>
    <w:rsid w:val="00485402"/>
    <w:rsid w:val="004968A6"/>
    <w:rsid w:val="004B1531"/>
    <w:rsid w:val="004B3B08"/>
    <w:rsid w:val="004C3F71"/>
    <w:rsid w:val="004C47F7"/>
    <w:rsid w:val="004C4C03"/>
    <w:rsid w:val="004D1BF1"/>
    <w:rsid w:val="004D2055"/>
    <w:rsid w:val="004D383D"/>
    <w:rsid w:val="004D4292"/>
    <w:rsid w:val="004D476B"/>
    <w:rsid w:val="004E0139"/>
    <w:rsid w:val="004F1AA1"/>
    <w:rsid w:val="004F6FF9"/>
    <w:rsid w:val="00512D0F"/>
    <w:rsid w:val="00522199"/>
    <w:rsid w:val="00523478"/>
    <w:rsid w:val="00527327"/>
    <w:rsid w:val="00531FBF"/>
    <w:rsid w:val="00532A24"/>
    <w:rsid w:val="0053746E"/>
    <w:rsid w:val="005376E9"/>
    <w:rsid w:val="00544AC4"/>
    <w:rsid w:val="00547431"/>
    <w:rsid w:val="005479D5"/>
    <w:rsid w:val="00552FE2"/>
    <w:rsid w:val="00575F4B"/>
    <w:rsid w:val="0058064D"/>
    <w:rsid w:val="00584A3E"/>
    <w:rsid w:val="0058528C"/>
    <w:rsid w:val="0058679A"/>
    <w:rsid w:val="005A0DB2"/>
    <w:rsid w:val="005A6070"/>
    <w:rsid w:val="005A7C7F"/>
    <w:rsid w:val="005B3AB6"/>
    <w:rsid w:val="005B3DA8"/>
    <w:rsid w:val="005C0EFE"/>
    <w:rsid w:val="005C593C"/>
    <w:rsid w:val="005E5900"/>
    <w:rsid w:val="005E5D08"/>
    <w:rsid w:val="005F215F"/>
    <w:rsid w:val="005F574E"/>
    <w:rsid w:val="00605744"/>
    <w:rsid w:val="006301A1"/>
    <w:rsid w:val="0063258C"/>
    <w:rsid w:val="00633225"/>
    <w:rsid w:val="00657D36"/>
    <w:rsid w:val="00664031"/>
    <w:rsid w:val="0067421C"/>
    <w:rsid w:val="006820F8"/>
    <w:rsid w:val="00684250"/>
    <w:rsid w:val="006955A1"/>
    <w:rsid w:val="006A70FC"/>
    <w:rsid w:val="006B66FE"/>
    <w:rsid w:val="006B75EE"/>
    <w:rsid w:val="006C197D"/>
    <w:rsid w:val="006C3269"/>
    <w:rsid w:val="006F02D0"/>
    <w:rsid w:val="006F2F77"/>
    <w:rsid w:val="00700D10"/>
    <w:rsid w:val="00701942"/>
    <w:rsid w:val="00701A84"/>
    <w:rsid w:val="00702F1C"/>
    <w:rsid w:val="007033DB"/>
    <w:rsid w:val="00705D42"/>
    <w:rsid w:val="0071290A"/>
    <w:rsid w:val="0071348C"/>
    <w:rsid w:val="007205AF"/>
    <w:rsid w:val="007215BA"/>
    <w:rsid w:val="0072338A"/>
    <w:rsid w:val="00731338"/>
    <w:rsid w:val="00736B7C"/>
    <w:rsid w:val="007415E6"/>
    <w:rsid w:val="0075348F"/>
    <w:rsid w:val="00760100"/>
    <w:rsid w:val="007617B2"/>
    <w:rsid w:val="00761B04"/>
    <w:rsid w:val="00776757"/>
    <w:rsid w:val="0078046E"/>
    <w:rsid w:val="007A3163"/>
    <w:rsid w:val="007A66C9"/>
    <w:rsid w:val="007B58E3"/>
    <w:rsid w:val="007C0F9D"/>
    <w:rsid w:val="007C2EE2"/>
    <w:rsid w:val="007C3D1D"/>
    <w:rsid w:val="007C4CA8"/>
    <w:rsid w:val="007C7CF7"/>
    <w:rsid w:val="007D1EAC"/>
    <w:rsid w:val="007D4A07"/>
    <w:rsid w:val="007D557D"/>
    <w:rsid w:val="007E4078"/>
    <w:rsid w:val="007E5EA6"/>
    <w:rsid w:val="007E73D5"/>
    <w:rsid w:val="007F246F"/>
    <w:rsid w:val="00801F57"/>
    <w:rsid w:val="00811600"/>
    <w:rsid w:val="00812410"/>
    <w:rsid w:val="008162CD"/>
    <w:rsid w:val="00821773"/>
    <w:rsid w:val="00841BCB"/>
    <w:rsid w:val="00844851"/>
    <w:rsid w:val="00847593"/>
    <w:rsid w:val="008510DE"/>
    <w:rsid w:val="00857E52"/>
    <w:rsid w:val="00861EC1"/>
    <w:rsid w:val="008767A1"/>
    <w:rsid w:val="008A3191"/>
    <w:rsid w:val="008E1DFE"/>
    <w:rsid w:val="008E7E10"/>
    <w:rsid w:val="008F26B4"/>
    <w:rsid w:val="008F3828"/>
    <w:rsid w:val="008F46B2"/>
    <w:rsid w:val="008F4714"/>
    <w:rsid w:val="008F6848"/>
    <w:rsid w:val="008F75DC"/>
    <w:rsid w:val="0090104E"/>
    <w:rsid w:val="009023E8"/>
    <w:rsid w:val="00902A39"/>
    <w:rsid w:val="00921C2E"/>
    <w:rsid w:val="009225E3"/>
    <w:rsid w:val="009279EB"/>
    <w:rsid w:val="00940B1A"/>
    <w:rsid w:val="00944D65"/>
    <w:rsid w:val="00966538"/>
    <w:rsid w:val="009714E8"/>
    <w:rsid w:val="00974AE3"/>
    <w:rsid w:val="00977140"/>
    <w:rsid w:val="009774F3"/>
    <w:rsid w:val="009837AB"/>
    <w:rsid w:val="00985428"/>
    <w:rsid w:val="009873C3"/>
    <w:rsid w:val="00987846"/>
    <w:rsid w:val="009B0AA5"/>
    <w:rsid w:val="009B1496"/>
    <w:rsid w:val="009C11B9"/>
    <w:rsid w:val="009C1941"/>
    <w:rsid w:val="009C6202"/>
    <w:rsid w:val="009E3E84"/>
    <w:rsid w:val="009E6A80"/>
    <w:rsid w:val="009F0A38"/>
    <w:rsid w:val="009F6E76"/>
    <w:rsid w:val="00A00D45"/>
    <w:rsid w:val="00A01A2C"/>
    <w:rsid w:val="00A12BCB"/>
    <w:rsid w:val="00A15002"/>
    <w:rsid w:val="00A15B71"/>
    <w:rsid w:val="00A36CDD"/>
    <w:rsid w:val="00A45B2C"/>
    <w:rsid w:val="00A46609"/>
    <w:rsid w:val="00A472D7"/>
    <w:rsid w:val="00A57A92"/>
    <w:rsid w:val="00A607CC"/>
    <w:rsid w:val="00A71C4B"/>
    <w:rsid w:val="00A728D4"/>
    <w:rsid w:val="00A9068B"/>
    <w:rsid w:val="00AA6554"/>
    <w:rsid w:val="00AC5142"/>
    <w:rsid w:val="00AE28C6"/>
    <w:rsid w:val="00AE3427"/>
    <w:rsid w:val="00AE5B33"/>
    <w:rsid w:val="00AF1198"/>
    <w:rsid w:val="00AF4BCC"/>
    <w:rsid w:val="00AF4C03"/>
    <w:rsid w:val="00AF5FE6"/>
    <w:rsid w:val="00B03C25"/>
    <w:rsid w:val="00B1117F"/>
    <w:rsid w:val="00B1275C"/>
    <w:rsid w:val="00B1598A"/>
    <w:rsid w:val="00B1648E"/>
    <w:rsid w:val="00B17C03"/>
    <w:rsid w:val="00B20F52"/>
    <w:rsid w:val="00B2482F"/>
    <w:rsid w:val="00B30A42"/>
    <w:rsid w:val="00B31D4B"/>
    <w:rsid w:val="00B35185"/>
    <w:rsid w:val="00B420C2"/>
    <w:rsid w:val="00B46BAB"/>
    <w:rsid w:val="00B50C83"/>
    <w:rsid w:val="00B57148"/>
    <w:rsid w:val="00B66A6E"/>
    <w:rsid w:val="00B67AB4"/>
    <w:rsid w:val="00B70EF1"/>
    <w:rsid w:val="00B74B83"/>
    <w:rsid w:val="00B87359"/>
    <w:rsid w:val="00B961F6"/>
    <w:rsid w:val="00B972E9"/>
    <w:rsid w:val="00BB1033"/>
    <w:rsid w:val="00BB57EE"/>
    <w:rsid w:val="00BC71F7"/>
    <w:rsid w:val="00BD02BA"/>
    <w:rsid w:val="00BD4019"/>
    <w:rsid w:val="00BD7CC2"/>
    <w:rsid w:val="00BE22B6"/>
    <w:rsid w:val="00BE5818"/>
    <w:rsid w:val="00BE5AC6"/>
    <w:rsid w:val="00BE6774"/>
    <w:rsid w:val="00BF2E4C"/>
    <w:rsid w:val="00BF3ED2"/>
    <w:rsid w:val="00BF4E7E"/>
    <w:rsid w:val="00C06A29"/>
    <w:rsid w:val="00C20C38"/>
    <w:rsid w:val="00C3334D"/>
    <w:rsid w:val="00C40227"/>
    <w:rsid w:val="00C41B36"/>
    <w:rsid w:val="00C451FE"/>
    <w:rsid w:val="00C53F16"/>
    <w:rsid w:val="00C56FC2"/>
    <w:rsid w:val="00C57D19"/>
    <w:rsid w:val="00C63336"/>
    <w:rsid w:val="00C72EF3"/>
    <w:rsid w:val="00C8056A"/>
    <w:rsid w:val="00C94751"/>
    <w:rsid w:val="00CA227E"/>
    <w:rsid w:val="00CA7A1D"/>
    <w:rsid w:val="00CB16D1"/>
    <w:rsid w:val="00CB2008"/>
    <w:rsid w:val="00CB3A23"/>
    <w:rsid w:val="00CB63B2"/>
    <w:rsid w:val="00CC7D5E"/>
    <w:rsid w:val="00CD07F5"/>
    <w:rsid w:val="00CD3D98"/>
    <w:rsid w:val="00CD774B"/>
    <w:rsid w:val="00CE44E9"/>
    <w:rsid w:val="00CF0E92"/>
    <w:rsid w:val="00D000D3"/>
    <w:rsid w:val="00D01DA1"/>
    <w:rsid w:val="00D1075E"/>
    <w:rsid w:val="00D10D53"/>
    <w:rsid w:val="00D11EFC"/>
    <w:rsid w:val="00D247D6"/>
    <w:rsid w:val="00D27FB4"/>
    <w:rsid w:val="00D41CD5"/>
    <w:rsid w:val="00D7624E"/>
    <w:rsid w:val="00D8455A"/>
    <w:rsid w:val="00DA28C0"/>
    <w:rsid w:val="00DB516E"/>
    <w:rsid w:val="00DB63D9"/>
    <w:rsid w:val="00DC2970"/>
    <w:rsid w:val="00DC5AB3"/>
    <w:rsid w:val="00DD3256"/>
    <w:rsid w:val="00DD3A0D"/>
    <w:rsid w:val="00DF466F"/>
    <w:rsid w:val="00E00546"/>
    <w:rsid w:val="00E02BD0"/>
    <w:rsid w:val="00E03F96"/>
    <w:rsid w:val="00E06E43"/>
    <w:rsid w:val="00E13675"/>
    <w:rsid w:val="00E2188F"/>
    <w:rsid w:val="00E2280C"/>
    <w:rsid w:val="00E51AA6"/>
    <w:rsid w:val="00E66FC0"/>
    <w:rsid w:val="00E808E5"/>
    <w:rsid w:val="00E81328"/>
    <w:rsid w:val="00E83958"/>
    <w:rsid w:val="00EA1481"/>
    <w:rsid w:val="00EA73D0"/>
    <w:rsid w:val="00EB3D0A"/>
    <w:rsid w:val="00EE3EAE"/>
    <w:rsid w:val="00EF6A52"/>
    <w:rsid w:val="00F053DB"/>
    <w:rsid w:val="00F143F0"/>
    <w:rsid w:val="00F154EA"/>
    <w:rsid w:val="00F20525"/>
    <w:rsid w:val="00F22275"/>
    <w:rsid w:val="00F24ACF"/>
    <w:rsid w:val="00F362D7"/>
    <w:rsid w:val="00F41864"/>
    <w:rsid w:val="00F556DB"/>
    <w:rsid w:val="00F66C9E"/>
    <w:rsid w:val="00F67F76"/>
    <w:rsid w:val="00F71106"/>
    <w:rsid w:val="00F7248E"/>
    <w:rsid w:val="00F8083C"/>
    <w:rsid w:val="00F908A6"/>
    <w:rsid w:val="00F9156A"/>
    <w:rsid w:val="00F93C86"/>
    <w:rsid w:val="00FA29B4"/>
    <w:rsid w:val="00FA58FA"/>
    <w:rsid w:val="00FB619A"/>
    <w:rsid w:val="00FD2155"/>
    <w:rsid w:val="00FD26AD"/>
    <w:rsid w:val="00FD596B"/>
    <w:rsid w:val="00FD5A31"/>
    <w:rsid w:val="00FD7EFF"/>
    <w:rsid w:val="00FE1ED3"/>
    <w:rsid w:val="00FE651C"/>
    <w:rsid w:val="00FF5E28"/>
    <w:rsid w:val="00FF6580"/>
    <w:rsid w:val="0102FA29"/>
    <w:rsid w:val="017068EB"/>
    <w:rsid w:val="0195D672"/>
    <w:rsid w:val="04952F50"/>
    <w:rsid w:val="062A43EE"/>
    <w:rsid w:val="06E422F3"/>
    <w:rsid w:val="089FFEE4"/>
    <w:rsid w:val="0983E65B"/>
    <w:rsid w:val="0A4D09AC"/>
    <w:rsid w:val="0A7300DA"/>
    <w:rsid w:val="0AA73686"/>
    <w:rsid w:val="0B1BB49F"/>
    <w:rsid w:val="0B293BFE"/>
    <w:rsid w:val="0C4393C7"/>
    <w:rsid w:val="0D41FE62"/>
    <w:rsid w:val="0D5A47AA"/>
    <w:rsid w:val="0DDF6428"/>
    <w:rsid w:val="0F3E546A"/>
    <w:rsid w:val="0F7B3489"/>
    <w:rsid w:val="0F8B357B"/>
    <w:rsid w:val="0FF327DF"/>
    <w:rsid w:val="0FFCD95C"/>
    <w:rsid w:val="10423CFC"/>
    <w:rsid w:val="109F20B6"/>
    <w:rsid w:val="10B45F15"/>
    <w:rsid w:val="10BC4B30"/>
    <w:rsid w:val="112627AA"/>
    <w:rsid w:val="11987D82"/>
    <w:rsid w:val="12183239"/>
    <w:rsid w:val="13092FAB"/>
    <w:rsid w:val="139BE685"/>
    <w:rsid w:val="14571AB2"/>
    <w:rsid w:val="14871BC7"/>
    <w:rsid w:val="15297F16"/>
    <w:rsid w:val="1565598F"/>
    <w:rsid w:val="15C5A913"/>
    <w:rsid w:val="15DB3374"/>
    <w:rsid w:val="19C8F155"/>
    <w:rsid w:val="1A6D4B70"/>
    <w:rsid w:val="1C989808"/>
    <w:rsid w:val="1CC2D389"/>
    <w:rsid w:val="1D2E8CDC"/>
    <w:rsid w:val="1ED3D48B"/>
    <w:rsid w:val="1EDF6521"/>
    <w:rsid w:val="1F56BAB6"/>
    <w:rsid w:val="1FFE2E4D"/>
    <w:rsid w:val="209D5CF7"/>
    <w:rsid w:val="21FDDD1B"/>
    <w:rsid w:val="223C8784"/>
    <w:rsid w:val="232FB194"/>
    <w:rsid w:val="2462D138"/>
    <w:rsid w:val="24848B84"/>
    <w:rsid w:val="24D36FEB"/>
    <w:rsid w:val="2511E18D"/>
    <w:rsid w:val="25EED220"/>
    <w:rsid w:val="26675256"/>
    <w:rsid w:val="266F404C"/>
    <w:rsid w:val="26F45CCA"/>
    <w:rsid w:val="28F5E669"/>
    <w:rsid w:val="2946477E"/>
    <w:rsid w:val="2A12D52F"/>
    <w:rsid w:val="2AC251B7"/>
    <w:rsid w:val="2BAEA590"/>
    <w:rsid w:val="2D2A29C2"/>
    <w:rsid w:val="2F64CC78"/>
    <w:rsid w:val="2F66A6C0"/>
    <w:rsid w:val="3071CD31"/>
    <w:rsid w:val="312CB929"/>
    <w:rsid w:val="31325C13"/>
    <w:rsid w:val="322875A9"/>
    <w:rsid w:val="322AA2CB"/>
    <w:rsid w:val="33B585C1"/>
    <w:rsid w:val="33BA8C56"/>
    <w:rsid w:val="33BC5612"/>
    <w:rsid w:val="33E13438"/>
    <w:rsid w:val="34E3D0CE"/>
    <w:rsid w:val="3535493A"/>
    <w:rsid w:val="357123B3"/>
    <w:rsid w:val="35C42E4B"/>
    <w:rsid w:val="36011317"/>
    <w:rsid w:val="3756913F"/>
    <w:rsid w:val="377583DF"/>
    <w:rsid w:val="38024BFC"/>
    <w:rsid w:val="38194386"/>
    <w:rsid w:val="3844EF5D"/>
    <w:rsid w:val="3A52139B"/>
    <w:rsid w:val="3AE236D4"/>
    <w:rsid w:val="3D8BDAA4"/>
    <w:rsid w:val="415FAE2D"/>
    <w:rsid w:val="43D7C8C5"/>
    <w:rsid w:val="45934E53"/>
    <w:rsid w:val="459E84D5"/>
    <w:rsid w:val="45DBE961"/>
    <w:rsid w:val="45F5A391"/>
    <w:rsid w:val="46EAAD2A"/>
    <w:rsid w:val="4827B4B6"/>
    <w:rsid w:val="487B1FD0"/>
    <w:rsid w:val="492CDCD4"/>
    <w:rsid w:val="49681798"/>
    <w:rsid w:val="496B3798"/>
    <w:rsid w:val="49822283"/>
    <w:rsid w:val="4A470A49"/>
    <w:rsid w:val="4B57DAA5"/>
    <w:rsid w:val="4C31597A"/>
    <w:rsid w:val="4C4BF6A2"/>
    <w:rsid w:val="5004A89E"/>
    <w:rsid w:val="50110531"/>
    <w:rsid w:val="50881FD8"/>
    <w:rsid w:val="513DF5BD"/>
    <w:rsid w:val="531DB269"/>
    <w:rsid w:val="5549FFBD"/>
    <w:rsid w:val="55F0756F"/>
    <w:rsid w:val="55F14028"/>
    <w:rsid w:val="56ED763B"/>
    <w:rsid w:val="582B065D"/>
    <w:rsid w:val="59C14C41"/>
    <w:rsid w:val="5B285498"/>
    <w:rsid w:val="5B37C8A9"/>
    <w:rsid w:val="5BDEDA9A"/>
    <w:rsid w:val="5C70C419"/>
    <w:rsid w:val="5D37B0DD"/>
    <w:rsid w:val="5EC8E002"/>
    <w:rsid w:val="5F9757B5"/>
    <w:rsid w:val="602D65CE"/>
    <w:rsid w:val="6087D31B"/>
    <w:rsid w:val="609CBD7A"/>
    <w:rsid w:val="64B81619"/>
    <w:rsid w:val="6581D727"/>
    <w:rsid w:val="66915BC8"/>
    <w:rsid w:val="675FEB7C"/>
    <w:rsid w:val="6816B50C"/>
    <w:rsid w:val="685ED542"/>
    <w:rsid w:val="69699E21"/>
    <w:rsid w:val="69E9FDE7"/>
    <w:rsid w:val="6BB4A4F2"/>
    <w:rsid w:val="6C517D68"/>
    <w:rsid w:val="6DF46A76"/>
    <w:rsid w:val="6E73C57E"/>
    <w:rsid w:val="6F03376F"/>
    <w:rsid w:val="6F056E11"/>
    <w:rsid w:val="6F3330D6"/>
    <w:rsid w:val="700F95DF"/>
    <w:rsid w:val="701053E2"/>
    <w:rsid w:val="7076DBAE"/>
    <w:rsid w:val="70919B57"/>
    <w:rsid w:val="70A6CD78"/>
    <w:rsid w:val="71E8A27A"/>
    <w:rsid w:val="7223E676"/>
    <w:rsid w:val="7413DA77"/>
    <w:rsid w:val="760EE13E"/>
    <w:rsid w:val="7657E9EC"/>
    <w:rsid w:val="7701A898"/>
    <w:rsid w:val="776B39B0"/>
    <w:rsid w:val="776C0E91"/>
    <w:rsid w:val="784D86F2"/>
    <w:rsid w:val="7881C1ED"/>
    <w:rsid w:val="79339D6A"/>
    <w:rsid w:val="7BA27AEA"/>
    <w:rsid w:val="7BD519BB"/>
    <w:rsid w:val="7D5D4C3C"/>
    <w:rsid w:val="7E4CD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A5358"/>
  <w15:chartTrackingRefBased/>
  <w15:docId w15:val="{3E96FFFF-590C-4CF1-9637-5F7AA0FFF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970"/>
  </w:style>
  <w:style w:type="paragraph" w:styleId="Heading1">
    <w:name w:val="heading 1"/>
    <w:basedOn w:val="Normal"/>
    <w:next w:val="Normal"/>
    <w:link w:val="Heading1Char"/>
    <w:uiPriority w:val="9"/>
    <w:qFormat/>
    <w:rsid w:val="00BD4019"/>
    <w:pPr>
      <w:suppressAutoHyphens/>
      <w:spacing w:after="0" w:line="240" w:lineRule="auto"/>
      <w:contextualSpacing/>
      <w:jc w:val="center"/>
      <w:outlineLvl w:val="0"/>
    </w:pPr>
    <w:rPr>
      <w:rFonts w:cstheme="minorHAnsi"/>
      <w:b/>
      <w:bCs/>
      <w:sz w:val="24"/>
      <w:szCs w:val="24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1240EF"/>
    <w:pPr>
      <w:keepNext w:val="0"/>
      <w:keepLines w:val="0"/>
      <w:suppressAutoHyphens/>
      <w:spacing w:before="0" w:line="240" w:lineRule="auto"/>
      <w:contextualSpacing/>
      <w:outlineLvl w:val="1"/>
    </w:pPr>
    <w:rPr>
      <w:rFonts w:asciiTheme="minorHAnsi" w:hAnsiTheme="minorHAnsi" w:cstheme="minorHAnsi"/>
      <w:color w:val="auto"/>
      <w:sz w:val="22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2970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44546A" w:themeColor="text2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97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97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97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97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97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97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1240EF"/>
    <w:rPr>
      <w:rFonts w:eastAsiaTheme="majorEastAsia" w:cstheme="minorHAnsi"/>
      <w:b/>
      <w:bCs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BD4019"/>
    <w:rPr>
      <w:rFonts w:cstheme="minorHAns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C297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C593C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C593C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pPr>
      <w:spacing w:after="0"/>
      <w:ind w:left="22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C593C"/>
    <w:pPr>
      <w:spacing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5C593C"/>
    <w:pPr>
      <w:spacing w:after="0"/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5C593C"/>
    <w:pPr>
      <w:spacing w:after="0"/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5C593C"/>
    <w:pPr>
      <w:spacing w:after="0"/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5C593C"/>
    <w:pPr>
      <w:spacing w:after="0"/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5C593C"/>
    <w:pPr>
      <w:spacing w:after="0"/>
      <w:ind w:left="154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297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C2970"/>
    <w:rPr>
      <w:rFonts w:ascii="Times New Roman" w:eastAsiaTheme="majorEastAsia" w:hAnsi="Times New Roman" w:cstheme="majorBidi"/>
      <w:b/>
      <w:bCs/>
      <w:color w:val="44546A" w:themeColor="text2"/>
      <w:sz w:val="28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970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970"/>
    <w:rPr>
      <w:b/>
      <w:bCs/>
      <w:i/>
      <w:i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970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97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97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97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970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97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297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C2970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C297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970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C2970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DC2970"/>
    <w:rPr>
      <w:b/>
      <w:bCs/>
    </w:rPr>
  </w:style>
  <w:style w:type="character" w:styleId="Emphasis">
    <w:name w:val="Emphasis"/>
    <w:basedOn w:val="DefaultParagraphFont"/>
    <w:uiPriority w:val="20"/>
    <w:qFormat/>
    <w:rsid w:val="00DC2970"/>
    <w:rPr>
      <w:i/>
      <w:iCs/>
    </w:rPr>
  </w:style>
  <w:style w:type="paragraph" w:styleId="NoSpacing">
    <w:name w:val="No Spacing"/>
    <w:uiPriority w:val="1"/>
    <w:qFormat/>
    <w:rsid w:val="00DC297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C297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C2970"/>
    <w:rPr>
      <w:i/>
      <w:iCs/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DC297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C297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DC2970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C2970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C2970"/>
    <w:rPr>
      <w:b/>
      <w:bCs/>
      <w:smallCaps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0D2A1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13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667"/>
  </w:style>
  <w:style w:type="character" w:styleId="CommentReference">
    <w:name w:val="annotation reference"/>
    <w:basedOn w:val="DefaultParagraphFont"/>
    <w:uiPriority w:val="99"/>
    <w:semiHidden/>
    <w:unhideWhenUsed/>
    <w:rsid w:val="00DD32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D32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D32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32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325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C3269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226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documenttasks/documenttasks1.xml><?xml version="1.0" encoding="utf-8"?>
<t:Tasks xmlns:t="http://schemas.microsoft.com/office/tasks/2019/documenttasks" xmlns:oel="http://schemas.microsoft.com/office/2019/extlst">
  <t:Task id="{41CA7BF2-872D-4D9E-A94D-87ECFACE31BB}">
    <t:Anchor>
      <t:Comment id="1867405563"/>
    </t:Anchor>
    <t:History>
      <t:Event id="{4420A440-314C-466A-8EC3-93CE04299775}" time="2022-04-07T17:50:31.645Z">
        <t:Attribution userId="S::gva_r.tamez@snhu.edu::85c8a23e-450b-4beb-a2cb-8176e676fdcb" userProvider="AD" userName="Tamez, Robin"/>
        <t:Anchor>
          <t:Comment id="1867405563"/>
        </t:Anchor>
        <t:Create/>
      </t:Event>
      <t:Event id="{A8EA99A3-2251-47BE-90A4-6C9CACB098D4}" time="2022-04-07T17:50:31.645Z">
        <t:Attribution userId="S::gva_r.tamez@snhu.edu::85c8a23e-450b-4beb-a2cb-8176e676fdcb" userProvider="AD" userName="Tamez, Robin"/>
        <t:Anchor>
          <t:Comment id="1867405563"/>
        </t:Anchor>
        <t:Assign userId="S::gva_m.sharpe@snhu.edu::817a961e-150c-42a3-b63a-bb3c49eb7da0" userProvider="AD" userName="Sharpe, Melissa"/>
      </t:Event>
      <t:Event id="{260AE07C-718B-4CD4-A37F-B1EE77711166}" time="2022-04-07T17:50:31.645Z">
        <t:Attribution userId="S::gva_r.tamez@snhu.edu::85c8a23e-450b-4beb-a2cb-8176e676fdcb" userProvider="AD" userName="Tamez, Robin"/>
        <t:Anchor>
          <t:Comment id="1867405563"/>
        </t:Anchor>
        <t:SetTitle title="@Sharpe, Melissa does this assignment template need to go into a new SNHU template? See header and formatting at the bottom of the page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716dd8a-49a0-4c40-b209-038e1651b548">
      <UserInfo>
        <DisplayName/>
        <AccountId xsi:nil="true"/>
        <AccountType/>
      </UserInfo>
    </SharedWithUsers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MediaLengthInSeconds xmlns="ff8a4b2e-b0c8-4039-a689-d1a7f36f4382" xsi:nil="true"/>
    <Notes xmlns="ff8a4b2e-b0c8-4039-a689-d1a7f36f438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069278-D3EA-4018-8D00-F8B092C6E0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162E9F-CD2D-4679-B514-63A17EBFBCE6}">
  <ds:schemaRefs>
    <ds:schemaRef ds:uri="http://schemas.microsoft.com/office/2006/metadata/properties"/>
    <ds:schemaRef ds:uri="http://schemas.microsoft.com/office/infopath/2007/PartnerControls"/>
    <ds:schemaRef ds:uri="f716dd8a-49a0-4c40-b209-038e1651b548"/>
    <ds:schemaRef ds:uri="ff8a4b2e-b0c8-4039-a689-d1a7f36f4382"/>
  </ds:schemaRefs>
</ds:datastoreItem>
</file>

<file path=customXml/itemProps3.xml><?xml version="1.0" encoding="utf-8"?>
<ds:datastoreItem xmlns:ds="http://schemas.openxmlformats.org/officeDocument/2006/customXml" ds:itemID="{12B1862B-4378-4FDF-A4D0-5E19FDDA04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62FF6FF-89A1-4528-B167-6016406CC8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6</Pages>
  <Words>1909</Words>
  <Characters>10887</Characters>
  <Application>Microsoft Office Word</Application>
  <DocSecurity>0</DocSecurity>
  <Lines>90</Lines>
  <Paragraphs>25</Paragraphs>
  <ScaleCrop>false</ScaleCrop>
  <Company/>
  <LinksUpToDate>false</LinksUpToDate>
  <CharactersWithSpaces>12771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One Artemis Financial Vulnerability Assessment Report Template</dc:title>
  <dc:subject/>
  <dc:creator>Minickiello, Maria</dc:creator>
  <cp:keywords/>
  <dc:description/>
  <cp:lastModifiedBy>Rachel Jordan</cp:lastModifiedBy>
  <cp:revision>205</cp:revision>
  <dcterms:created xsi:type="dcterms:W3CDTF">2025-09-23T15:06:00Z</dcterms:created>
  <dcterms:modified xsi:type="dcterms:W3CDTF">2025-09-23T20:40:00Z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5164700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