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ab/>
        <w:t xml:space="preserve">Considerando a tabela Configurações para excluir registros dela com base em uma determinada condição, o comando WHERE será utilizado para especificar a condição que deverá ser atendida para que os registros sejam removidos - a condição pode ser baseada em uma ou mais colunas da tabela.</w:t>
        <w:br w:type="textWrapping"/>
        <w:br w:type="textWrapping"/>
        <w:t xml:space="preserve">DELETE FROM tabela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condição;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remover um jogador e suas configurações correspondentes na tabela Configurações, utiliza-se o comando em SQL: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Configuracoes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idjogador = 1;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Diante disso, todos os registros da tabela Configurações onde o valor da coluna idjogador é igual a 1 estão sendo removidos.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Após executar o comando, os registros que atendem à condição serão removidos da tabela Configurações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