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74" w:rsidRPr="007A1074" w:rsidRDefault="007A1074" w:rsidP="007A1074">
      <w:pPr>
        <w:jc w:val="center"/>
        <w:rPr>
          <w:sz w:val="40"/>
        </w:rPr>
      </w:pPr>
      <w:r w:rsidRPr="007A1074">
        <w:rPr>
          <w:sz w:val="40"/>
        </w:rPr>
        <w:t>Matching de curvas – Demonstração ampliada</w:t>
      </w:r>
      <w:bookmarkStart w:id="0" w:name="_GoBack"/>
      <w:bookmarkEnd w:id="0"/>
    </w:p>
    <w:p w:rsidR="00D47F3D" w:rsidRDefault="007A1074">
      <w:r>
        <w:rPr>
          <w:noProof/>
          <w:lang w:eastAsia="pt-BR"/>
        </w:rPr>
        <w:drawing>
          <wp:inline distT="0" distB="0" distL="0" distR="0" wp14:anchorId="142C41AE">
            <wp:extent cx="5572664" cy="3354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41" cy="33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47"/>
    <w:rsid w:val="007A1074"/>
    <w:rsid w:val="00CC39B8"/>
    <w:rsid w:val="00D47F3D"/>
    <w:rsid w:val="00D84547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César Baiardi</dc:creator>
  <cp:keywords/>
  <dc:description/>
  <cp:lastModifiedBy>Breno César Baiardi</cp:lastModifiedBy>
  <cp:revision>3</cp:revision>
  <cp:lastPrinted>2017-05-22T19:12:00Z</cp:lastPrinted>
  <dcterms:created xsi:type="dcterms:W3CDTF">2017-05-22T19:07:00Z</dcterms:created>
  <dcterms:modified xsi:type="dcterms:W3CDTF">2017-05-22T19:27:00Z</dcterms:modified>
</cp:coreProperties>
</file>