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77ECB000" w14:textId="2FFF510C" w:rsidR="007F0705"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2942122" w:history="1">
        <w:r w:rsidR="007F0705" w:rsidRPr="0043439C">
          <w:rPr>
            <w:rStyle w:val="Hyperlink"/>
            <w:noProof/>
          </w:rPr>
          <w:t>1</w:t>
        </w:r>
        <w:r w:rsidR="007F0705">
          <w:rPr>
            <w:rFonts w:asciiTheme="minorHAnsi" w:eastAsiaTheme="minorEastAsia" w:hAnsiTheme="minorHAnsi" w:cstheme="minorBidi"/>
            <w:noProof/>
            <w:kern w:val="2"/>
            <w:sz w:val="24"/>
            <w:szCs w:val="24"/>
            <w:lang w:eastAsia="en-GB"/>
            <w14:ligatures w14:val="standardContextual"/>
          </w:rPr>
          <w:tab/>
        </w:r>
        <w:r w:rsidR="007F0705" w:rsidRPr="0043439C">
          <w:rPr>
            <w:rStyle w:val="Hyperlink"/>
            <w:noProof/>
          </w:rPr>
          <w:t>Introduction</w:t>
        </w:r>
        <w:r w:rsidR="007F0705">
          <w:rPr>
            <w:noProof/>
          </w:rPr>
          <w:tab/>
        </w:r>
        <w:r w:rsidR="007F0705">
          <w:rPr>
            <w:noProof/>
          </w:rPr>
          <w:fldChar w:fldCharType="begin"/>
        </w:r>
        <w:r w:rsidR="007F0705">
          <w:rPr>
            <w:noProof/>
          </w:rPr>
          <w:instrText xml:space="preserve"> PAGEREF _Toc162942122 \h </w:instrText>
        </w:r>
        <w:r w:rsidR="007F0705">
          <w:rPr>
            <w:noProof/>
          </w:rPr>
        </w:r>
        <w:r w:rsidR="007F0705">
          <w:rPr>
            <w:noProof/>
          </w:rPr>
          <w:fldChar w:fldCharType="separate"/>
        </w:r>
        <w:r w:rsidR="00E676AC">
          <w:rPr>
            <w:noProof/>
          </w:rPr>
          <w:t>2</w:t>
        </w:r>
        <w:r w:rsidR="007F0705">
          <w:rPr>
            <w:noProof/>
          </w:rPr>
          <w:fldChar w:fldCharType="end"/>
        </w:r>
      </w:hyperlink>
    </w:p>
    <w:p w14:paraId="4E28D800" w14:textId="1758DFBF" w:rsidR="007F0705" w:rsidRDefault="007F0705">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23" w:history="1">
        <w:r w:rsidRPr="0043439C">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Material and methods</w:t>
        </w:r>
        <w:r>
          <w:rPr>
            <w:noProof/>
          </w:rPr>
          <w:tab/>
        </w:r>
        <w:r>
          <w:rPr>
            <w:noProof/>
          </w:rPr>
          <w:fldChar w:fldCharType="begin"/>
        </w:r>
        <w:r>
          <w:rPr>
            <w:noProof/>
          </w:rPr>
          <w:instrText xml:space="preserve"> PAGEREF _Toc162942123 \h </w:instrText>
        </w:r>
        <w:r>
          <w:rPr>
            <w:noProof/>
          </w:rPr>
        </w:r>
        <w:r>
          <w:rPr>
            <w:noProof/>
          </w:rPr>
          <w:fldChar w:fldCharType="separate"/>
        </w:r>
        <w:r w:rsidR="00E676AC">
          <w:rPr>
            <w:noProof/>
          </w:rPr>
          <w:t>2</w:t>
        </w:r>
        <w:r>
          <w:rPr>
            <w:noProof/>
          </w:rPr>
          <w:fldChar w:fldCharType="end"/>
        </w:r>
      </w:hyperlink>
    </w:p>
    <w:p w14:paraId="0FF35657" w14:textId="6ED504CC" w:rsidR="007F0705" w:rsidRDefault="007F0705">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24" w:history="1">
        <w:r w:rsidRPr="0043439C">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Programming language and UI framework</w:t>
        </w:r>
        <w:r>
          <w:rPr>
            <w:noProof/>
          </w:rPr>
          <w:tab/>
        </w:r>
        <w:r>
          <w:rPr>
            <w:noProof/>
          </w:rPr>
          <w:fldChar w:fldCharType="begin"/>
        </w:r>
        <w:r>
          <w:rPr>
            <w:noProof/>
          </w:rPr>
          <w:instrText xml:space="preserve"> PAGEREF _Toc162942124 \h </w:instrText>
        </w:r>
        <w:r>
          <w:rPr>
            <w:noProof/>
          </w:rPr>
        </w:r>
        <w:r>
          <w:rPr>
            <w:noProof/>
          </w:rPr>
          <w:fldChar w:fldCharType="separate"/>
        </w:r>
        <w:r w:rsidR="00E676AC">
          <w:rPr>
            <w:noProof/>
          </w:rPr>
          <w:t>2</w:t>
        </w:r>
        <w:r>
          <w:rPr>
            <w:noProof/>
          </w:rPr>
          <w:fldChar w:fldCharType="end"/>
        </w:r>
      </w:hyperlink>
    </w:p>
    <w:p w14:paraId="0543EF06" w14:textId="362C040D" w:rsidR="007F0705" w:rsidRDefault="007F0705">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25" w:history="1">
        <w:r w:rsidRPr="0043439C">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Object detection model comparison</w:t>
        </w:r>
        <w:r>
          <w:rPr>
            <w:noProof/>
          </w:rPr>
          <w:tab/>
        </w:r>
        <w:r>
          <w:rPr>
            <w:noProof/>
          </w:rPr>
          <w:fldChar w:fldCharType="begin"/>
        </w:r>
        <w:r>
          <w:rPr>
            <w:noProof/>
          </w:rPr>
          <w:instrText xml:space="preserve"> PAGEREF _Toc162942125 \h </w:instrText>
        </w:r>
        <w:r>
          <w:rPr>
            <w:noProof/>
          </w:rPr>
        </w:r>
        <w:r>
          <w:rPr>
            <w:noProof/>
          </w:rPr>
          <w:fldChar w:fldCharType="separate"/>
        </w:r>
        <w:r w:rsidR="00E676AC">
          <w:rPr>
            <w:noProof/>
          </w:rPr>
          <w:t>3</w:t>
        </w:r>
        <w:r>
          <w:rPr>
            <w:noProof/>
          </w:rPr>
          <w:fldChar w:fldCharType="end"/>
        </w:r>
      </w:hyperlink>
    </w:p>
    <w:p w14:paraId="1A355B20" w14:textId="26619992" w:rsidR="007F0705" w:rsidRDefault="007F0705">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26" w:history="1">
        <w:r w:rsidRPr="0043439C">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Metrics and models</w:t>
        </w:r>
        <w:r>
          <w:rPr>
            <w:noProof/>
          </w:rPr>
          <w:tab/>
        </w:r>
        <w:r>
          <w:rPr>
            <w:noProof/>
          </w:rPr>
          <w:fldChar w:fldCharType="begin"/>
        </w:r>
        <w:r>
          <w:rPr>
            <w:noProof/>
          </w:rPr>
          <w:instrText xml:space="preserve"> PAGEREF _Toc162942126 \h </w:instrText>
        </w:r>
        <w:r>
          <w:rPr>
            <w:noProof/>
          </w:rPr>
        </w:r>
        <w:r>
          <w:rPr>
            <w:noProof/>
          </w:rPr>
          <w:fldChar w:fldCharType="separate"/>
        </w:r>
        <w:r w:rsidR="00E676AC">
          <w:rPr>
            <w:noProof/>
          </w:rPr>
          <w:t>3</w:t>
        </w:r>
        <w:r>
          <w:rPr>
            <w:noProof/>
          </w:rPr>
          <w:fldChar w:fldCharType="end"/>
        </w:r>
      </w:hyperlink>
    </w:p>
    <w:p w14:paraId="0BF598F8" w14:textId="742111E0" w:rsidR="007F0705" w:rsidRDefault="007F0705">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27" w:history="1">
        <w:r w:rsidRPr="0043439C">
          <w:rPr>
            <w:rStyle w:val="Hyperlink"/>
            <w:noProof/>
          </w:rPr>
          <w:t>2.2.2</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Comparison</w:t>
        </w:r>
        <w:r>
          <w:rPr>
            <w:noProof/>
          </w:rPr>
          <w:tab/>
        </w:r>
        <w:r>
          <w:rPr>
            <w:noProof/>
          </w:rPr>
          <w:fldChar w:fldCharType="begin"/>
        </w:r>
        <w:r>
          <w:rPr>
            <w:noProof/>
          </w:rPr>
          <w:instrText xml:space="preserve"> PAGEREF _Toc162942127 \h </w:instrText>
        </w:r>
        <w:r>
          <w:rPr>
            <w:noProof/>
          </w:rPr>
        </w:r>
        <w:r>
          <w:rPr>
            <w:noProof/>
          </w:rPr>
          <w:fldChar w:fldCharType="separate"/>
        </w:r>
        <w:r w:rsidR="00E676AC">
          <w:rPr>
            <w:noProof/>
          </w:rPr>
          <w:t>4</w:t>
        </w:r>
        <w:r>
          <w:rPr>
            <w:noProof/>
          </w:rPr>
          <w:fldChar w:fldCharType="end"/>
        </w:r>
      </w:hyperlink>
    </w:p>
    <w:p w14:paraId="67FA1A5D" w14:textId="2A0E9169" w:rsidR="007F0705" w:rsidRDefault="007F0705">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28" w:history="1">
        <w:r w:rsidRPr="0043439C">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Data augmentation</w:t>
        </w:r>
        <w:r>
          <w:rPr>
            <w:noProof/>
          </w:rPr>
          <w:tab/>
        </w:r>
        <w:r>
          <w:rPr>
            <w:noProof/>
          </w:rPr>
          <w:fldChar w:fldCharType="begin"/>
        </w:r>
        <w:r>
          <w:rPr>
            <w:noProof/>
          </w:rPr>
          <w:instrText xml:space="preserve"> PAGEREF _Toc162942128 \h </w:instrText>
        </w:r>
        <w:r>
          <w:rPr>
            <w:noProof/>
          </w:rPr>
        </w:r>
        <w:r>
          <w:rPr>
            <w:noProof/>
          </w:rPr>
          <w:fldChar w:fldCharType="separate"/>
        </w:r>
        <w:r w:rsidR="00E676AC">
          <w:rPr>
            <w:noProof/>
          </w:rPr>
          <w:t>5</w:t>
        </w:r>
        <w:r>
          <w:rPr>
            <w:noProof/>
          </w:rPr>
          <w:fldChar w:fldCharType="end"/>
        </w:r>
      </w:hyperlink>
    </w:p>
    <w:p w14:paraId="00D24B70" w14:textId="287D2BBB" w:rsidR="007F0705" w:rsidRDefault="007F0705">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29" w:history="1">
        <w:r w:rsidRPr="0043439C">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Results</w:t>
        </w:r>
        <w:r>
          <w:rPr>
            <w:noProof/>
          </w:rPr>
          <w:tab/>
        </w:r>
        <w:r>
          <w:rPr>
            <w:noProof/>
          </w:rPr>
          <w:fldChar w:fldCharType="begin"/>
        </w:r>
        <w:r>
          <w:rPr>
            <w:noProof/>
          </w:rPr>
          <w:instrText xml:space="preserve"> PAGEREF _Toc162942129 \h </w:instrText>
        </w:r>
        <w:r>
          <w:rPr>
            <w:noProof/>
          </w:rPr>
        </w:r>
        <w:r>
          <w:rPr>
            <w:noProof/>
          </w:rPr>
          <w:fldChar w:fldCharType="separate"/>
        </w:r>
        <w:r w:rsidR="00E676AC">
          <w:rPr>
            <w:noProof/>
          </w:rPr>
          <w:t>6</w:t>
        </w:r>
        <w:r>
          <w:rPr>
            <w:noProof/>
          </w:rPr>
          <w:fldChar w:fldCharType="end"/>
        </w:r>
      </w:hyperlink>
    </w:p>
    <w:p w14:paraId="1EA4BF83" w14:textId="4CE4DFFF" w:rsidR="007F0705" w:rsidRDefault="007F0705">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30" w:history="1">
        <w:r w:rsidRPr="0043439C">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Discussion</w:t>
        </w:r>
        <w:r>
          <w:rPr>
            <w:noProof/>
          </w:rPr>
          <w:tab/>
        </w:r>
        <w:r>
          <w:rPr>
            <w:noProof/>
          </w:rPr>
          <w:fldChar w:fldCharType="begin"/>
        </w:r>
        <w:r>
          <w:rPr>
            <w:noProof/>
          </w:rPr>
          <w:instrText xml:space="preserve"> PAGEREF _Toc162942130 \h </w:instrText>
        </w:r>
        <w:r>
          <w:rPr>
            <w:noProof/>
          </w:rPr>
        </w:r>
        <w:r>
          <w:rPr>
            <w:noProof/>
          </w:rPr>
          <w:fldChar w:fldCharType="separate"/>
        </w:r>
        <w:r w:rsidR="00E676AC">
          <w:rPr>
            <w:noProof/>
          </w:rPr>
          <w:t>6</w:t>
        </w:r>
        <w:r>
          <w:rPr>
            <w:noProof/>
          </w:rPr>
          <w:fldChar w:fldCharType="end"/>
        </w:r>
      </w:hyperlink>
    </w:p>
    <w:p w14:paraId="3153C46E" w14:textId="4B4516C6" w:rsidR="007F0705" w:rsidRDefault="007F0705">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31" w:history="1">
        <w:r w:rsidRPr="0043439C">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Conclusion</w:t>
        </w:r>
        <w:r>
          <w:rPr>
            <w:noProof/>
          </w:rPr>
          <w:tab/>
        </w:r>
        <w:r>
          <w:rPr>
            <w:noProof/>
          </w:rPr>
          <w:fldChar w:fldCharType="begin"/>
        </w:r>
        <w:r>
          <w:rPr>
            <w:noProof/>
          </w:rPr>
          <w:instrText xml:space="preserve"> PAGEREF _Toc162942131 \h </w:instrText>
        </w:r>
        <w:r>
          <w:rPr>
            <w:noProof/>
          </w:rPr>
        </w:r>
        <w:r>
          <w:rPr>
            <w:noProof/>
          </w:rPr>
          <w:fldChar w:fldCharType="separate"/>
        </w:r>
        <w:r w:rsidR="00E676AC">
          <w:rPr>
            <w:noProof/>
          </w:rPr>
          <w:t>6</w:t>
        </w:r>
        <w:r>
          <w:rPr>
            <w:noProof/>
          </w:rPr>
          <w:fldChar w:fldCharType="end"/>
        </w:r>
      </w:hyperlink>
    </w:p>
    <w:p w14:paraId="75A38C02" w14:textId="50B9AD00" w:rsidR="007F0705" w:rsidRDefault="007F0705">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32" w:history="1">
        <w:r w:rsidRPr="0043439C">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Reference list</w:t>
        </w:r>
        <w:r>
          <w:rPr>
            <w:noProof/>
          </w:rPr>
          <w:tab/>
        </w:r>
        <w:r>
          <w:rPr>
            <w:noProof/>
          </w:rPr>
          <w:fldChar w:fldCharType="begin"/>
        </w:r>
        <w:r>
          <w:rPr>
            <w:noProof/>
          </w:rPr>
          <w:instrText xml:space="preserve"> PAGEREF _Toc162942132 \h </w:instrText>
        </w:r>
        <w:r>
          <w:rPr>
            <w:noProof/>
          </w:rPr>
        </w:r>
        <w:r>
          <w:rPr>
            <w:noProof/>
          </w:rPr>
          <w:fldChar w:fldCharType="separate"/>
        </w:r>
        <w:r w:rsidR="00E676AC">
          <w:rPr>
            <w:noProof/>
          </w:rPr>
          <w:t>6</w:t>
        </w:r>
        <w:r>
          <w:rPr>
            <w:noProof/>
          </w:rPr>
          <w:fldChar w:fldCharType="end"/>
        </w:r>
      </w:hyperlink>
    </w:p>
    <w:p w14:paraId="1E3F1B55" w14:textId="62C03A8F" w:rsidR="007F0705" w:rsidRDefault="007F0705">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33" w:history="1">
        <w:r w:rsidRPr="0043439C">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Attachment</w:t>
        </w:r>
        <w:r>
          <w:rPr>
            <w:noProof/>
          </w:rPr>
          <w:tab/>
        </w:r>
        <w:r>
          <w:rPr>
            <w:noProof/>
          </w:rPr>
          <w:fldChar w:fldCharType="begin"/>
        </w:r>
        <w:r>
          <w:rPr>
            <w:noProof/>
          </w:rPr>
          <w:instrText xml:space="preserve"> PAGEREF _Toc162942133 \h </w:instrText>
        </w:r>
        <w:r>
          <w:rPr>
            <w:noProof/>
          </w:rPr>
        </w:r>
        <w:r>
          <w:rPr>
            <w:noProof/>
          </w:rPr>
          <w:fldChar w:fldCharType="separate"/>
        </w:r>
        <w:r w:rsidR="00E676AC">
          <w:rPr>
            <w:noProof/>
          </w:rPr>
          <w:t>9</w:t>
        </w:r>
        <w:r>
          <w:rPr>
            <w:noProof/>
          </w:rPr>
          <w:fldChar w:fldCharType="end"/>
        </w:r>
      </w:hyperlink>
    </w:p>
    <w:p w14:paraId="76084BA4" w14:textId="4727A936" w:rsidR="007F0705" w:rsidRDefault="007F0705">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42134" w:history="1">
        <w:r w:rsidRPr="0043439C">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43439C">
          <w:rPr>
            <w:rStyle w:val="Hyperlink"/>
            <w:noProof/>
          </w:rPr>
          <w:t>Comparison of object detection models</w:t>
        </w:r>
        <w:r>
          <w:rPr>
            <w:noProof/>
          </w:rPr>
          <w:tab/>
        </w:r>
        <w:r>
          <w:rPr>
            <w:noProof/>
          </w:rPr>
          <w:fldChar w:fldCharType="begin"/>
        </w:r>
        <w:r>
          <w:rPr>
            <w:noProof/>
          </w:rPr>
          <w:instrText xml:space="preserve"> PAGEREF _Toc162942134 \h </w:instrText>
        </w:r>
        <w:r>
          <w:rPr>
            <w:noProof/>
          </w:rPr>
        </w:r>
        <w:r>
          <w:rPr>
            <w:noProof/>
          </w:rPr>
          <w:fldChar w:fldCharType="separate"/>
        </w:r>
        <w:r w:rsidR="00E676AC">
          <w:rPr>
            <w:noProof/>
          </w:rPr>
          <w:t>9</w:t>
        </w:r>
        <w:r>
          <w:rPr>
            <w:noProof/>
          </w:rPr>
          <w:fldChar w:fldCharType="end"/>
        </w:r>
      </w:hyperlink>
    </w:p>
    <w:p w14:paraId="7DB373AE" w14:textId="374AC286" w:rsidR="005A2C1F" w:rsidRDefault="00000000">
      <w:pPr>
        <w:pStyle w:val="Standaard"/>
        <w:tabs>
          <w:tab w:val="left" w:pos="284"/>
          <w:tab w:val="left" w:pos="567"/>
        </w:tabs>
      </w:pPr>
      <w:r>
        <w:fldChar w:fldCharType="end"/>
      </w:r>
    </w:p>
    <w:p w14:paraId="35794D60" w14:textId="77777777" w:rsidR="007F0705" w:rsidRDefault="007F0705">
      <w:pPr>
        <w:pStyle w:val="Standaard"/>
        <w:tabs>
          <w:tab w:val="left" w:pos="284"/>
          <w:tab w:val="left" w:pos="567"/>
        </w:tabs>
      </w:pPr>
    </w:p>
    <w:p w14:paraId="6B9CADAE" w14:textId="77777777" w:rsidR="007F0705" w:rsidRDefault="007F0705">
      <w:pPr>
        <w:pStyle w:val="Standaard"/>
        <w:tabs>
          <w:tab w:val="left" w:pos="284"/>
          <w:tab w:val="left" w:pos="567"/>
        </w:tabs>
      </w:pPr>
    </w:p>
    <w:p w14:paraId="3F4342A8" w14:textId="77777777" w:rsidR="007F0705" w:rsidRDefault="007F0705">
      <w:pPr>
        <w:pStyle w:val="Standaard"/>
        <w:tabs>
          <w:tab w:val="left" w:pos="284"/>
          <w:tab w:val="left" w:pos="567"/>
        </w:tabs>
      </w:pPr>
    </w:p>
    <w:p w14:paraId="77485776" w14:textId="77777777" w:rsidR="007F0705" w:rsidRDefault="007F0705">
      <w:pPr>
        <w:pStyle w:val="Standaard"/>
        <w:tabs>
          <w:tab w:val="left" w:pos="284"/>
          <w:tab w:val="left" w:pos="567"/>
        </w:tabs>
      </w:pPr>
    </w:p>
    <w:p w14:paraId="2613EFE2" w14:textId="77777777" w:rsidR="007F0705" w:rsidRDefault="007F0705">
      <w:pPr>
        <w:pStyle w:val="Standaard"/>
        <w:tabs>
          <w:tab w:val="left" w:pos="284"/>
          <w:tab w:val="left" w:pos="567"/>
        </w:tabs>
      </w:pPr>
    </w:p>
    <w:p w14:paraId="74D105B6" w14:textId="77777777" w:rsidR="007F0705" w:rsidRDefault="007F0705">
      <w:pPr>
        <w:pStyle w:val="Standaard"/>
        <w:tabs>
          <w:tab w:val="left" w:pos="284"/>
          <w:tab w:val="left" w:pos="567"/>
        </w:tabs>
      </w:pP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2942122"/>
      <w:commentRangeStart w:id="12"/>
      <w:r>
        <w:lastRenderedPageBreak/>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5C6C370D" w14:textId="0DE0F7C9"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7F0705" w:rsidRPr="007F0705">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7F0705" w:rsidRPr="007F0705">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7075E41E"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26F8A51C"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7F0705" w:rsidRPr="007F0705">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7F0705" w:rsidRPr="007F0705">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1B71ED8C" w:rsidR="00283753" w:rsidRPr="00BF54F3" w:rsidRDefault="00617F56" w:rsidP="00296F19">
      <w:pPr>
        <w:pStyle w:val="Standaard"/>
        <w:ind w:firstLine="454"/>
        <w:rPr>
          <w:lang w:val="en-GB"/>
        </w:rPr>
      </w:pPr>
      <w:r>
        <w:rPr>
          <w:lang w:val="en-GB"/>
        </w:rPr>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E676AC">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E676AC">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E676AC">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E676AC">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E676AC">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E676AC">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E676AC">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2942123"/>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02484EFA" w14:textId="5774349C" w:rsidR="005A2C1F" w:rsidRDefault="00000000">
      <w:pPr>
        <w:pStyle w:val="Kop2"/>
        <w:rPr>
          <w:lang w:val="en-GB"/>
        </w:rPr>
      </w:pPr>
      <w:bookmarkStart w:id="22" w:name="_Ref162445331"/>
      <w:bookmarkStart w:id="23" w:name="_Toc162942124"/>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571A8E04" w:rsidR="00E4104B" w:rsidRDefault="0086047A" w:rsidP="0086047A">
      <w:pPr>
        <w:pStyle w:val="Standaard"/>
        <w:rPr>
          <w:lang w:val="en-GB"/>
        </w:rPr>
      </w:pPr>
      <w:r>
        <w:rPr>
          <w:lang w:val="en-GB"/>
        </w:rPr>
        <w:t xml:space="preserve">Python is used as the programming language for the application, for several reasons. Firstly, Python is the most popular language when it comes to machine learning and data </w:t>
      </w:r>
      <w:proofErr w:type="gramStart"/>
      <w:r>
        <w:rPr>
          <w:lang w:val="en-GB"/>
        </w:rPr>
        <w:t>science as a whole, thanks to</w:t>
      </w:r>
      <w:proofErr w:type="gramEnd"/>
      <w:r>
        <w:rPr>
          <w:lang w:val="en-GB"/>
        </w:rPr>
        <w:t xml:space="preserve"> its ease of use and rich collection of libraries and frameworks </w:t>
      </w:r>
      <w:sdt>
        <w:sdtPr>
          <w:rPr>
            <w:lang w:val="en-GB"/>
          </w:rPr>
          <w:id w:val="575560666"/>
          <w:citation/>
        </w:sdtPr>
        <w:sdtContent>
          <w:r>
            <w:rPr>
              <w:lang w:val="en-GB"/>
            </w:rPr>
            <w:fldChar w:fldCharType="begin"/>
          </w:r>
          <w:r>
            <w:rPr>
              <w:lang w:val="en-GB"/>
            </w:rPr>
            <w:instrText xml:space="preserve"> CITATION Luna \l 2057 </w:instrText>
          </w:r>
          <w:r>
            <w:rPr>
              <w:lang w:val="en-GB"/>
            </w:rPr>
            <w:fldChar w:fldCharType="separate"/>
          </w:r>
          <w:r w:rsidR="007F0705" w:rsidRPr="007F0705">
            <w:rPr>
              <w:noProof/>
              <w:lang w:val="en-GB"/>
            </w:rPr>
            <w:t>[9]</w:t>
          </w:r>
          <w:r>
            <w:rPr>
              <w:lang w:val="en-GB"/>
            </w:rPr>
            <w:fldChar w:fldCharType="end"/>
          </w:r>
        </w:sdtContent>
      </w:sdt>
      <w:r>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7F0705" w:rsidRPr="007F0705">
            <w:rPr>
              <w:noProof/>
              <w:lang w:val="en-GB"/>
            </w:rPr>
            <w:t>[10]</w:t>
          </w:r>
          <w:r w:rsidR="00E4104B">
            <w:rPr>
              <w:lang w:val="en-GB"/>
            </w:rPr>
            <w:fldChar w:fldCharType="end"/>
          </w:r>
        </w:sdtContent>
      </w:sdt>
      <w:r w:rsidR="00E4104B">
        <w:rPr>
          <w:lang w:val="en-GB"/>
        </w:rPr>
        <w:t>.</w:t>
      </w:r>
    </w:p>
    <w:p w14:paraId="59E87F76" w14:textId="41D4D8BC"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7F0705" w:rsidRPr="007F0705">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lastRenderedPageBreak/>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7F0705" w:rsidRPr="007F0705">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2942125"/>
      <w:r>
        <w:t>Object detection model</w:t>
      </w:r>
      <w:bookmarkEnd w:id="24"/>
      <w:r w:rsidR="002D741D">
        <w:t xml:space="preserve"> comparison</w:t>
      </w:r>
      <w:bookmarkEnd w:id="25"/>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2942126"/>
      <w:r>
        <w:t>M</w:t>
      </w:r>
      <w:r w:rsidR="0094647D">
        <w:t>etrics</w:t>
      </w:r>
      <w:r w:rsidR="00647040">
        <w:t xml:space="preserve"> and models</w:t>
      </w:r>
      <w:bookmarkEnd w:id="26"/>
    </w:p>
    <w:p w14:paraId="4EB64EE9" w14:textId="660975F3" w:rsidR="005A2C1F" w:rsidRDefault="00000000" w:rsidP="0094647D">
      <w:pPr>
        <w:pStyle w:val="Standaard"/>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7F0705" w:rsidRPr="007F0705">
            <w:rPr>
              <w:noProof/>
              <w:lang w:val="en-GB"/>
            </w:rPr>
            <w:t>[13]</w:t>
          </w:r>
          <w:r w:rsidR="00AD57E9">
            <w:rPr>
              <w:lang w:val="en-GB"/>
            </w:rPr>
            <w:fldChar w:fldCharType="end"/>
          </w:r>
        </w:sdtContent>
      </w:sdt>
      <w:r>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7F0705" w:rsidRPr="007F0705">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7F0705" w:rsidRPr="007F0705">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720A7FCF"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proofErr w:type="gramStart"/>
      <w:r>
        <w:rPr>
          <w:lang w:val="en-GB"/>
        </w:rPr>
        <w:t>Floating Point</w:t>
      </w:r>
      <w:proofErr w:type="gramEnd"/>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7F0705" w:rsidRPr="007F0705">
            <w:rPr>
              <w:noProof/>
              <w:lang w:val="en-GB"/>
            </w:rPr>
            <w:t>[16]</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5C39395F"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7F0705" w:rsidRPr="007F0705">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7F0705" w:rsidRPr="007F0705">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7F0705" w:rsidRPr="007F0705">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7F0705" w:rsidRPr="007F0705">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7F0705" w:rsidRPr="007F0705">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w:t>
      </w:r>
      <w:r>
        <w:rPr>
          <w:lang w:val="en-GB"/>
        </w:rPr>
        <w:lastRenderedPageBreak/>
        <w:t xml:space="preserve">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2942127"/>
      <w:r>
        <w:t>Comparison</w:t>
      </w:r>
      <w:bookmarkEnd w:id="27"/>
    </w:p>
    <w:p w14:paraId="2FD70386" w14:textId="657509C8"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7F0705" w:rsidRPr="007F0705">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sidR="00E676AC" w:rsidRPr="00E676AC">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 If the FLOPs were not reported, the FPS was used as a fallback. As mentioned above,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sidR="00E676AC" w:rsidRPr="00E676AC">
        <w:rPr>
          <w:lang w:val="en-GB"/>
        </w:rPr>
        <w:t>Comparison of object detection models</w:t>
      </w:r>
      <w:r>
        <w:rPr>
          <w:lang w:val="en-GB"/>
        </w:rPr>
        <w:fldChar w:fldCharType="end"/>
      </w:r>
      <w:r>
        <w:rPr>
          <w:lang w:val="en-GB"/>
        </w:rPr>
        <w:t xml:space="preserve"> 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8" w:name="_Ref161235600"/>
      <w:r>
        <w:t>Table 1</w:t>
      </w:r>
      <w:bookmarkEnd w:id="28"/>
      <w:r>
        <w:t>: Weighted Score Model comparison of popular and/or state-of-the-art object detection models</w:t>
      </w:r>
    </w:p>
    <w:p w14:paraId="760811D9" w14:textId="77777777" w:rsidR="005A2C1F" w:rsidRDefault="00000000">
      <w:pPr>
        <w:pStyle w:val="Kop2"/>
      </w:pPr>
      <w:bookmarkStart w:id="29" w:name="_Ref162445355"/>
      <w:bookmarkStart w:id="30" w:name="_Toc162942128"/>
      <w:r>
        <w:t>Data augmentation</w:t>
      </w:r>
      <w:bookmarkEnd w:id="29"/>
      <w:bookmarkEnd w:id="30"/>
    </w:p>
    <w:p w14:paraId="39010FE7" w14:textId="7CEBE6F6"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7F0705" w:rsidRPr="007F0705">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7F0705" w:rsidRPr="007F0705">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t>
      </w:r>
      <w:r w:rsidR="006704F7">
        <w:rPr>
          <w:lang w:val="en-GB"/>
        </w:rPr>
        <w:lastRenderedPageBreak/>
        <w:t xml:space="preserve">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Toc162942129"/>
      <w:commentRangeStart w:id="39"/>
      <w:r>
        <w:t>Results</w:t>
      </w:r>
      <w:bookmarkEnd w:id="31"/>
      <w:bookmarkEnd w:id="32"/>
      <w:bookmarkEnd w:id="33"/>
      <w:bookmarkEnd w:id="34"/>
      <w:bookmarkEnd w:id="35"/>
      <w:commentRangeEnd w:id="39"/>
      <w:r>
        <w:rPr>
          <w:rStyle w:val="Verwijzingopmerking"/>
          <w:rFonts w:ascii="Calibri" w:eastAsia="Calibri" w:hAnsi="Calibri"/>
          <w:bCs w:val="0"/>
          <w:color w:val="0A0203"/>
          <w:spacing w:val="0"/>
          <w:lang w:val="nl-BE"/>
        </w:rPr>
        <w:commentReference w:id="39"/>
      </w:r>
      <w:bookmarkEnd w:id="36"/>
      <w:bookmarkEnd w:id="37"/>
      <w:bookmarkEnd w:id="38"/>
    </w:p>
    <w:p w14:paraId="4ED0A288" w14:textId="77777777" w:rsidR="005A2C1F" w:rsidRDefault="00000000">
      <w:pPr>
        <w:pStyle w:val="Kop1"/>
      </w:pPr>
      <w:bookmarkStart w:id="40" w:name="_Toc31378070"/>
      <w:bookmarkStart w:id="41" w:name="_Toc33538871"/>
      <w:bookmarkStart w:id="42" w:name="_Toc33540975"/>
      <w:bookmarkStart w:id="43" w:name="_Toc33541807"/>
      <w:bookmarkStart w:id="44" w:name="_Toc55125081"/>
      <w:bookmarkStart w:id="45" w:name="_Toc55308011"/>
      <w:bookmarkStart w:id="46" w:name="_Ref162445495"/>
      <w:bookmarkStart w:id="47" w:name="_Toc162942130"/>
      <w:commentRangeStart w:id="48"/>
      <w:r>
        <w:t>Discussion</w:t>
      </w:r>
      <w:bookmarkEnd w:id="40"/>
      <w:bookmarkEnd w:id="41"/>
      <w:bookmarkEnd w:id="42"/>
      <w:bookmarkEnd w:id="43"/>
      <w:bookmarkEnd w:id="44"/>
      <w:commentRangeEnd w:id="48"/>
      <w:r>
        <w:rPr>
          <w:rStyle w:val="Verwijzingopmerking"/>
          <w:rFonts w:ascii="Calibri" w:eastAsia="Calibri" w:hAnsi="Calibri"/>
          <w:bCs w:val="0"/>
          <w:color w:val="0A0203"/>
          <w:spacing w:val="0"/>
          <w:lang w:val="nl-BE"/>
        </w:rPr>
        <w:commentReference w:id="48"/>
      </w:r>
      <w:bookmarkEnd w:id="45"/>
      <w:bookmarkEnd w:id="46"/>
      <w:bookmarkEnd w:id="47"/>
    </w:p>
    <w:p w14:paraId="60A911AA" w14:textId="77777777" w:rsidR="005A2C1F" w:rsidRDefault="00000000">
      <w:pPr>
        <w:pStyle w:val="Kop1"/>
      </w:pPr>
      <w:bookmarkStart w:id="49" w:name="_Toc31378071"/>
      <w:bookmarkStart w:id="50" w:name="_Toc33538872"/>
      <w:bookmarkStart w:id="51" w:name="_Toc33540976"/>
      <w:bookmarkStart w:id="52" w:name="_Toc33541808"/>
      <w:bookmarkStart w:id="53" w:name="_Toc55125082"/>
      <w:bookmarkStart w:id="54" w:name="_Toc55308012"/>
      <w:bookmarkStart w:id="55" w:name="_Ref162445516"/>
      <w:bookmarkStart w:id="56" w:name="_Toc162942131"/>
      <w:commentRangeStart w:id="57"/>
      <w:r>
        <w:t>Conclusion</w:t>
      </w:r>
      <w:bookmarkEnd w:id="49"/>
      <w:bookmarkEnd w:id="50"/>
      <w:bookmarkEnd w:id="51"/>
      <w:bookmarkEnd w:id="52"/>
      <w:bookmarkEnd w:id="53"/>
      <w:commentRangeEnd w:id="57"/>
      <w:r>
        <w:rPr>
          <w:rStyle w:val="Verwijzingopmerking"/>
          <w:rFonts w:ascii="Calibri" w:eastAsia="Calibri" w:hAnsi="Calibri"/>
          <w:bCs w:val="0"/>
          <w:color w:val="0A0203"/>
          <w:spacing w:val="0"/>
          <w:lang w:val="nl-BE"/>
        </w:rPr>
        <w:commentReference w:id="57"/>
      </w:r>
      <w:bookmarkEnd w:id="54"/>
      <w:bookmarkEnd w:id="55"/>
      <w:bookmarkEnd w:id="56"/>
    </w:p>
    <w:p w14:paraId="4E2E4221" w14:textId="77777777" w:rsidR="005A2C1F" w:rsidRDefault="00000000">
      <w:pPr>
        <w:pStyle w:val="Kop1"/>
      </w:pPr>
      <w:bookmarkStart w:id="58" w:name="_Toc31378072"/>
      <w:bookmarkStart w:id="59" w:name="_Toc33538873"/>
      <w:bookmarkStart w:id="60" w:name="_Toc33540977"/>
      <w:bookmarkStart w:id="61" w:name="_Toc33541809"/>
      <w:bookmarkStart w:id="62" w:name="_Toc55125083"/>
      <w:bookmarkStart w:id="63" w:name="_Toc55308013"/>
      <w:bookmarkStart w:id="64" w:name="_Toc162942132"/>
      <w:commentRangeStart w:id="65"/>
      <w:r>
        <w:t>Reference list</w:t>
      </w:r>
      <w:bookmarkEnd w:id="58"/>
      <w:bookmarkEnd w:id="59"/>
      <w:bookmarkEnd w:id="60"/>
      <w:bookmarkEnd w:id="61"/>
      <w:bookmarkEnd w:id="62"/>
      <w:commentRangeEnd w:id="65"/>
      <w:r>
        <w:rPr>
          <w:rStyle w:val="Verwijzingopmerking"/>
          <w:rFonts w:ascii="Calibri" w:eastAsia="Calibri" w:hAnsi="Calibri"/>
          <w:bCs w:val="0"/>
          <w:color w:val="0A0203"/>
          <w:spacing w:val="0"/>
          <w:lang w:val="nl-BE"/>
        </w:rPr>
        <w:commentReference w:id="65"/>
      </w:r>
      <w:bookmarkEnd w:id="63"/>
      <w:bookmarkEnd w:id="64"/>
    </w:p>
    <w:sdt>
      <w:sdtPr>
        <w:id w:val="111145805"/>
        <w:bibliography/>
      </w:sdtPr>
      <w:sdtContent>
        <w:sdt>
          <w:sdtPr>
            <w:id w:val="1563675053"/>
            <w:docPartObj>
              <w:docPartGallery w:val="Bibliographies"/>
              <w:docPartUnique/>
            </w:docPartObj>
          </w:sdtPr>
          <w:sdtContent>
            <w:p w14:paraId="69623200" w14:textId="77777777" w:rsidR="007F0705"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F0705" w14:paraId="7DD482F2" w14:textId="77777777">
                <w:trPr>
                  <w:divId w:val="928466058"/>
                  <w:tblCellSpacing w:w="15" w:type="dxa"/>
                </w:trPr>
                <w:tc>
                  <w:tcPr>
                    <w:tcW w:w="50" w:type="pct"/>
                    <w:hideMark/>
                  </w:tcPr>
                  <w:p w14:paraId="6CC2210D" w14:textId="38D5491A" w:rsidR="007F0705" w:rsidRDefault="007F0705">
                    <w:pPr>
                      <w:pStyle w:val="Bibliography"/>
                      <w:rPr>
                        <w:noProof/>
                        <w:sz w:val="24"/>
                        <w:szCs w:val="24"/>
                        <w:lang w:val="nl-NL"/>
                      </w:rPr>
                    </w:pPr>
                    <w:r>
                      <w:rPr>
                        <w:noProof/>
                        <w:lang w:val="nl-NL"/>
                      </w:rPr>
                      <w:t xml:space="preserve">[1] </w:t>
                    </w:r>
                  </w:p>
                </w:tc>
                <w:tc>
                  <w:tcPr>
                    <w:tcW w:w="0" w:type="auto"/>
                    <w:hideMark/>
                  </w:tcPr>
                  <w:p w14:paraId="6E7AF34B" w14:textId="77777777" w:rsidR="007F0705" w:rsidRPr="007F0705" w:rsidRDefault="007F0705">
                    <w:pPr>
                      <w:pStyle w:val="Bibliography"/>
                      <w:rPr>
                        <w:noProof/>
                      </w:rPr>
                    </w:pPr>
                    <w:r w:rsidRPr="007F0705">
                      <w:rPr>
                        <w:noProof/>
                      </w:rPr>
                      <w:t>Selenium, „Getting started,” [Online]. Available: https://www.selenium.dev/documentation/webdriver/getting_started/ [Accessed: 02/04/2024].</w:t>
                    </w:r>
                  </w:p>
                </w:tc>
              </w:tr>
              <w:tr w:rsidR="007F0705" w14:paraId="0DE9AF8E" w14:textId="77777777">
                <w:trPr>
                  <w:divId w:val="928466058"/>
                  <w:tblCellSpacing w:w="15" w:type="dxa"/>
                </w:trPr>
                <w:tc>
                  <w:tcPr>
                    <w:tcW w:w="50" w:type="pct"/>
                    <w:hideMark/>
                  </w:tcPr>
                  <w:p w14:paraId="5CB0841C" w14:textId="77777777" w:rsidR="007F0705" w:rsidRDefault="007F0705">
                    <w:pPr>
                      <w:pStyle w:val="Bibliography"/>
                      <w:rPr>
                        <w:noProof/>
                        <w:lang w:val="nl-NL"/>
                      </w:rPr>
                    </w:pPr>
                    <w:r>
                      <w:rPr>
                        <w:noProof/>
                        <w:lang w:val="nl-NL"/>
                      </w:rPr>
                      <w:t xml:space="preserve">[2] </w:t>
                    </w:r>
                  </w:p>
                </w:tc>
                <w:tc>
                  <w:tcPr>
                    <w:tcW w:w="0" w:type="auto"/>
                    <w:hideMark/>
                  </w:tcPr>
                  <w:p w14:paraId="7AC90C4C" w14:textId="77777777" w:rsidR="007F0705" w:rsidRPr="007F0705" w:rsidRDefault="007F0705">
                    <w:pPr>
                      <w:pStyle w:val="Bibliography"/>
                      <w:rPr>
                        <w:noProof/>
                      </w:rPr>
                    </w:pPr>
                    <w:r w:rsidRPr="007F0705">
                      <w:rPr>
                        <w:noProof/>
                      </w:rPr>
                      <w:t>Selenium, „Locators,” [Online]. Available: https://www.selenium.dev/documentation/webdriver/elements/locators/ [Accessed: 02/04/2024].</w:t>
                    </w:r>
                  </w:p>
                </w:tc>
              </w:tr>
              <w:tr w:rsidR="007F0705" w14:paraId="22E55272" w14:textId="77777777">
                <w:trPr>
                  <w:divId w:val="928466058"/>
                  <w:tblCellSpacing w:w="15" w:type="dxa"/>
                </w:trPr>
                <w:tc>
                  <w:tcPr>
                    <w:tcW w:w="50" w:type="pct"/>
                    <w:hideMark/>
                  </w:tcPr>
                  <w:p w14:paraId="59009C72" w14:textId="77777777" w:rsidR="007F0705" w:rsidRDefault="007F0705">
                    <w:pPr>
                      <w:pStyle w:val="Bibliography"/>
                      <w:rPr>
                        <w:noProof/>
                        <w:lang w:val="nl-NL"/>
                      </w:rPr>
                    </w:pPr>
                    <w:r>
                      <w:rPr>
                        <w:noProof/>
                        <w:lang w:val="nl-NL"/>
                      </w:rPr>
                      <w:t xml:space="preserve">[3] </w:t>
                    </w:r>
                  </w:p>
                </w:tc>
                <w:tc>
                  <w:tcPr>
                    <w:tcW w:w="0" w:type="auto"/>
                    <w:hideMark/>
                  </w:tcPr>
                  <w:p w14:paraId="077EB4A8" w14:textId="77777777" w:rsidR="007F0705" w:rsidRPr="007F0705" w:rsidRDefault="007F0705">
                    <w:pPr>
                      <w:pStyle w:val="Bibliography"/>
                      <w:rPr>
                        <w:noProof/>
                      </w:rPr>
                    </w:pPr>
                    <w:r w:rsidRPr="007F0705">
                      <w:rPr>
                        <w:noProof/>
                      </w:rPr>
                      <w:t xml:space="preserve">J. Chen, M. Xie, Z. Xing, C. Chen, X. Xu, L. Zhu en G. Li, „Object detection for graphical user interface: old fashioned or deep learning or a combination?,” in </w:t>
                    </w:r>
                    <w:r w:rsidRPr="007F0705">
                      <w:rPr>
                        <w:i/>
                        <w:iCs/>
                        <w:noProof/>
                      </w:rPr>
                      <w:t>Proceedings of the 28th ACM Joint Meeting on European Software Engineering Conference and Symposium on the Foundations of Software Engineering</w:t>
                    </w:r>
                    <w:r w:rsidRPr="007F0705">
                      <w:rPr>
                        <w:noProof/>
                      </w:rPr>
                      <w:t xml:space="preserve">, 2020. </w:t>
                    </w:r>
                  </w:p>
                </w:tc>
              </w:tr>
              <w:tr w:rsidR="007F0705" w14:paraId="16C567DB" w14:textId="77777777">
                <w:trPr>
                  <w:divId w:val="928466058"/>
                  <w:tblCellSpacing w:w="15" w:type="dxa"/>
                </w:trPr>
                <w:tc>
                  <w:tcPr>
                    <w:tcW w:w="50" w:type="pct"/>
                    <w:hideMark/>
                  </w:tcPr>
                  <w:p w14:paraId="5298A8D8" w14:textId="77777777" w:rsidR="007F0705" w:rsidRDefault="007F0705">
                    <w:pPr>
                      <w:pStyle w:val="Bibliography"/>
                      <w:rPr>
                        <w:noProof/>
                        <w:lang w:val="nl-NL"/>
                      </w:rPr>
                    </w:pPr>
                    <w:r>
                      <w:rPr>
                        <w:noProof/>
                        <w:lang w:val="nl-NL"/>
                      </w:rPr>
                      <w:t xml:space="preserve">[4] </w:t>
                    </w:r>
                  </w:p>
                </w:tc>
                <w:tc>
                  <w:tcPr>
                    <w:tcW w:w="0" w:type="auto"/>
                    <w:hideMark/>
                  </w:tcPr>
                  <w:p w14:paraId="4592409C" w14:textId="77777777" w:rsidR="007F0705" w:rsidRPr="007F0705" w:rsidRDefault="007F0705">
                    <w:pPr>
                      <w:pStyle w:val="Bibliography"/>
                      <w:rPr>
                        <w:noProof/>
                      </w:rPr>
                    </w:pPr>
                    <w:r w:rsidRPr="007F0705">
                      <w:rPr>
                        <w:noProof/>
                      </w:rPr>
                      <w:t xml:space="preserve">A. Kumar, K. Morabia, W. Wang, K. Chang en A. Schwing, „CoVA: Context-aware Visual Attention for Webpage Information Extraction,” in </w:t>
                    </w:r>
                    <w:r w:rsidRPr="007F0705">
                      <w:rPr>
                        <w:i/>
                        <w:iCs/>
                        <w:noProof/>
                      </w:rPr>
                      <w:t>Proceedings of The Fifth Workshop on e-Commerce and NLP (ECNLP 5)</w:t>
                    </w:r>
                    <w:r w:rsidRPr="007F0705">
                      <w:rPr>
                        <w:noProof/>
                      </w:rPr>
                      <w:t xml:space="preserve">, 2022. </w:t>
                    </w:r>
                  </w:p>
                </w:tc>
              </w:tr>
              <w:tr w:rsidR="007F0705" w14:paraId="787DF5AB" w14:textId="77777777">
                <w:trPr>
                  <w:divId w:val="928466058"/>
                  <w:tblCellSpacing w:w="15" w:type="dxa"/>
                </w:trPr>
                <w:tc>
                  <w:tcPr>
                    <w:tcW w:w="50" w:type="pct"/>
                    <w:hideMark/>
                  </w:tcPr>
                  <w:p w14:paraId="2E2E0577" w14:textId="77777777" w:rsidR="007F0705" w:rsidRDefault="007F0705">
                    <w:pPr>
                      <w:pStyle w:val="Bibliography"/>
                      <w:rPr>
                        <w:noProof/>
                        <w:lang w:val="nl-NL"/>
                      </w:rPr>
                    </w:pPr>
                    <w:r>
                      <w:rPr>
                        <w:noProof/>
                        <w:lang w:val="nl-NL"/>
                      </w:rPr>
                      <w:t xml:space="preserve">[5] </w:t>
                    </w:r>
                  </w:p>
                </w:tc>
                <w:tc>
                  <w:tcPr>
                    <w:tcW w:w="0" w:type="auto"/>
                    <w:hideMark/>
                  </w:tcPr>
                  <w:p w14:paraId="369475F4" w14:textId="77777777" w:rsidR="007F0705" w:rsidRPr="007F0705" w:rsidRDefault="007F0705">
                    <w:pPr>
                      <w:pStyle w:val="Bibliography"/>
                      <w:rPr>
                        <w:noProof/>
                      </w:rPr>
                    </w:pPr>
                    <w:r w:rsidRPr="007F0705">
                      <w:rPr>
                        <w:noProof/>
                      </w:rPr>
                      <w:t xml:space="preserve">T. Gogar, O. Hubacek en J. Sedivy, „Deep Neural Networks for Web Page Information Extraction,” in </w:t>
                    </w:r>
                    <w:r w:rsidRPr="007F0705">
                      <w:rPr>
                        <w:i/>
                        <w:iCs/>
                        <w:noProof/>
                      </w:rPr>
                      <w:t>Artificial Intelligence Applications and Innovations</w:t>
                    </w:r>
                    <w:r w:rsidRPr="007F0705">
                      <w:rPr>
                        <w:noProof/>
                      </w:rPr>
                      <w:t xml:space="preserve">, Cham, 2016. </w:t>
                    </w:r>
                  </w:p>
                </w:tc>
              </w:tr>
              <w:tr w:rsidR="007F0705" w14:paraId="2B8C4852" w14:textId="77777777">
                <w:trPr>
                  <w:divId w:val="928466058"/>
                  <w:tblCellSpacing w:w="15" w:type="dxa"/>
                </w:trPr>
                <w:tc>
                  <w:tcPr>
                    <w:tcW w:w="50" w:type="pct"/>
                    <w:hideMark/>
                  </w:tcPr>
                  <w:p w14:paraId="13468DC5" w14:textId="77777777" w:rsidR="007F0705" w:rsidRDefault="007F0705">
                    <w:pPr>
                      <w:pStyle w:val="Bibliography"/>
                      <w:rPr>
                        <w:noProof/>
                        <w:lang w:val="nl-NL"/>
                      </w:rPr>
                    </w:pPr>
                    <w:r>
                      <w:rPr>
                        <w:noProof/>
                        <w:lang w:val="nl-NL"/>
                      </w:rPr>
                      <w:t xml:space="preserve">[6] </w:t>
                    </w:r>
                  </w:p>
                </w:tc>
                <w:tc>
                  <w:tcPr>
                    <w:tcW w:w="0" w:type="auto"/>
                    <w:hideMark/>
                  </w:tcPr>
                  <w:p w14:paraId="14B980BB" w14:textId="77777777" w:rsidR="007F0705" w:rsidRPr="007F0705" w:rsidRDefault="007F0705">
                    <w:pPr>
                      <w:pStyle w:val="Bibliography"/>
                      <w:rPr>
                        <w:noProof/>
                      </w:rPr>
                    </w:pPr>
                    <w:r w:rsidRPr="007F0705">
                      <w:rPr>
                        <w:noProof/>
                      </w:rPr>
                      <w:t>M. Altinbas en T. Serif, „GUI Element Detection from Mobile UI Images Using YOLOv5,” 2022, pp. 32-45.</w:t>
                    </w:r>
                  </w:p>
                </w:tc>
              </w:tr>
              <w:tr w:rsidR="007F0705" w14:paraId="0AA1BB01" w14:textId="77777777">
                <w:trPr>
                  <w:divId w:val="928466058"/>
                  <w:tblCellSpacing w:w="15" w:type="dxa"/>
                </w:trPr>
                <w:tc>
                  <w:tcPr>
                    <w:tcW w:w="50" w:type="pct"/>
                    <w:hideMark/>
                  </w:tcPr>
                  <w:p w14:paraId="3FBF4915" w14:textId="77777777" w:rsidR="007F0705" w:rsidRDefault="007F0705">
                    <w:pPr>
                      <w:pStyle w:val="Bibliography"/>
                      <w:rPr>
                        <w:noProof/>
                        <w:lang w:val="nl-NL"/>
                      </w:rPr>
                    </w:pPr>
                    <w:r>
                      <w:rPr>
                        <w:noProof/>
                        <w:lang w:val="nl-NL"/>
                      </w:rPr>
                      <w:t xml:space="preserve">[7] </w:t>
                    </w:r>
                  </w:p>
                </w:tc>
                <w:tc>
                  <w:tcPr>
                    <w:tcW w:w="0" w:type="auto"/>
                    <w:hideMark/>
                  </w:tcPr>
                  <w:p w14:paraId="2863758F" w14:textId="77777777" w:rsidR="007F0705" w:rsidRPr="007F0705" w:rsidRDefault="007F0705">
                    <w:pPr>
                      <w:pStyle w:val="Bibliography"/>
                      <w:rPr>
                        <w:noProof/>
                      </w:rPr>
                    </w:pPr>
                    <w:r w:rsidRPr="007F0705">
                      <w:rPr>
                        <w:noProof/>
                      </w:rPr>
                      <w:t>M. Xie, „UIED,” [Online]. Available: https://github.com/MulongXie/UIED?tab=readme-ov-file [Accessed: 27/03/2024].</w:t>
                    </w:r>
                  </w:p>
                </w:tc>
              </w:tr>
              <w:tr w:rsidR="007F0705" w14:paraId="07D85251" w14:textId="77777777">
                <w:trPr>
                  <w:divId w:val="928466058"/>
                  <w:tblCellSpacing w:w="15" w:type="dxa"/>
                </w:trPr>
                <w:tc>
                  <w:tcPr>
                    <w:tcW w:w="50" w:type="pct"/>
                    <w:hideMark/>
                  </w:tcPr>
                  <w:p w14:paraId="798FD6D9" w14:textId="77777777" w:rsidR="007F0705" w:rsidRDefault="007F0705">
                    <w:pPr>
                      <w:pStyle w:val="Bibliography"/>
                      <w:rPr>
                        <w:noProof/>
                        <w:lang w:val="nl-NL"/>
                      </w:rPr>
                    </w:pPr>
                    <w:r>
                      <w:rPr>
                        <w:noProof/>
                        <w:lang w:val="nl-NL"/>
                      </w:rPr>
                      <w:t xml:space="preserve">[8] </w:t>
                    </w:r>
                  </w:p>
                </w:tc>
                <w:tc>
                  <w:tcPr>
                    <w:tcW w:w="0" w:type="auto"/>
                    <w:hideMark/>
                  </w:tcPr>
                  <w:p w14:paraId="1E323999" w14:textId="77777777" w:rsidR="007F0705" w:rsidRPr="007F0705" w:rsidRDefault="007F0705">
                    <w:pPr>
                      <w:pStyle w:val="Bibliography"/>
                      <w:rPr>
                        <w:noProof/>
                      </w:rPr>
                    </w:pPr>
                    <w:r w:rsidRPr="007F0705">
                      <w:rPr>
                        <w:noProof/>
                      </w:rPr>
                      <w:t xml:space="preserve">T. Yeh, T.-H. Chang en R. C. Miller, „Sikuli: using GUI screenshots for search and automation,” in </w:t>
                    </w:r>
                    <w:r w:rsidRPr="007F0705">
                      <w:rPr>
                        <w:i/>
                        <w:iCs/>
                        <w:noProof/>
                      </w:rPr>
                      <w:t>Proceedings of the 22nd Annual ACM Symposium on User Interface Software and Technology</w:t>
                    </w:r>
                    <w:r w:rsidRPr="007F0705">
                      <w:rPr>
                        <w:noProof/>
                      </w:rPr>
                      <w:t xml:space="preserve">, New York, NY, USA, 2009. </w:t>
                    </w:r>
                  </w:p>
                </w:tc>
              </w:tr>
              <w:tr w:rsidR="007F0705" w14:paraId="7E17F7C0" w14:textId="77777777">
                <w:trPr>
                  <w:divId w:val="928466058"/>
                  <w:tblCellSpacing w:w="15" w:type="dxa"/>
                </w:trPr>
                <w:tc>
                  <w:tcPr>
                    <w:tcW w:w="50" w:type="pct"/>
                    <w:hideMark/>
                  </w:tcPr>
                  <w:p w14:paraId="10DA9597" w14:textId="77777777" w:rsidR="007F0705" w:rsidRDefault="007F0705">
                    <w:pPr>
                      <w:pStyle w:val="Bibliography"/>
                      <w:rPr>
                        <w:noProof/>
                        <w:lang w:val="nl-NL"/>
                      </w:rPr>
                    </w:pPr>
                    <w:r>
                      <w:rPr>
                        <w:noProof/>
                        <w:lang w:val="nl-NL"/>
                      </w:rPr>
                      <w:t xml:space="preserve">[9] </w:t>
                    </w:r>
                  </w:p>
                </w:tc>
                <w:tc>
                  <w:tcPr>
                    <w:tcW w:w="0" w:type="auto"/>
                    <w:hideMark/>
                  </w:tcPr>
                  <w:p w14:paraId="2CA9831F" w14:textId="77777777" w:rsidR="007F0705" w:rsidRPr="007F0705" w:rsidRDefault="007F0705">
                    <w:pPr>
                      <w:pStyle w:val="Bibliography"/>
                      <w:rPr>
                        <w:noProof/>
                      </w:rPr>
                    </w:pPr>
                    <w:r w:rsidRPr="007F0705">
                      <w:rPr>
                        <w:noProof/>
                      </w:rPr>
                      <w:t>J. C. Luna, „Top programming languages for data scientists in 2023,” [Online]. Available: https://www.datacamp.com/blog/top-programming-languages-for-data-scientists-in-2022 [Accessed: 02/04/2024].</w:t>
                    </w:r>
                  </w:p>
                </w:tc>
              </w:tr>
              <w:tr w:rsidR="007F0705" w14:paraId="559FF7EF" w14:textId="77777777">
                <w:trPr>
                  <w:divId w:val="928466058"/>
                  <w:tblCellSpacing w:w="15" w:type="dxa"/>
                </w:trPr>
                <w:tc>
                  <w:tcPr>
                    <w:tcW w:w="50" w:type="pct"/>
                    <w:hideMark/>
                  </w:tcPr>
                  <w:p w14:paraId="7888897E" w14:textId="77777777" w:rsidR="007F0705" w:rsidRDefault="007F0705">
                    <w:pPr>
                      <w:pStyle w:val="Bibliography"/>
                      <w:rPr>
                        <w:noProof/>
                        <w:lang w:val="nl-NL"/>
                      </w:rPr>
                    </w:pPr>
                    <w:r>
                      <w:rPr>
                        <w:noProof/>
                        <w:lang w:val="nl-NL"/>
                      </w:rPr>
                      <w:lastRenderedPageBreak/>
                      <w:t xml:space="preserve">[10] </w:t>
                    </w:r>
                  </w:p>
                </w:tc>
                <w:tc>
                  <w:tcPr>
                    <w:tcW w:w="0" w:type="auto"/>
                    <w:hideMark/>
                  </w:tcPr>
                  <w:p w14:paraId="290F93A5" w14:textId="77777777" w:rsidR="007F0705" w:rsidRPr="007F0705" w:rsidRDefault="007F0705">
                    <w:pPr>
                      <w:pStyle w:val="Bibliography"/>
                      <w:rPr>
                        <w:noProof/>
                      </w:rPr>
                    </w:pPr>
                    <w:r w:rsidRPr="007F0705">
                      <w:rPr>
                        <w:noProof/>
                      </w:rPr>
                      <w:t>TIOBE, „TIOBE Index,” [Online]. Available: https://www.tiobe.com/tiobe-index/ [Accessed: 02/04/2024].</w:t>
                    </w:r>
                  </w:p>
                </w:tc>
              </w:tr>
              <w:tr w:rsidR="007F0705" w14:paraId="13BD79E1" w14:textId="77777777">
                <w:trPr>
                  <w:divId w:val="928466058"/>
                  <w:tblCellSpacing w:w="15" w:type="dxa"/>
                </w:trPr>
                <w:tc>
                  <w:tcPr>
                    <w:tcW w:w="50" w:type="pct"/>
                    <w:hideMark/>
                  </w:tcPr>
                  <w:p w14:paraId="74F7613D" w14:textId="77777777" w:rsidR="007F0705" w:rsidRDefault="007F0705">
                    <w:pPr>
                      <w:pStyle w:val="Bibliography"/>
                      <w:rPr>
                        <w:noProof/>
                        <w:lang w:val="nl-NL"/>
                      </w:rPr>
                    </w:pPr>
                    <w:r>
                      <w:rPr>
                        <w:noProof/>
                        <w:lang w:val="nl-NL"/>
                      </w:rPr>
                      <w:t xml:space="preserve">[11] </w:t>
                    </w:r>
                  </w:p>
                </w:tc>
                <w:tc>
                  <w:tcPr>
                    <w:tcW w:w="0" w:type="auto"/>
                    <w:hideMark/>
                  </w:tcPr>
                  <w:p w14:paraId="515A640F" w14:textId="77777777" w:rsidR="007F0705" w:rsidRPr="007F0705" w:rsidRDefault="007F0705">
                    <w:pPr>
                      <w:pStyle w:val="Bibliography"/>
                      <w:rPr>
                        <w:noProof/>
                      </w:rPr>
                    </w:pPr>
                    <w:r w:rsidRPr="007F0705">
                      <w:rPr>
                        <w:noProof/>
                      </w:rPr>
                      <w:t>NiceGUI, „NiceGUI,” [Online]. Available: https://nicegui.io/ [Accessed: 02/04/2024].</w:t>
                    </w:r>
                  </w:p>
                </w:tc>
              </w:tr>
              <w:tr w:rsidR="007F0705" w14:paraId="6C54D01C" w14:textId="77777777">
                <w:trPr>
                  <w:divId w:val="928466058"/>
                  <w:tblCellSpacing w:w="15" w:type="dxa"/>
                </w:trPr>
                <w:tc>
                  <w:tcPr>
                    <w:tcW w:w="50" w:type="pct"/>
                    <w:hideMark/>
                  </w:tcPr>
                  <w:p w14:paraId="66F96BD3" w14:textId="77777777" w:rsidR="007F0705" w:rsidRDefault="007F0705">
                    <w:pPr>
                      <w:pStyle w:val="Bibliography"/>
                      <w:rPr>
                        <w:noProof/>
                        <w:lang w:val="nl-NL"/>
                      </w:rPr>
                    </w:pPr>
                    <w:r>
                      <w:rPr>
                        <w:noProof/>
                        <w:lang w:val="nl-NL"/>
                      </w:rPr>
                      <w:t xml:space="preserve">[12] </w:t>
                    </w:r>
                  </w:p>
                </w:tc>
                <w:tc>
                  <w:tcPr>
                    <w:tcW w:w="0" w:type="auto"/>
                    <w:hideMark/>
                  </w:tcPr>
                  <w:p w14:paraId="09AA7B9C" w14:textId="77777777" w:rsidR="007F0705" w:rsidRPr="007F0705" w:rsidRDefault="007F0705">
                    <w:pPr>
                      <w:pStyle w:val="Bibliography"/>
                      <w:rPr>
                        <w:noProof/>
                      </w:rPr>
                    </w:pPr>
                    <w:r w:rsidRPr="007F0705">
                      <w:rPr>
                        <w:noProof/>
                      </w:rPr>
                      <w:t>M. Roseman, „TkDocs,” [Online]. Available: https://tkdocs.com/index.html [Accessed: 02/04/2024].</w:t>
                    </w:r>
                  </w:p>
                </w:tc>
              </w:tr>
              <w:tr w:rsidR="007F0705" w:rsidRPr="007F0705" w14:paraId="0731CE4C" w14:textId="77777777">
                <w:trPr>
                  <w:divId w:val="928466058"/>
                  <w:tblCellSpacing w:w="15" w:type="dxa"/>
                </w:trPr>
                <w:tc>
                  <w:tcPr>
                    <w:tcW w:w="50" w:type="pct"/>
                    <w:hideMark/>
                  </w:tcPr>
                  <w:p w14:paraId="0CC0A41B" w14:textId="77777777" w:rsidR="007F0705" w:rsidRDefault="007F0705">
                    <w:pPr>
                      <w:pStyle w:val="Bibliography"/>
                      <w:rPr>
                        <w:noProof/>
                        <w:lang w:val="nl-NL"/>
                      </w:rPr>
                    </w:pPr>
                    <w:r>
                      <w:rPr>
                        <w:noProof/>
                        <w:lang w:val="nl-NL"/>
                      </w:rPr>
                      <w:t xml:space="preserve">[13] </w:t>
                    </w:r>
                  </w:p>
                </w:tc>
                <w:tc>
                  <w:tcPr>
                    <w:tcW w:w="0" w:type="auto"/>
                    <w:hideMark/>
                  </w:tcPr>
                  <w:p w14:paraId="556462DE" w14:textId="77777777" w:rsidR="007F0705" w:rsidRDefault="007F0705">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7F0705" w14:paraId="7D0DA90B" w14:textId="77777777">
                <w:trPr>
                  <w:divId w:val="928466058"/>
                  <w:tblCellSpacing w:w="15" w:type="dxa"/>
                </w:trPr>
                <w:tc>
                  <w:tcPr>
                    <w:tcW w:w="50" w:type="pct"/>
                    <w:hideMark/>
                  </w:tcPr>
                  <w:p w14:paraId="1CC3DF73" w14:textId="77777777" w:rsidR="007F0705" w:rsidRDefault="007F0705">
                    <w:pPr>
                      <w:pStyle w:val="Bibliography"/>
                      <w:rPr>
                        <w:noProof/>
                        <w:lang w:val="nl-NL"/>
                      </w:rPr>
                    </w:pPr>
                    <w:r>
                      <w:rPr>
                        <w:noProof/>
                        <w:lang w:val="nl-NL"/>
                      </w:rPr>
                      <w:t xml:space="preserve">[14] </w:t>
                    </w:r>
                  </w:p>
                </w:tc>
                <w:tc>
                  <w:tcPr>
                    <w:tcW w:w="0" w:type="auto"/>
                    <w:hideMark/>
                  </w:tcPr>
                  <w:p w14:paraId="21600E34" w14:textId="77777777" w:rsidR="007F0705" w:rsidRPr="007F0705" w:rsidRDefault="007F0705">
                    <w:pPr>
                      <w:pStyle w:val="Bibliography"/>
                      <w:rPr>
                        <w:noProof/>
                      </w:rPr>
                    </w:pPr>
                    <w:r w:rsidRPr="007F0705">
                      <w:rPr>
                        <w:noProof/>
                      </w:rPr>
                      <w:t>COCO, „Detection evaluation,” [Online]. Available: https://cocodataset.org/#detection-eval [Accessed: 13/03/2024].</w:t>
                    </w:r>
                  </w:p>
                </w:tc>
              </w:tr>
              <w:tr w:rsidR="007F0705" w14:paraId="2320C925" w14:textId="77777777">
                <w:trPr>
                  <w:divId w:val="928466058"/>
                  <w:tblCellSpacing w:w="15" w:type="dxa"/>
                </w:trPr>
                <w:tc>
                  <w:tcPr>
                    <w:tcW w:w="50" w:type="pct"/>
                    <w:hideMark/>
                  </w:tcPr>
                  <w:p w14:paraId="101B0821" w14:textId="77777777" w:rsidR="007F0705" w:rsidRDefault="007F0705">
                    <w:pPr>
                      <w:pStyle w:val="Bibliography"/>
                      <w:rPr>
                        <w:noProof/>
                        <w:lang w:val="nl-NL"/>
                      </w:rPr>
                    </w:pPr>
                    <w:r>
                      <w:rPr>
                        <w:noProof/>
                        <w:lang w:val="nl-NL"/>
                      </w:rPr>
                      <w:t xml:space="preserve">[15] </w:t>
                    </w:r>
                  </w:p>
                </w:tc>
                <w:tc>
                  <w:tcPr>
                    <w:tcW w:w="0" w:type="auto"/>
                    <w:hideMark/>
                  </w:tcPr>
                  <w:p w14:paraId="78139AA6" w14:textId="77777777" w:rsidR="007F0705" w:rsidRPr="007F0705" w:rsidRDefault="007F0705">
                    <w:pPr>
                      <w:pStyle w:val="Bibliography"/>
                      <w:rPr>
                        <w:noProof/>
                      </w:rPr>
                    </w:pPr>
                    <w:r w:rsidRPr="007F0705">
                      <w:rPr>
                        <w:noProof/>
                      </w:rPr>
                      <w:t>D. Shah, „Intersection over Union (IoU): Definition, Calculation, Code,” [Online]. Available: https://www.v7labs.com/blog/intersection-over-union-guide [Accessed: 13/03/2024].</w:t>
                    </w:r>
                  </w:p>
                </w:tc>
              </w:tr>
              <w:tr w:rsidR="007F0705" w14:paraId="03B69294" w14:textId="77777777">
                <w:trPr>
                  <w:divId w:val="928466058"/>
                  <w:tblCellSpacing w:w="15" w:type="dxa"/>
                </w:trPr>
                <w:tc>
                  <w:tcPr>
                    <w:tcW w:w="50" w:type="pct"/>
                    <w:hideMark/>
                  </w:tcPr>
                  <w:p w14:paraId="3BD14737" w14:textId="77777777" w:rsidR="007F0705" w:rsidRDefault="007F0705">
                    <w:pPr>
                      <w:pStyle w:val="Bibliography"/>
                      <w:rPr>
                        <w:noProof/>
                        <w:lang w:val="nl-NL"/>
                      </w:rPr>
                    </w:pPr>
                    <w:r>
                      <w:rPr>
                        <w:noProof/>
                        <w:lang w:val="nl-NL"/>
                      </w:rPr>
                      <w:t xml:space="preserve">[16] </w:t>
                    </w:r>
                  </w:p>
                </w:tc>
                <w:tc>
                  <w:tcPr>
                    <w:tcW w:w="0" w:type="auto"/>
                    <w:hideMark/>
                  </w:tcPr>
                  <w:p w14:paraId="66A5DA5A" w14:textId="77777777" w:rsidR="007F0705" w:rsidRPr="007F0705" w:rsidRDefault="007F0705">
                    <w:pPr>
                      <w:pStyle w:val="Bibliography"/>
                      <w:rPr>
                        <w:noProof/>
                      </w:rPr>
                    </w:pPr>
                    <w:r w:rsidRPr="007F0705">
                      <w:rPr>
                        <w:noProof/>
                      </w:rPr>
                      <w:t>D. Li, „Calculate Computational Efficiency of Deep Learning Models with FLOPs and MACs,” [Online]. Available: https://www.kdnuggets.com/2023/06/calculate-computational-efficiency-deep-learning-models-flops-macs.html [Accessed: 13/03/2024].</w:t>
                    </w:r>
                  </w:p>
                </w:tc>
              </w:tr>
              <w:tr w:rsidR="007F0705" w14:paraId="3245E973" w14:textId="77777777">
                <w:trPr>
                  <w:divId w:val="928466058"/>
                  <w:tblCellSpacing w:w="15" w:type="dxa"/>
                </w:trPr>
                <w:tc>
                  <w:tcPr>
                    <w:tcW w:w="50" w:type="pct"/>
                    <w:hideMark/>
                  </w:tcPr>
                  <w:p w14:paraId="0E21F01D" w14:textId="77777777" w:rsidR="007F0705" w:rsidRDefault="007F0705">
                    <w:pPr>
                      <w:pStyle w:val="Bibliography"/>
                      <w:rPr>
                        <w:noProof/>
                        <w:lang w:val="nl-NL"/>
                      </w:rPr>
                    </w:pPr>
                    <w:r>
                      <w:rPr>
                        <w:noProof/>
                        <w:lang w:val="nl-NL"/>
                      </w:rPr>
                      <w:t xml:space="preserve">[17] </w:t>
                    </w:r>
                  </w:p>
                </w:tc>
                <w:tc>
                  <w:tcPr>
                    <w:tcW w:w="0" w:type="auto"/>
                    <w:hideMark/>
                  </w:tcPr>
                  <w:p w14:paraId="470552CA" w14:textId="77777777" w:rsidR="007F0705" w:rsidRPr="007F0705" w:rsidRDefault="007F0705">
                    <w:pPr>
                      <w:pStyle w:val="Bibliography"/>
                      <w:rPr>
                        <w:noProof/>
                      </w:rPr>
                    </w:pPr>
                    <w:r w:rsidRPr="007F0705">
                      <w:rPr>
                        <w:noProof/>
                      </w:rPr>
                      <w:t xml:space="preserve">O. E. Olorunshola, A. K. Ademuwagun en C. Dyaji, „Comparative Study of Some Deep Learning Object Detection Algorithms: R-CNN, FAST RCNN, FASTER R-CNN, SSD, and YOLO,” </w:t>
                    </w:r>
                    <w:r w:rsidRPr="007F0705">
                      <w:rPr>
                        <w:i/>
                        <w:iCs/>
                        <w:noProof/>
                      </w:rPr>
                      <w:t xml:space="preserve">Nile Journal of Engineering &amp; Applied Science, </w:t>
                    </w:r>
                    <w:r w:rsidRPr="007F0705">
                      <w:rPr>
                        <w:noProof/>
                      </w:rPr>
                      <w:t xml:space="preserve">vol. 1, p. 70–80, September 2023. </w:t>
                    </w:r>
                  </w:p>
                </w:tc>
              </w:tr>
              <w:tr w:rsidR="007F0705" w14:paraId="5F9F4252" w14:textId="77777777">
                <w:trPr>
                  <w:divId w:val="928466058"/>
                  <w:tblCellSpacing w:w="15" w:type="dxa"/>
                </w:trPr>
                <w:tc>
                  <w:tcPr>
                    <w:tcW w:w="50" w:type="pct"/>
                    <w:hideMark/>
                  </w:tcPr>
                  <w:p w14:paraId="3F19A0FE" w14:textId="77777777" w:rsidR="007F0705" w:rsidRDefault="007F0705">
                    <w:pPr>
                      <w:pStyle w:val="Bibliography"/>
                      <w:rPr>
                        <w:noProof/>
                        <w:lang w:val="nl-NL"/>
                      </w:rPr>
                    </w:pPr>
                    <w:r>
                      <w:rPr>
                        <w:noProof/>
                        <w:lang w:val="nl-NL"/>
                      </w:rPr>
                      <w:t xml:space="preserve">[18] </w:t>
                    </w:r>
                  </w:p>
                </w:tc>
                <w:tc>
                  <w:tcPr>
                    <w:tcW w:w="0" w:type="auto"/>
                    <w:hideMark/>
                  </w:tcPr>
                  <w:p w14:paraId="5541FD4C" w14:textId="77777777" w:rsidR="007F0705" w:rsidRPr="007F0705" w:rsidRDefault="007F0705">
                    <w:pPr>
                      <w:pStyle w:val="Bibliography"/>
                      <w:rPr>
                        <w:noProof/>
                      </w:rPr>
                    </w:pPr>
                    <w:r w:rsidRPr="007F0705">
                      <w:rPr>
                        <w:noProof/>
                      </w:rPr>
                      <w:t xml:space="preserve">S. A. Sanchez, H. J. Romero en A. D. Morales, „A review: Comparison of performance metrics of pretrained models for object detection using the TensorFlow framework,” </w:t>
                    </w:r>
                    <w:r w:rsidRPr="007F0705">
                      <w:rPr>
                        <w:i/>
                        <w:iCs/>
                        <w:noProof/>
                      </w:rPr>
                      <w:t xml:space="preserve">IOP Conference Series: Materials Science and Engineering, </w:t>
                    </w:r>
                    <w:r w:rsidRPr="007F0705">
                      <w:rPr>
                        <w:noProof/>
                      </w:rPr>
                      <w:t xml:space="preserve">vol. 844, p. 012024, May 2020. </w:t>
                    </w:r>
                  </w:p>
                </w:tc>
              </w:tr>
              <w:tr w:rsidR="007F0705" w14:paraId="6A005F59" w14:textId="77777777">
                <w:trPr>
                  <w:divId w:val="928466058"/>
                  <w:tblCellSpacing w:w="15" w:type="dxa"/>
                </w:trPr>
                <w:tc>
                  <w:tcPr>
                    <w:tcW w:w="50" w:type="pct"/>
                    <w:hideMark/>
                  </w:tcPr>
                  <w:p w14:paraId="7BC02B56" w14:textId="77777777" w:rsidR="007F0705" w:rsidRDefault="007F0705">
                    <w:pPr>
                      <w:pStyle w:val="Bibliography"/>
                      <w:rPr>
                        <w:noProof/>
                        <w:lang w:val="nl-NL"/>
                      </w:rPr>
                    </w:pPr>
                    <w:r>
                      <w:rPr>
                        <w:noProof/>
                        <w:lang w:val="nl-NL"/>
                      </w:rPr>
                      <w:t xml:space="preserve">[19] </w:t>
                    </w:r>
                  </w:p>
                </w:tc>
                <w:tc>
                  <w:tcPr>
                    <w:tcW w:w="0" w:type="auto"/>
                    <w:hideMark/>
                  </w:tcPr>
                  <w:p w14:paraId="164B837F" w14:textId="77777777" w:rsidR="007F0705" w:rsidRPr="007F0705" w:rsidRDefault="007F0705">
                    <w:pPr>
                      <w:pStyle w:val="Bibliography"/>
                      <w:rPr>
                        <w:noProof/>
                      </w:rPr>
                    </w:pPr>
                    <w:r w:rsidRPr="007F0705">
                      <w:rPr>
                        <w:noProof/>
                      </w:rPr>
                      <w:t xml:space="preserve">S. Srivastava, A. V. Divekar, C. Anilkumar, I. Naik, V. Kulkarni en V. Pattabiraman, „Comparative analysis of deep learning image detection algorithms,” </w:t>
                    </w:r>
                    <w:r w:rsidRPr="007F0705">
                      <w:rPr>
                        <w:i/>
                        <w:iCs/>
                        <w:noProof/>
                      </w:rPr>
                      <w:t xml:space="preserve">Journal of Big Data, </w:t>
                    </w:r>
                    <w:r w:rsidRPr="007F0705">
                      <w:rPr>
                        <w:noProof/>
                      </w:rPr>
                      <w:t xml:space="preserve">vol. 8, p. 66, 2021. </w:t>
                    </w:r>
                  </w:p>
                </w:tc>
              </w:tr>
              <w:tr w:rsidR="007F0705" w14:paraId="4CCDC323" w14:textId="77777777">
                <w:trPr>
                  <w:divId w:val="928466058"/>
                  <w:tblCellSpacing w:w="15" w:type="dxa"/>
                </w:trPr>
                <w:tc>
                  <w:tcPr>
                    <w:tcW w:w="50" w:type="pct"/>
                    <w:hideMark/>
                  </w:tcPr>
                  <w:p w14:paraId="2B56CCB9" w14:textId="77777777" w:rsidR="007F0705" w:rsidRDefault="007F0705">
                    <w:pPr>
                      <w:pStyle w:val="Bibliography"/>
                      <w:rPr>
                        <w:noProof/>
                        <w:lang w:val="nl-NL"/>
                      </w:rPr>
                    </w:pPr>
                    <w:r>
                      <w:rPr>
                        <w:noProof/>
                        <w:lang w:val="nl-NL"/>
                      </w:rPr>
                      <w:t xml:space="preserve">[20] </w:t>
                    </w:r>
                  </w:p>
                </w:tc>
                <w:tc>
                  <w:tcPr>
                    <w:tcW w:w="0" w:type="auto"/>
                    <w:hideMark/>
                  </w:tcPr>
                  <w:p w14:paraId="3BF8A48F" w14:textId="77777777" w:rsidR="007F0705" w:rsidRDefault="007F0705">
                    <w:pPr>
                      <w:pStyle w:val="Bibliography"/>
                      <w:rPr>
                        <w:noProof/>
                        <w:lang w:val="nl-NL"/>
                      </w:rPr>
                    </w:pPr>
                    <w:r w:rsidRPr="007F0705">
                      <w:rPr>
                        <w:noProof/>
                      </w:rPr>
                      <w:t xml:space="preserve">Z.-Q. Zhao, P. Zheng, S.-T. Xu en X. Wu, „Object Detection With Deep Learning: A Review,” </w:t>
                    </w:r>
                    <w:r w:rsidRPr="007F0705">
                      <w:rPr>
                        <w:i/>
                        <w:iCs/>
                        <w:noProof/>
                      </w:rPr>
                      <w:t xml:space="preserve">IEEE Transactions on Neural Networks and Learning Systems, </w:t>
                    </w:r>
                    <w:r w:rsidRPr="007F0705">
                      <w:rPr>
                        <w:noProof/>
                      </w:rPr>
                      <w:t xml:space="preserve">vol. </w:t>
                    </w:r>
                    <w:r>
                      <w:rPr>
                        <w:noProof/>
                        <w:lang w:val="nl-NL"/>
                      </w:rPr>
                      <w:t xml:space="preserve">PP, pp. 1-21, January 2019. </w:t>
                    </w:r>
                  </w:p>
                </w:tc>
              </w:tr>
              <w:tr w:rsidR="007F0705" w14:paraId="0C5343D7" w14:textId="77777777">
                <w:trPr>
                  <w:divId w:val="928466058"/>
                  <w:tblCellSpacing w:w="15" w:type="dxa"/>
                </w:trPr>
                <w:tc>
                  <w:tcPr>
                    <w:tcW w:w="50" w:type="pct"/>
                    <w:hideMark/>
                  </w:tcPr>
                  <w:p w14:paraId="0CC3F09B" w14:textId="77777777" w:rsidR="007F0705" w:rsidRDefault="007F0705">
                    <w:pPr>
                      <w:pStyle w:val="Bibliography"/>
                      <w:rPr>
                        <w:noProof/>
                        <w:lang w:val="nl-NL"/>
                      </w:rPr>
                    </w:pPr>
                    <w:r>
                      <w:rPr>
                        <w:noProof/>
                        <w:lang w:val="nl-NL"/>
                      </w:rPr>
                      <w:t xml:space="preserve">[21] </w:t>
                    </w:r>
                  </w:p>
                </w:tc>
                <w:tc>
                  <w:tcPr>
                    <w:tcW w:w="0" w:type="auto"/>
                    <w:hideMark/>
                  </w:tcPr>
                  <w:p w14:paraId="53F22A72" w14:textId="77777777" w:rsidR="007F0705" w:rsidRPr="007F0705" w:rsidRDefault="007F0705">
                    <w:pPr>
                      <w:pStyle w:val="Bibliography"/>
                      <w:rPr>
                        <w:noProof/>
                      </w:rPr>
                    </w:pPr>
                    <w:r w:rsidRPr="007F0705">
                      <w:rPr>
                        <w:noProof/>
                      </w:rPr>
                      <w:t xml:space="preserve">H. Zota en M. Dhande, „A Comparative Study of Widely Used Image Detection Algorithms,” </w:t>
                    </w:r>
                    <w:r w:rsidRPr="007F0705">
                      <w:rPr>
                        <w:i/>
                        <w:iCs/>
                        <w:noProof/>
                      </w:rPr>
                      <w:t xml:space="preserve">International Research Journal of Engineering and Technology, </w:t>
                    </w:r>
                    <w:r w:rsidRPr="007F0705">
                      <w:rPr>
                        <w:noProof/>
                      </w:rPr>
                      <w:t xml:space="preserve">vol. 7, p. 5183–5187, July 2020. </w:t>
                    </w:r>
                  </w:p>
                </w:tc>
              </w:tr>
              <w:tr w:rsidR="007F0705" w14:paraId="68C8AC3A" w14:textId="77777777">
                <w:trPr>
                  <w:divId w:val="928466058"/>
                  <w:tblCellSpacing w:w="15" w:type="dxa"/>
                </w:trPr>
                <w:tc>
                  <w:tcPr>
                    <w:tcW w:w="50" w:type="pct"/>
                    <w:hideMark/>
                  </w:tcPr>
                  <w:p w14:paraId="715E3C36" w14:textId="77777777" w:rsidR="007F0705" w:rsidRDefault="007F0705">
                    <w:pPr>
                      <w:pStyle w:val="Bibliography"/>
                      <w:rPr>
                        <w:noProof/>
                        <w:lang w:val="nl-NL"/>
                      </w:rPr>
                    </w:pPr>
                    <w:r>
                      <w:rPr>
                        <w:noProof/>
                        <w:lang w:val="nl-NL"/>
                      </w:rPr>
                      <w:t xml:space="preserve">[22] </w:t>
                    </w:r>
                  </w:p>
                </w:tc>
                <w:tc>
                  <w:tcPr>
                    <w:tcW w:w="0" w:type="auto"/>
                    <w:hideMark/>
                  </w:tcPr>
                  <w:p w14:paraId="4738CACB" w14:textId="77777777" w:rsidR="007F0705" w:rsidRPr="007F0705" w:rsidRDefault="007F0705">
                    <w:pPr>
                      <w:pStyle w:val="Bibliography"/>
                      <w:rPr>
                        <w:noProof/>
                      </w:rPr>
                    </w:pPr>
                    <w:r w:rsidRPr="007F0705">
                      <w:rPr>
                        <w:noProof/>
                      </w:rPr>
                      <w:t>PyTorch, „Models and pre-trained weights: Object detection,” [Online]. Available: https://pytorch.org/vision/stable/models.html#object-detection [Accessed: 13/03/2024].</w:t>
                    </w:r>
                  </w:p>
                </w:tc>
              </w:tr>
              <w:tr w:rsidR="007F0705" w14:paraId="1A231E2E" w14:textId="77777777">
                <w:trPr>
                  <w:divId w:val="928466058"/>
                  <w:tblCellSpacing w:w="15" w:type="dxa"/>
                </w:trPr>
                <w:tc>
                  <w:tcPr>
                    <w:tcW w:w="50" w:type="pct"/>
                    <w:hideMark/>
                  </w:tcPr>
                  <w:p w14:paraId="75842F25" w14:textId="77777777" w:rsidR="007F0705" w:rsidRDefault="007F0705">
                    <w:pPr>
                      <w:pStyle w:val="Bibliography"/>
                      <w:rPr>
                        <w:noProof/>
                        <w:lang w:val="nl-NL"/>
                      </w:rPr>
                    </w:pPr>
                    <w:r>
                      <w:rPr>
                        <w:noProof/>
                        <w:lang w:val="nl-NL"/>
                      </w:rPr>
                      <w:t xml:space="preserve">[23] </w:t>
                    </w:r>
                  </w:p>
                </w:tc>
                <w:tc>
                  <w:tcPr>
                    <w:tcW w:w="0" w:type="auto"/>
                    <w:hideMark/>
                  </w:tcPr>
                  <w:p w14:paraId="6B1184DE" w14:textId="77777777" w:rsidR="007F0705" w:rsidRPr="007F0705" w:rsidRDefault="007F0705">
                    <w:pPr>
                      <w:pStyle w:val="Bibliography"/>
                      <w:rPr>
                        <w:noProof/>
                      </w:rPr>
                    </w:pPr>
                    <w:r w:rsidRPr="007F0705">
                      <w:rPr>
                        <w:noProof/>
                      </w:rPr>
                      <w:t>Kaggle, „Models,” [Online]. Available: https://www.kaggle.com/models?tfhub-redirect=true&amp;task=17074&amp;fine-tunable=true [Accessed: 13/03/2024].</w:t>
                    </w:r>
                  </w:p>
                </w:tc>
              </w:tr>
              <w:tr w:rsidR="007F0705" w14:paraId="491C8990" w14:textId="77777777">
                <w:trPr>
                  <w:divId w:val="928466058"/>
                  <w:tblCellSpacing w:w="15" w:type="dxa"/>
                </w:trPr>
                <w:tc>
                  <w:tcPr>
                    <w:tcW w:w="50" w:type="pct"/>
                    <w:hideMark/>
                  </w:tcPr>
                  <w:p w14:paraId="504982FB" w14:textId="77777777" w:rsidR="007F0705" w:rsidRDefault="007F0705">
                    <w:pPr>
                      <w:pStyle w:val="Bibliography"/>
                      <w:rPr>
                        <w:noProof/>
                        <w:lang w:val="nl-NL"/>
                      </w:rPr>
                    </w:pPr>
                    <w:r>
                      <w:rPr>
                        <w:noProof/>
                        <w:lang w:val="nl-NL"/>
                      </w:rPr>
                      <w:t xml:space="preserve">[24] </w:t>
                    </w:r>
                  </w:p>
                </w:tc>
                <w:tc>
                  <w:tcPr>
                    <w:tcW w:w="0" w:type="auto"/>
                    <w:hideMark/>
                  </w:tcPr>
                  <w:p w14:paraId="2F32C0D5" w14:textId="77777777" w:rsidR="007F0705" w:rsidRDefault="007F0705">
                    <w:pPr>
                      <w:pStyle w:val="Bibliography"/>
                      <w:rPr>
                        <w:noProof/>
                        <w:lang w:val="nl-NL"/>
                      </w:rPr>
                    </w:pPr>
                    <w:r w:rsidRPr="007F0705">
                      <w:rPr>
                        <w:noProof/>
                      </w:rPr>
                      <w:t xml:space="preserve">G. Jocher en Laughing-q, „Models Supported by Ultralytics,” 12 November 2023. </w:t>
                    </w:r>
                    <w:r>
                      <w:rPr>
                        <w:noProof/>
                        <w:lang w:val="nl-NL"/>
                      </w:rPr>
                      <w:t xml:space="preserve">[Online]. </w:t>
                    </w:r>
                  </w:p>
                </w:tc>
              </w:tr>
              <w:tr w:rsidR="007F0705" w14:paraId="3841C175" w14:textId="77777777">
                <w:trPr>
                  <w:divId w:val="928466058"/>
                  <w:tblCellSpacing w:w="15" w:type="dxa"/>
                </w:trPr>
                <w:tc>
                  <w:tcPr>
                    <w:tcW w:w="50" w:type="pct"/>
                    <w:hideMark/>
                  </w:tcPr>
                  <w:p w14:paraId="66D63F83" w14:textId="77777777" w:rsidR="007F0705" w:rsidRDefault="007F0705">
                    <w:pPr>
                      <w:pStyle w:val="Bibliography"/>
                      <w:rPr>
                        <w:noProof/>
                        <w:lang w:val="nl-NL"/>
                      </w:rPr>
                    </w:pPr>
                    <w:r>
                      <w:rPr>
                        <w:noProof/>
                        <w:lang w:val="nl-NL"/>
                      </w:rPr>
                      <w:t xml:space="preserve">[25] </w:t>
                    </w:r>
                  </w:p>
                </w:tc>
                <w:tc>
                  <w:tcPr>
                    <w:tcW w:w="0" w:type="auto"/>
                    <w:hideMark/>
                  </w:tcPr>
                  <w:p w14:paraId="444F7B80" w14:textId="77777777" w:rsidR="007F0705" w:rsidRPr="007F0705" w:rsidRDefault="007F0705">
                    <w:pPr>
                      <w:pStyle w:val="Bibliography"/>
                      <w:rPr>
                        <w:noProof/>
                      </w:rPr>
                    </w:pPr>
                    <w:r w:rsidRPr="007F0705">
                      <w:rPr>
                        <w:noProof/>
                      </w:rPr>
                      <w:t>PapersWithCode, „Object Detection on COCO test-dev,” [Online]. Available: https://paperswithcode.com/sota/object-detection-on-coco [Accessed: 13/03/2024].</w:t>
                    </w:r>
                  </w:p>
                </w:tc>
              </w:tr>
              <w:tr w:rsidR="007F0705" w14:paraId="34A513AD" w14:textId="77777777">
                <w:trPr>
                  <w:divId w:val="928466058"/>
                  <w:tblCellSpacing w:w="15" w:type="dxa"/>
                </w:trPr>
                <w:tc>
                  <w:tcPr>
                    <w:tcW w:w="50" w:type="pct"/>
                    <w:hideMark/>
                  </w:tcPr>
                  <w:p w14:paraId="4DA764D1" w14:textId="77777777" w:rsidR="007F0705" w:rsidRDefault="007F0705">
                    <w:pPr>
                      <w:pStyle w:val="Bibliography"/>
                      <w:rPr>
                        <w:noProof/>
                        <w:lang w:val="nl-NL"/>
                      </w:rPr>
                    </w:pPr>
                    <w:r>
                      <w:rPr>
                        <w:noProof/>
                        <w:lang w:val="nl-NL"/>
                      </w:rPr>
                      <w:t xml:space="preserve">[26] </w:t>
                    </w:r>
                  </w:p>
                </w:tc>
                <w:tc>
                  <w:tcPr>
                    <w:tcW w:w="0" w:type="auto"/>
                    <w:hideMark/>
                  </w:tcPr>
                  <w:p w14:paraId="29D3926C" w14:textId="77777777" w:rsidR="007F0705" w:rsidRPr="007F0705" w:rsidRDefault="007F0705">
                    <w:pPr>
                      <w:pStyle w:val="Bibliography"/>
                      <w:rPr>
                        <w:noProof/>
                      </w:rPr>
                    </w:pPr>
                    <w:r w:rsidRPr="007F0705">
                      <w:rPr>
                        <w:noProof/>
                      </w:rPr>
                      <w:t xml:space="preserve">H. Ouchra en A. Belangour, „Object Detection Approaches in Images: A Weighted Scoring Model based Comparative Study,” </w:t>
                    </w:r>
                    <w:r w:rsidRPr="007F0705">
                      <w:rPr>
                        <w:i/>
                        <w:iCs/>
                        <w:noProof/>
                      </w:rPr>
                      <w:t xml:space="preserve">International Journal of Advanced Computer Science and Applications, </w:t>
                    </w:r>
                    <w:r w:rsidRPr="007F0705">
                      <w:rPr>
                        <w:noProof/>
                      </w:rPr>
                      <w:t xml:space="preserve">vol. 12, 2021. </w:t>
                    </w:r>
                  </w:p>
                </w:tc>
              </w:tr>
              <w:tr w:rsidR="007F0705" w14:paraId="0B58F499" w14:textId="77777777">
                <w:trPr>
                  <w:divId w:val="928466058"/>
                  <w:tblCellSpacing w:w="15" w:type="dxa"/>
                </w:trPr>
                <w:tc>
                  <w:tcPr>
                    <w:tcW w:w="50" w:type="pct"/>
                    <w:hideMark/>
                  </w:tcPr>
                  <w:p w14:paraId="3BF0908A" w14:textId="77777777" w:rsidR="007F0705" w:rsidRDefault="007F0705">
                    <w:pPr>
                      <w:pStyle w:val="Bibliography"/>
                      <w:rPr>
                        <w:noProof/>
                        <w:lang w:val="nl-NL"/>
                      </w:rPr>
                    </w:pPr>
                    <w:r>
                      <w:rPr>
                        <w:noProof/>
                        <w:lang w:val="nl-NL"/>
                      </w:rPr>
                      <w:t xml:space="preserve">[27] </w:t>
                    </w:r>
                  </w:p>
                </w:tc>
                <w:tc>
                  <w:tcPr>
                    <w:tcW w:w="0" w:type="auto"/>
                    <w:hideMark/>
                  </w:tcPr>
                  <w:p w14:paraId="16E5DCEC" w14:textId="77777777" w:rsidR="007F0705" w:rsidRPr="007F0705" w:rsidRDefault="007F0705">
                    <w:pPr>
                      <w:pStyle w:val="Bibliography"/>
                      <w:rPr>
                        <w:noProof/>
                      </w:rPr>
                    </w:pPr>
                    <w:r w:rsidRPr="007F0705">
                      <w:rPr>
                        <w:noProof/>
                      </w:rPr>
                      <w:t xml:space="preserve">B. Zoph, E. D. Cubuk, G. Ghiasi, T.-Y. Lin, J. Shlens en Q. V. Le, „Learning Data Augmentation Strategies for Object Detection,” </w:t>
                    </w:r>
                    <w:r w:rsidRPr="007F0705">
                      <w:rPr>
                        <w:i/>
                        <w:iCs/>
                        <w:noProof/>
                      </w:rPr>
                      <w:t xml:space="preserve">CoRR, </w:t>
                    </w:r>
                    <w:r w:rsidRPr="007F0705">
                      <w:rPr>
                        <w:noProof/>
                      </w:rPr>
                      <w:t xml:space="preserve">vol. abs/1906.11172, 2019. </w:t>
                    </w:r>
                  </w:p>
                </w:tc>
              </w:tr>
              <w:tr w:rsidR="007F0705" w14:paraId="54F6567C" w14:textId="77777777">
                <w:trPr>
                  <w:divId w:val="928466058"/>
                  <w:tblCellSpacing w:w="15" w:type="dxa"/>
                </w:trPr>
                <w:tc>
                  <w:tcPr>
                    <w:tcW w:w="50" w:type="pct"/>
                    <w:hideMark/>
                  </w:tcPr>
                  <w:p w14:paraId="6EAC4129" w14:textId="77777777" w:rsidR="007F0705" w:rsidRDefault="007F0705">
                    <w:pPr>
                      <w:pStyle w:val="Bibliography"/>
                      <w:rPr>
                        <w:noProof/>
                        <w:lang w:val="nl-NL"/>
                      </w:rPr>
                    </w:pPr>
                    <w:r>
                      <w:rPr>
                        <w:noProof/>
                        <w:lang w:val="nl-NL"/>
                      </w:rPr>
                      <w:lastRenderedPageBreak/>
                      <w:t xml:space="preserve">[28] </w:t>
                    </w:r>
                  </w:p>
                </w:tc>
                <w:tc>
                  <w:tcPr>
                    <w:tcW w:w="0" w:type="auto"/>
                    <w:hideMark/>
                  </w:tcPr>
                  <w:p w14:paraId="614CA8D8" w14:textId="77777777" w:rsidR="007F0705" w:rsidRPr="007F0705" w:rsidRDefault="007F0705">
                    <w:pPr>
                      <w:pStyle w:val="Bibliography"/>
                      <w:rPr>
                        <w:noProof/>
                      </w:rPr>
                    </w:pPr>
                    <w:r w:rsidRPr="007F0705">
                      <w:rPr>
                        <w:noProof/>
                      </w:rPr>
                      <w:t>J. Nelson, „What is Image Preprocessing and Augmentation?,” 26 January 2020. [Online]. Available: https://blog.roboflow.com/why-preprocess-augment/ [Accessed: 20/03/2024].</w:t>
                    </w:r>
                  </w:p>
                </w:tc>
              </w:tr>
              <w:tr w:rsidR="007F0705" w14:paraId="6693F129" w14:textId="77777777">
                <w:trPr>
                  <w:divId w:val="928466058"/>
                  <w:tblCellSpacing w:w="15" w:type="dxa"/>
                </w:trPr>
                <w:tc>
                  <w:tcPr>
                    <w:tcW w:w="50" w:type="pct"/>
                    <w:hideMark/>
                  </w:tcPr>
                  <w:p w14:paraId="0960C218" w14:textId="77777777" w:rsidR="007F0705" w:rsidRDefault="007F0705">
                    <w:pPr>
                      <w:pStyle w:val="Bibliography"/>
                      <w:rPr>
                        <w:noProof/>
                        <w:lang w:val="nl-NL"/>
                      </w:rPr>
                    </w:pPr>
                    <w:r>
                      <w:rPr>
                        <w:noProof/>
                        <w:lang w:val="nl-NL"/>
                      </w:rPr>
                      <w:t xml:space="preserve">[29] </w:t>
                    </w:r>
                  </w:p>
                </w:tc>
                <w:tc>
                  <w:tcPr>
                    <w:tcW w:w="0" w:type="auto"/>
                    <w:hideMark/>
                  </w:tcPr>
                  <w:p w14:paraId="6002CD89" w14:textId="77777777" w:rsidR="007F0705" w:rsidRPr="007F0705" w:rsidRDefault="007F0705">
                    <w:pPr>
                      <w:pStyle w:val="Bibliography"/>
                      <w:rPr>
                        <w:noProof/>
                      </w:rPr>
                    </w:pPr>
                    <w:r>
                      <w:rPr>
                        <w:noProof/>
                        <w:lang w:val="nl-NL"/>
                      </w:rPr>
                      <w:t xml:space="preserve">Z. Ge, S. Liu, F. Wang, Z. Li en J. Sun, „YOLOX,” [Online]. </w:t>
                    </w:r>
                    <w:r w:rsidRPr="007F0705">
                      <w:rPr>
                        <w:noProof/>
                      </w:rPr>
                      <w:t>Available: https://github.com/Megvii-BaseDetection/YOLOX [Accessed: 13/03/2024].</w:t>
                    </w:r>
                  </w:p>
                </w:tc>
              </w:tr>
              <w:tr w:rsidR="007F0705" w14:paraId="3928ADAE" w14:textId="77777777">
                <w:trPr>
                  <w:divId w:val="928466058"/>
                  <w:tblCellSpacing w:w="15" w:type="dxa"/>
                </w:trPr>
                <w:tc>
                  <w:tcPr>
                    <w:tcW w:w="50" w:type="pct"/>
                    <w:hideMark/>
                  </w:tcPr>
                  <w:p w14:paraId="54979D6A" w14:textId="77777777" w:rsidR="007F0705" w:rsidRDefault="007F0705">
                    <w:pPr>
                      <w:pStyle w:val="Bibliography"/>
                      <w:rPr>
                        <w:noProof/>
                        <w:lang w:val="nl-NL"/>
                      </w:rPr>
                    </w:pPr>
                    <w:r>
                      <w:rPr>
                        <w:noProof/>
                        <w:lang w:val="nl-NL"/>
                      </w:rPr>
                      <w:t xml:space="preserve">[30] </w:t>
                    </w:r>
                  </w:p>
                </w:tc>
                <w:tc>
                  <w:tcPr>
                    <w:tcW w:w="0" w:type="auto"/>
                    <w:hideMark/>
                  </w:tcPr>
                  <w:p w14:paraId="577EDE72" w14:textId="77777777" w:rsidR="007F0705" w:rsidRDefault="007F0705">
                    <w:pPr>
                      <w:pStyle w:val="Bibliography"/>
                      <w:rPr>
                        <w:noProof/>
                        <w:lang w:val="nl-NL"/>
                      </w:rPr>
                    </w:pPr>
                    <w:r>
                      <w:rPr>
                        <w:noProof/>
                        <w:lang w:val="nl-NL"/>
                      </w:rPr>
                      <w:t>C.-Y. Wang, A. Bochkovskiy en H.-Y. M. Liao, „yolov7,” [Online]. Available: https://github.com/WongKinYiu/yolov7 [Accessed: 13/03/2024].</w:t>
                    </w:r>
                  </w:p>
                </w:tc>
              </w:tr>
              <w:tr w:rsidR="007F0705" w14:paraId="6C540FF8" w14:textId="77777777">
                <w:trPr>
                  <w:divId w:val="928466058"/>
                  <w:tblCellSpacing w:w="15" w:type="dxa"/>
                </w:trPr>
                <w:tc>
                  <w:tcPr>
                    <w:tcW w:w="50" w:type="pct"/>
                    <w:hideMark/>
                  </w:tcPr>
                  <w:p w14:paraId="689BC61F" w14:textId="77777777" w:rsidR="007F0705" w:rsidRDefault="007F0705">
                    <w:pPr>
                      <w:pStyle w:val="Bibliography"/>
                      <w:rPr>
                        <w:noProof/>
                        <w:lang w:val="nl-NL"/>
                      </w:rPr>
                    </w:pPr>
                    <w:r>
                      <w:rPr>
                        <w:noProof/>
                        <w:lang w:val="nl-NL"/>
                      </w:rPr>
                      <w:t xml:space="preserve">[31] </w:t>
                    </w:r>
                  </w:p>
                </w:tc>
                <w:tc>
                  <w:tcPr>
                    <w:tcW w:w="0" w:type="auto"/>
                    <w:hideMark/>
                  </w:tcPr>
                  <w:p w14:paraId="3B0C9244" w14:textId="77777777" w:rsidR="007F0705" w:rsidRDefault="007F0705">
                    <w:pPr>
                      <w:pStyle w:val="Bibliography"/>
                      <w:rPr>
                        <w:noProof/>
                        <w:lang w:val="nl-NL"/>
                      </w:rPr>
                    </w:pPr>
                    <w:r w:rsidRPr="007F0705">
                      <w:rPr>
                        <w:noProof/>
                      </w:rPr>
                      <w:t xml:space="preserve">G. Jocher, A. Chaurasia, F. C. Akyon en Laughing-q, „YOLOv8,” 12 November 2023. </w:t>
                    </w:r>
                    <w:r>
                      <w:rPr>
                        <w:noProof/>
                        <w:lang w:val="nl-NL"/>
                      </w:rPr>
                      <w:t>[Online]. Available: https://docs.ultralytics.com/models/yolov8/ [Accessed: 13/03/2024].</w:t>
                    </w:r>
                  </w:p>
                </w:tc>
              </w:tr>
              <w:tr w:rsidR="007F0705" w14:paraId="4D42FDE4" w14:textId="77777777">
                <w:trPr>
                  <w:divId w:val="928466058"/>
                  <w:tblCellSpacing w:w="15" w:type="dxa"/>
                </w:trPr>
                <w:tc>
                  <w:tcPr>
                    <w:tcW w:w="50" w:type="pct"/>
                    <w:hideMark/>
                  </w:tcPr>
                  <w:p w14:paraId="6FF5920E" w14:textId="77777777" w:rsidR="007F0705" w:rsidRDefault="007F0705">
                    <w:pPr>
                      <w:pStyle w:val="Bibliography"/>
                      <w:rPr>
                        <w:noProof/>
                        <w:lang w:val="nl-NL"/>
                      </w:rPr>
                    </w:pPr>
                    <w:r>
                      <w:rPr>
                        <w:noProof/>
                        <w:lang w:val="nl-NL"/>
                      </w:rPr>
                      <w:t xml:space="preserve">[32] </w:t>
                    </w:r>
                  </w:p>
                </w:tc>
                <w:tc>
                  <w:tcPr>
                    <w:tcW w:w="0" w:type="auto"/>
                    <w:hideMark/>
                  </w:tcPr>
                  <w:p w14:paraId="3AF111C1" w14:textId="77777777" w:rsidR="007F0705" w:rsidRDefault="007F0705">
                    <w:pPr>
                      <w:pStyle w:val="Bibliography"/>
                      <w:rPr>
                        <w:noProof/>
                        <w:lang w:val="nl-NL"/>
                      </w:rPr>
                    </w:pPr>
                    <w:r w:rsidRPr="007F0705">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7F0705" w14:paraId="36EC57F8" w14:textId="77777777">
                <w:trPr>
                  <w:divId w:val="928466058"/>
                  <w:tblCellSpacing w:w="15" w:type="dxa"/>
                </w:trPr>
                <w:tc>
                  <w:tcPr>
                    <w:tcW w:w="50" w:type="pct"/>
                    <w:hideMark/>
                  </w:tcPr>
                  <w:p w14:paraId="1E12F96F" w14:textId="77777777" w:rsidR="007F0705" w:rsidRDefault="007F0705">
                    <w:pPr>
                      <w:pStyle w:val="Bibliography"/>
                      <w:rPr>
                        <w:noProof/>
                        <w:lang w:val="nl-NL"/>
                      </w:rPr>
                    </w:pPr>
                    <w:r>
                      <w:rPr>
                        <w:noProof/>
                        <w:lang w:val="nl-NL"/>
                      </w:rPr>
                      <w:t xml:space="preserve">[33] </w:t>
                    </w:r>
                  </w:p>
                </w:tc>
                <w:tc>
                  <w:tcPr>
                    <w:tcW w:w="0" w:type="auto"/>
                    <w:hideMark/>
                  </w:tcPr>
                  <w:p w14:paraId="58F7D67D" w14:textId="77777777" w:rsidR="007F0705" w:rsidRDefault="007F0705">
                    <w:pPr>
                      <w:pStyle w:val="Bibliography"/>
                      <w:rPr>
                        <w:noProof/>
                        <w:lang w:val="nl-NL"/>
                      </w:rPr>
                    </w:pPr>
                    <w:r w:rsidRPr="007F0705">
                      <w:rPr>
                        <w:noProof/>
                      </w:rPr>
                      <w:t xml:space="preserve">G. Jocher, „Baidu's RT-DETR: A Vision Transformer-Based Real-Time Object Detector,” 12 November 2023. </w:t>
                    </w:r>
                    <w:r>
                      <w:rPr>
                        <w:noProof/>
                        <w:lang w:val="nl-NL"/>
                      </w:rPr>
                      <w:t>[Online]. Available: https://docs.ultralytics.com/models/rtdetr/ [Accessed: 13/03/2024].</w:t>
                    </w:r>
                  </w:p>
                </w:tc>
              </w:tr>
              <w:tr w:rsidR="007F0705" w14:paraId="775C989F" w14:textId="77777777">
                <w:trPr>
                  <w:divId w:val="928466058"/>
                  <w:tblCellSpacing w:w="15" w:type="dxa"/>
                </w:trPr>
                <w:tc>
                  <w:tcPr>
                    <w:tcW w:w="50" w:type="pct"/>
                    <w:hideMark/>
                  </w:tcPr>
                  <w:p w14:paraId="23F7A7C7" w14:textId="77777777" w:rsidR="007F0705" w:rsidRDefault="007F0705">
                    <w:pPr>
                      <w:pStyle w:val="Bibliography"/>
                      <w:rPr>
                        <w:noProof/>
                        <w:lang w:val="nl-NL"/>
                      </w:rPr>
                    </w:pPr>
                    <w:r>
                      <w:rPr>
                        <w:noProof/>
                        <w:lang w:val="nl-NL"/>
                      </w:rPr>
                      <w:t xml:space="preserve">[34] </w:t>
                    </w:r>
                  </w:p>
                </w:tc>
                <w:tc>
                  <w:tcPr>
                    <w:tcW w:w="0" w:type="auto"/>
                    <w:hideMark/>
                  </w:tcPr>
                  <w:p w14:paraId="6EEC393C" w14:textId="77777777" w:rsidR="007F0705" w:rsidRPr="007F0705" w:rsidRDefault="007F0705">
                    <w:pPr>
                      <w:pStyle w:val="Bibliography"/>
                      <w:rPr>
                        <w:noProof/>
                      </w:rPr>
                    </w:pPr>
                    <w:r w:rsidRPr="007F0705">
                      <w:rPr>
                        <w:noProof/>
                      </w:rPr>
                      <w:t>Z. Zong, G. Song en Y. Liu, „Co-DETR,” [Online]. Available: https://github.com/Sense-X/Co-DETR [Accessed: 13/03/2024].</w:t>
                    </w:r>
                  </w:p>
                </w:tc>
              </w:tr>
              <w:tr w:rsidR="007F0705" w14:paraId="052FBCFE" w14:textId="77777777">
                <w:trPr>
                  <w:divId w:val="928466058"/>
                  <w:tblCellSpacing w:w="15" w:type="dxa"/>
                </w:trPr>
                <w:tc>
                  <w:tcPr>
                    <w:tcW w:w="50" w:type="pct"/>
                    <w:hideMark/>
                  </w:tcPr>
                  <w:p w14:paraId="36580645" w14:textId="77777777" w:rsidR="007F0705" w:rsidRDefault="007F0705">
                    <w:pPr>
                      <w:pStyle w:val="Bibliography"/>
                      <w:rPr>
                        <w:noProof/>
                        <w:lang w:val="nl-NL"/>
                      </w:rPr>
                    </w:pPr>
                    <w:r>
                      <w:rPr>
                        <w:noProof/>
                        <w:lang w:val="nl-NL"/>
                      </w:rPr>
                      <w:t xml:space="preserve">[35] </w:t>
                    </w:r>
                  </w:p>
                </w:tc>
                <w:tc>
                  <w:tcPr>
                    <w:tcW w:w="0" w:type="auto"/>
                    <w:hideMark/>
                  </w:tcPr>
                  <w:p w14:paraId="69F55E4E" w14:textId="77777777" w:rsidR="007F0705" w:rsidRPr="007F0705" w:rsidRDefault="007F0705">
                    <w:pPr>
                      <w:pStyle w:val="Bibliography"/>
                      <w:rPr>
                        <w:noProof/>
                      </w:rPr>
                    </w:pPr>
                    <w:r w:rsidRPr="007F0705">
                      <w:rPr>
                        <w:noProof/>
                      </w:rPr>
                      <w:t>PyTorch, „Faster R-CNN,” [Online]. Available: https://pytorch.org/vision/main/models/faster_rcnn.html [Accessed: 13/03/2024].</w:t>
                    </w:r>
                  </w:p>
                </w:tc>
              </w:tr>
              <w:tr w:rsidR="007F0705" w14:paraId="36CF6727" w14:textId="77777777">
                <w:trPr>
                  <w:divId w:val="928466058"/>
                  <w:tblCellSpacing w:w="15" w:type="dxa"/>
                </w:trPr>
                <w:tc>
                  <w:tcPr>
                    <w:tcW w:w="50" w:type="pct"/>
                    <w:hideMark/>
                  </w:tcPr>
                  <w:p w14:paraId="137209E8" w14:textId="77777777" w:rsidR="007F0705" w:rsidRDefault="007F0705">
                    <w:pPr>
                      <w:pStyle w:val="Bibliography"/>
                      <w:rPr>
                        <w:noProof/>
                        <w:lang w:val="nl-NL"/>
                      </w:rPr>
                    </w:pPr>
                    <w:r>
                      <w:rPr>
                        <w:noProof/>
                        <w:lang w:val="nl-NL"/>
                      </w:rPr>
                      <w:t xml:space="preserve">[36] </w:t>
                    </w:r>
                  </w:p>
                </w:tc>
                <w:tc>
                  <w:tcPr>
                    <w:tcW w:w="0" w:type="auto"/>
                    <w:hideMark/>
                  </w:tcPr>
                  <w:p w14:paraId="18F2D483" w14:textId="77777777" w:rsidR="007F0705" w:rsidRPr="007F0705" w:rsidRDefault="007F0705">
                    <w:pPr>
                      <w:pStyle w:val="Bibliography"/>
                      <w:rPr>
                        <w:noProof/>
                      </w:rPr>
                    </w:pPr>
                    <w:r w:rsidRPr="007F0705">
                      <w:rPr>
                        <w:noProof/>
                      </w:rPr>
                      <w:t xml:space="preserve">Y. Wu, A. Kirillov, F. Massa, W.-Y. Lo en R. Girshick, </w:t>
                    </w:r>
                    <w:r w:rsidRPr="007F0705">
                      <w:rPr>
                        <w:i/>
                        <w:iCs/>
                        <w:noProof/>
                      </w:rPr>
                      <w:t xml:space="preserve">Detectron2, </w:t>
                    </w:r>
                    <w:r w:rsidRPr="007F0705">
                      <w:rPr>
                        <w:noProof/>
                      </w:rPr>
                      <w:t xml:space="preserve">2019. </w:t>
                    </w:r>
                  </w:p>
                </w:tc>
              </w:tr>
              <w:tr w:rsidR="007F0705" w14:paraId="06DD270E" w14:textId="77777777">
                <w:trPr>
                  <w:divId w:val="928466058"/>
                  <w:tblCellSpacing w:w="15" w:type="dxa"/>
                </w:trPr>
                <w:tc>
                  <w:tcPr>
                    <w:tcW w:w="50" w:type="pct"/>
                    <w:hideMark/>
                  </w:tcPr>
                  <w:p w14:paraId="4DB51A89" w14:textId="77777777" w:rsidR="007F0705" w:rsidRDefault="007F0705">
                    <w:pPr>
                      <w:pStyle w:val="Bibliography"/>
                      <w:rPr>
                        <w:noProof/>
                        <w:lang w:val="nl-NL"/>
                      </w:rPr>
                    </w:pPr>
                    <w:r>
                      <w:rPr>
                        <w:noProof/>
                        <w:lang w:val="nl-NL"/>
                      </w:rPr>
                      <w:t xml:space="preserve">[37] </w:t>
                    </w:r>
                  </w:p>
                </w:tc>
                <w:tc>
                  <w:tcPr>
                    <w:tcW w:w="0" w:type="auto"/>
                    <w:hideMark/>
                  </w:tcPr>
                  <w:p w14:paraId="37C7CBAB" w14:textId="77777777" w:rsidR="007F0705" w:rsidRPr="007F0705" w:rsidRDefault="007F0705">
                    <w:pPr>
                      <w:pStyle w:val="Bibliography"/>
                      <w:rPr>
                        <w:noProof/>
                      </w:rPr>
                    </w:pPr>
                    <w:r>
                      <w:rPr>
                        <w:noProof/>
                        <w:lang w:val="nl-NL"/>
                      </w:rPr>
                      <w:t xml:space="preserve">J. Dai, Y. Li, Y. Xiong en H. Qi, „R-FCN,” [Online]. </w:t>
                    </w:r>
                    <w:r w:rsidRPr="007F0705">
                      <w:rPr>
                        <w:noProof/>
                      </w:rPr>
                      <w:t>Available: https://github.com/daijifeng001/R-FCN [Accessed: 13/03/2024].</w:t>
                    </w:r>
                  </w:p>
                </w:tc>
              </w:tr>
              <w:tr w:rsidR="007F0705" w14:paraId="3382A818" w14:textId="77777777">
                <w:trPr>
                  <w:divId w:val="928466058"/>
                  <w:tblCellSpacing w:w="15" w:type="dxa"/>
                </w:trPr>
                <w:tc>
                  <w:tcPr>
                    <w:tcW w:w="50" w:type="pct"/>
                    <w:hideMark/>
                  </w:tcPr>
                  <w:p w14:paraId="6D3005F2" w14:textId="77777777" w:rsidR="007F0705" w:rsidRDefault="007F0705">
                    <w:pPr>
                      <w:pStyle w:val="Bibliography"/>
                      <w:rPr>
                        <w:noProof/>
                        <w:lang w:val="nl-NL"/>
                      </w:rPr>
                    </w:pPr>
                    <w:r>
                      <w:rPr>
                        <w:noProof/>
                        <w:lang w:val="nl-NL"/>
                      </w:rPr>
                      <w:t xml:space="preserve">[38] </w:t>
                    </w:r>
                  </w:p>
                </w:tc>
                <w:tc>
                  <w:tcPr>
                    <w:tcW w:w="0" w:type="auto"/>
                    <w:hideMark/>
                  </w:tcPr>
                  <w:p w14:paraId="66610827" w14:textId="77777777" w:rsidR="007F0705" w:rsidRPr="007F0705" w:rsidRDefault="007F0705">
                    <w:pPr>
                      <w:pStyle w:val="Bibliography"/>
                      <w:rPr>
                        <w:noProof/>
                      </w:rPr>
                    </w:pPr>
                    <w:r w:rsidRPr="007F0705">
                      <w:rPr>
                        <w:noProof/>
                      </w:rPr>
                      <w:t>PyTorch, „SSD,” [Online]. Available: https://pytorch.org/vision/main/models/ssd.html [Accessed: 13/03/2024].</w:t>
                    </w:r>
                  </w:p>
                </w:tc>
              </w:tr>
              <w:tr w:rsidR="007F0705" w14:paraId="53BCB3C2" w14:textId="77777777">
                <w:trPr>
                  <w:divId w:val="928466058"/>
                  <w:tblCellSpacing w:w="15" w:type="dxa"/>
                </w:trPr>
                <w:tc>
                  <w:tcPr>
                    <w:tcW w:w="50" w:type="pct"/>
                    <w:hideMark/>
                  </w:tcPr>
                  <w:p w14:paraId="36777816" w14:textId="77777777" w:rsidR="007F0705" w:rsidRDefault="007F0705">
                    <w:pPr>
                      <w:pStyle w:val="Bibliography"/>
                      <w:rPr>
                        <w:noProof/>
                        <w:lang w:val="nl-NL"/>
                      </w:rPr>
                    </w:pPr>
                    <w:r>
                      <w:rPr>
                        <w:noProof/>
                        <w:lang w:val="nl-NL"/>
                      </w:rPr>
                      <w:t xml:space="preserve">[39] </w:t>
                    </w:r>
                  </w:p>
                </w:tc>
                <w:tc>
                  <w:tcPr>
                    <w:tcW w:w="0" w:type="auto"/>
                    <w:hideMark/>
                  </w:tcPr>
                  <w:p w14:paraId="2046B5E4" w14:textId="77777777" w:rsidR="007F0705" w:rsidRPr="007F0705" w:rsidRDefault="007F0705">
                    <w:pPr>
                      <w:pStyle w:val="Bibliography"/>
                      <w:rPr>
                        <w:noProof/>
                      </w:rPr>
                    </w:pPr>
                    <w:r w:rsidRPr="007F0705">
                      <w:rPr>
                        <w:noProof/>
                      </w:rPr>
                      <w:t>PyTorch, „FCOS,” [Online]. Available: https://pytorch.org/vision/main/models/fcos.html [Accessed: 13/03/2024].</w:t>
                    </w:r>
                  </w:p>
                </w:tc>
              </w:tr>
              <w:tr w:rsidR="007F0705" w14:paraId="4EFCCF7A" w14:textId="77777777">
                <w:trPr>
                  <w:divId w:val="928466058"/>
                  <w:tblCellSpacing w:w="15" w:type="dxa"/>
                </w:trPr>
                <w:tc>
                  <w:tcPr>
                    <w:tcW w:w="50" w:type="pct"/>
                    <w:hideMark/>
                  </w:tcPr>
                  <w:p w14:paraId="094901B5" w14:textId="77777777" w:rsidR="007F0705" w:rsidRDefault="007F0705">
                    <w:pPr>
                      <w:pStyle w:val="Bibliography"/>
                      <w:rPr>
                        <w:noProof/>
                        <w:lang w:val="nl-NL"/>
                      </w:rPr>
                    </w:pPr>
                    <w:r>
                      <w:rPr>
                        <w:noProof/>
                        <w:lang w:val="nl-NL"/>
                      </w:rPr>
                      <w:t xml:space="preserve">[40] </w:t>
                    </w:r>
                  </w:p>
                </w:tc>
                <w:tc>
                  <w:tcPr>
                    <w:tcW w:w="0" w:type="auto"/>
                    <w:hideMark/>
                  </w:tcPr>
                  <w:p w14:paraId="50D32344" w14:textId="77777777" w:rsidR="007F0705" w:rsidRPr="007F0705" w:rsidRDefault="007F0705">
                    <w:pPr>
                      <w:pStyle w:val="Bibliography"/>
                      <w:rPr>
                        <w:noProof/>
                      </w:rPr>
                    </w:pPr>
                    <w:r w:rsidRPr="007F0705">
                      <w:rPr>
                        <w:noProof/>
                      </w:rPr>
                      <w:t>PyTorch, „RetinaNet,” [Online]. Available: https://pytorch.org/vision/main/models/retinanet.html [Accessed: 13/03/2024].</w:t>
                    </w:r>
                  </w:p>
                </w:tc>
              </w:tr>
              <w:tr w:rsidR="007F0705" w14:paraId="4754E108" w14:textId="77777777">
                <w:trPr>
                  <w:divId w:val="928466058"/>
                  <w:tblCellSpacing w:w="15" w:type="dxa"/>
                </w:trPr>
                <w:tc>
                  <w:tcPr>
                    <w:tcW w:w="50" w:type="pct"/>
                    <w:hideMark/>
                  </w:tcPr>
                  <w:p w14:paraId="53B06B1D" w14:textId="77777777" w:rsidR="007F0705" w:rsidRDefault="007F0705">
                    <w:pPr>
                      <w:pStyle w:val="Bibliography"/>
                      <w:rPr>
                        <w:noProof/>
                        <w:lang w:val="nl-NL"/>
                      </w:rPr>
                    </w:pPr>
                    <w:r>
                      <w:rPr>
                        <w:noProof/>
                        <w:lang w:val="nl-NL"/>
                      </w:rPr>
                      <w:t xml:space="preserve">[41] </w:t>
                    </w:r>
                  </w:p>
                </w:tc>
                <w:tc>
                  <w:tcPr>
                    <w:tcW w:w="0" w:type="auto"/>
                    <w:hideMark/>
                  </w:tcPr>
                  <w:p w14:paraId="320A11AD" w14:textId="77777777" w:rsidR="007F0705" w:rsidRDefault="007F0705">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7F0705" w14:paraId="7E0D7B8C" w14:textId="77777777">
                <w:trPr>
                  <w:divId w:val="928466058"/>
                  <w:tblCellSpacing w:w="15" w:type="dxa"/>
                </w:trPr>
                <w:tc>
                  <w:tcPr>
                    <w:tcW w:w="50" w:type="pct"/>
                    <w:hideMark/>
                  </w:tcPr>
                  <w:p w14:paraId="1E49B8D0" w14:textId="77777777" w:rsidR="007F0705" w:rsidRDefault="007F0705">
                    <w:pPr>
                      <w:pStyle w:val="Bibliography"/>
                      <w:rPr>
                        <w:noProof/>
                        <w:lang w:val="nl-NL"/>
                      </w:rPr>
                    </w:pPr>
                    <w:r>
                      <w:rPr>
                        <w:noProof/>
                        <w:lang w:val="nl-NL"/>
                      </w:rPr>
                      <w:t xml:space="preserve">[42] </w:t>
                    </w:r>
                  </w:p>
                </w:tc>
                <w:tc>
                  <w:tcPr>
                    <w:tcW w:w="0" w:type="auto"/>
                    <w:hideMark/>
                  </w:tcPr>
                  <w:p w14:paraId="0D43D34A" w14:textId="77777777" w:rsidR="007F0705" w:rsidRPr="007F0705" w:rsidRDefault="007F0705">
                    <w:pPr>
                      <w:pStyle w:val="Bibliography"/>
                      <w:rPr>
                        <w:noProof/>
                      </w:rPr>
                    </w:pPr>
                    <w:r w:rsidRPr="007F0705">
                      <w:rPr>
                        <w:noProof/>
                      </w:rPr>
                      <w:t>PapersWithCode, „Torchvision,” [Online]. Available: https://paperswithcode.com/lib/torchvision [Accessed: 13/03/2024].</w:t>
                    </w:r>
                  </w:p>
                </w:tc>
              </w:tr>
              <w:tr w:rsidR="007F0705" w:rsidRPr="007F0705" w14:paraId="4C64ADB7" w14:textId="77777777">
                <w:trPr>
                  <w:divId w:val="928466058"/>
                  <w:tblCellSpacing w:w="15" w:type="dxa"/>
                </w:trPr>
                <w:tc>
                  <w:tcPr>
                    <w:tcW w:w="50" w:type="pct"/>
                    <w:hideMark/>
                  </w:tcPr>
                  <w:p w14:paraId="66499681" w14:textId="77777777" w:rsidR="007F0705" w:rsidRDefault="007F0705">
                    <w:pPr>
                      <w:pStyle w:val="Bibliography"/>
                      <w:rPr>
                        <w:noProof/>
                        <w:lang w:val="nl-NL"/>
                      </w:rPr>
                    </w:pPr>
                    <w:r>
                      <w:rPr>
                        <w:noProof/>
                        <w:lang w:val="nl-NL"/>
                      </w:rPr>
                      <w:t xml:space="preserve">[43] </w:t>
                    </w:r>
                  </w:p>
                </w:tc>
                <w:tc>
                  <w:tcPr>
                    <w:tcW w:w="0" w:type="auto"/>
                    <w:hideMark/>
                  </w:tcPr>
                  <w:p w14:paraId="301FBB64" w14:textId="77777777" w:rsidR="007F0705" w:rsidRDefault="007F0705">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7F0705" w14:paraId="0C519DFA" w14:textId="77777777">
                <w:trPr>
                  <w:divId w:val="928466058"/>
                  <w:tblCellSpacing w:w="15" w:type="dxa"/>
                </w:trPr>
                <w:tc>
                  <w:tcPr>
                    <w:tcW w:w="50" w:type="pct"/>
                    <w:hideMark/>
                  </w:tcPr>
                  <w:p w14:paraId="4D691CC5" w14:textId="77777777" w:rsidR="007F0705" w:rsidRDefault="007F0705">
                    <w:pPr>
                      <w:pStyle w:val="Bibliography"/>
                      <w:rPr>
                        <w:noProof/>
                        <w:lang w:val="nl-NL"/>
                      </w:rPr>
                    </w:pPr>
                    <w:r>
                      <w:rPr>
                        <w:noProof/>
                        <w:lang w:val="nl-NL"/>
                      </w:rPr>
                      <w:t xml:space="preserve">[44] </w:t>
                    </w:r>
                  </w:p>
                </w:tc>
                <w:tc>
                  <w:tcPr>
                    <w:tcW w:w="0" w:type="auto"/>
                    <w:hideMark/>
                  </w:tcPr>
                  <w:p w14:paraId="5481A2DB" w14:textId="77777777" w:rsidR="007F0705" w:rsidRPr="007F0705" w:rsidRDefault="007F0705">
                    <w:pPr>
                      <w:pStyle w:val="Bibliography"/>
                      <w:rPr>
                        <w:noProof/>
                      </w:rPr>
                    </w:pPr>
                    <w:r w:rsidRPr="007F0705">
                      <w:rPr>
                        <w:noProof/>
                      </w:rPr>
                      <w:t>PapersWithCode, „NAS-FCOS: Fast Neural Architecture Search for Object Detection,” [Online]. Available: https://paperswithcode.com/paper/nas-fcos-fast-neural-architecture-search-for [Accessed: 13/03/2024].</w:t>
                    </w:r>
                  </w:p>
                </w:tc>
              </w:tr>
            </w:tbl>
            <w:p w14:paraId="3226414F" w14:textId="77777777" w:rsidR="007F0705" w:rsidRDefault="007F0705">
              <w:pPr>
                <w:divId w:val="928466058"/>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66" w:name="_Toc31378073"/>
      <w:bookmarkStart w:id="67" w:name="_Toc33538874"/>
      <w:bookmarkStart w:id="68" w:name="_Toc33540978"/>
      <w:bookmarkStart w:id="69" w:name="_Toc33541810"/>
      <w:bookmarkStart w:id="70" w:name="_Toc55125084"/>
      <w:bookmarkStart w:id="71" w:name="_Toc55308014"/>
      <w:bookmarkStart w:id="72" w:name="_Toc162942133"/>
      <w:commentRangeStart w:id="73"/>
      <w:r>
        <w:lastRenderedPageBreak/>
        <w:t>Attachment</w:t>
      </w:r>
      <w:bookmarkEnd w:id="66"/>
      <w:bookmarkEnd w:id="67"/>
      <w:bookmarkEnd w:id="68"/>
      <w:bookmarkEnd w:id="69"/>
      <w:bookmarkEnd w:id="70"/>
      <w:commentRangeEnd w:id="73"/>
      <w:r>
        <w:rPr>
          <w:rStyle w:val="Verwijzingopmerking"/>
          <w:rFonts w:ascii="Calibri" w:eastAsia="Calibri" w:hAnsi="Calibri"/>
          <w:bCs w:val="0"/>
          <w:color w:val="0A0203"/>
          <w:spacing w:val="0"/>
          <w:lang w:val="nl-BE"/>
        </w:rPr>
        <w:commentReference w:id="73"/>
      </w:r>
      <w:bookmarkEnd w:id="71"/>
      <w:bookmarkEnd w:id="72"/>
    </w:p>
    <w:p w14:paraId="334FAE3A" w14:textId="77777777" w:rsidR="005A2C1F" w:rsidRDefault="00000000">
      <w:pPr>
        <w:pStyle w:val="Kop2"/>
      </w:pPr>
      <w:bookmarkStart w:id="74" w:name="_Ref161814631"/>
      <w:bookmarkStart w:id="75" w:name="_Toc162942134"/>
      <w:r>
        <w:t>Comparison of object detection models</w:t>
      </w:r>
      <w:bookmarkEnd w:id="74"/>
      <w:bookmarkEnd w:id="75"/>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pPr>
              <w:spacing w:after="0"/>
              <w:textAlignment w:val="auto"/>
              <w:rPr>
                <w:rFonts w:ascii="Times New Roman" w:eastAsia="Times New Roman" w:hAnsi="Times New Roman"/>
                <w:sz w:val="20"/>
                <w:szCs w:val="20"/>
                <w:lang w:eastAsia="en-GB"/>
              </w:rPr>
            </w:pPr>
          </w:p>
        </w:tc>
      </w:tr>
    </w:tbl>
    <w:p w14:paraId="20990AE7"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lastRenderedPageBreak/>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pPr>
              <w:spacing w:after="0"/>
              <w:textAlignment w:val="auto"/>
              <w:rPr>
                <w:rFonts w:ascii="Times New Roman" w:eastAsia="Times New Roman" w:hAnsi="Times New Roman"/>
                <w:sz w:val="20"/>
                <w:szCs w:val="20"/>
                <w:lang w:eastAsia="en-GB"/>
              </w:rPr>
            </w:pPr>
          </w:p>
        </w:tc>
      </w:tr>
    </w:tbl>
    <w:p w14:paraId="078233ED"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589CA828"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7D151097"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7665B24"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6C8F368B"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24EB4792"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0CE0EB2C"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68EDF8C5"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34201C50"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7F0705" w:rsidRPr="007F0705">
                  <w:rPr>
                    <w:rFonts w:ascii="Arial" w:eastAsia="Times New Roman" w:hAnsi="Arial" w:cs="Arial"/>
                    <w:noProof/>
                    <w:sz w:val="20"/>
                    <w:szCs w:val="20"/>
                    <w:lang w:eastAsia="en-GB"/>
                  </w:rPr>
                  <w:t>[36]</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13C41115"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746E3EA3"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17C92B3D"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7F0705" w:rsidRPr="007F0705">
                  <w:rPr>
                    <w:rFonts w:ascii="Arial" w:hAnsi="Arial" w:cs="Arial"/>
                    <w:noProof/>
                    <w:sz w:val="20"/>
                    <w:szCs w:val="20"/>
                  </w:rPr>
                  <w:t>[39]</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76594FF2"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[40]</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4309AFC2"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0EC328BD"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pPr>
              <w:spacing w:after="0"/>
              <w:textAlignment w:val="auto"/>
              <w:rPr>
                <w:rFonts w:ascii="Times New Roman" w:eastAsia="Times New Roman" w:hAnsi="Times New Roman"/>
                <w:sz w:val="20"/>
                <w:szCs w:val="20"/>
                <w:lang w:eastAsia="en-GB"/>
              </w:rPr>
            </w:pPr>
          </w:p>
        </w:tc>
      </w:tr>
    </w:tbl>
    <w:p w14:paraId="746A6E3C"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5A8AFA60"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5C0A422C"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7F0705" w:rsidRPr="007F0705">
                  <w:rPr>
                    <w:rFonts w:ascii="Arial" w:eastAsia="Times New Roman" w:hAnsi="Arial" w:cs="Arial"/>
                    <w:noProof/>
                    <w:sz w:val="20"/>
                    <w:szCs w:val="20"/>
                    <w:lang w:eastAsia="en-GB"/>
                  </w:rPr>
                  <w:t>[30]</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60DF462A"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08BCCBBA"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7F0705" w:rsidRPr="007F0705">
                  <w:rPr>
                    <w:rFonts w:ascii="Arial" w:eastAsia="Times New Roman" w:hAnsi="Arial" w:cs="Arial"/>
                    <w:noProof/>
                    <w:sz w:val="20"/>
                    <w:szCs w:val="20"/>
                    <w:lang w:eastAsia="en-GB"/>
                  </w:rPr>
                  <w:t>[32]</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23863877"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1B6F93B5"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05F9D32D"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77C57BAB"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7F0705" w:rsidRPr="007F0705">
                  <w:rPr>
                    <w:rFonts w:ascii="Arial" w:eastAsia="Times New Roman" w:hAnsi="Arial" w:cs="Arial"/>
                    <w:noProof/>
                    <w:sz w:val="20"/>
                    <w:szCs w:val="20"/>
                    <w:lang w:eastAsia="en-GB"/>
                  </w:rPr>
                  <w:t>[36]</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65E12F43"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7DD15139"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0180C60E"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7F0705" w:rsidRPr="007F0705">
                  <w:rPr>
                    <w:rFonts w:ascii="Arial" w:hAnsi="Arial" w:cs="Arial"/>
                    <w:noProof/>
                    <w:sz w:val="20"/>
                    <w:szCs w:val="20"/>
                  </w:rPr>
                  <w:t>[44]</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3BC9D1B2"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478A8919"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7F66E812"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7F0705" w:rsidRPr="007F0705">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pPr>
              <w:spacing w:after="0"/>
              <w:textAlignment w:val="auto"/>
              <w:rPr>
                <w:rFonts w:ascii="Times New Roman" w:eastAsia="Times New Roman" w:hAnsi="Times New Roman"/>
                <w:sz w:val="20"/>
                <w:szCs w:val="20"/>
                <w:lang w:eastAsia="en-GB"/>
              </w:rPr>
            </w:pPr>
          </w:p>
        </w:tc>
      </w:tr>
    </w:tbl>
    <w:p w14:paraId="005B050D" w14:textId="77777777" w:rsidR="005A2C1F" w:rsidRDefault="005A2C1F">
      <w:pPr>
        <w:pStyle w:val="Standaard"/>
        <w:rPr>
          <w:lang w:val="nl-NL"/>
        </w:rPr>
      </w:pPr>
    </w:p>
    <w:sectPr w:rsidR="005A2C1F">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48"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57"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65"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73"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190CA" w14:textId="77777777" w:rsidR="008D0369" w:rsidRDefault="008D0369">
      <w:pPr>
        <w:spacing w:after="0"/>
      </w:pPr>
      <w:r>
        <w:separator/>
      </w:r>
    </w:p>
  </w:endnote>
  <w:endnote w:type="continuationSeparator" w:id="0">
    <w:p w14:paraId="29A57122" w14:textId="77777777" w:rsidR="008D0369" w:rsidRDefault="008D0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38646" w14:textId="77777777" w:rsidR="008D0369" w:rsidRDefault="008D0369">
      <w:pPr>
        <w:spacing w:after="0"/>
      </w:pPr>
      <w:r>
        <w:rPr>
          <w:color w:val="0A0203"/>
        </w:rPr>
        <w:separator/>
      </w:r>
    </w:p>
  </w:footnote>
  <w:footnote w:type="continuationSeparator" w:id="0">
    <w:p w14:paraId="6BB91DF2" w14:textId="77777777" w:rsidR="008D0369" w:rsidRDefault="008D0369">
      <w:pPr>
        <w:spacing w:after="0"/>
      </w:pPr>
      <w:r>
        <w:continuationSeparator/>
      </w:r>
    </w:p>
  </w:footnote>
  <w:footnote w:id="1">
    <w:p w14:paraId="35DCEB81" w14:textId="49B47179"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F0705" w:rsidRPr="007F0705">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956AF"/>
    <w:rsid w:val="000D0EA5"/>
    <w:rsid w:val="001D47C3"/>
    <w:rsid w:val="0022578B"/>
    <w:rsid w:val="002459E6"/>
    <w:rsid w:val="00280D12"/>
    <w:rsid w:val="00283753"/>
    <w:rsid w:val="00296F19"/>
    <w:rsid w:val="002D741D"/>
    <w:rsid w:val="00370B39"/>
    <w:rsid w:val="004E190E"/>
    <w:rsid w:val="005A2C1F"/>
    <w:rsid w:val="005D0229"/>
    <w:rsid w:val="00617F56"/>
    <w:rsid w:val="00647040"/>
    <w:rsid w:val="006704F7"/>
    <w:rsid w:val="00686023"/>
    <w:rsid w:val="0069640F"/>
    <w:rsid w:val="00725A10"/>
    <w:rsid w:val="00743D8C"/>
    <w:rsid w:val="007F0705"/>
    <w:rsid w:val="008274DD"/>
    <w:rsid w:val="00842154"/>
    <w:rsid w:val="0086047A"/>
    <w:rsid w:val="008D0369"/>
    <w:rsid w:val="008D3358"/>
    <w:rsid w:val="00907A11"/>
    <w:rsid w:val="0094647D"/>
    <w:rsid w:val="009C2C4C"/>
    <w:rsid w:val="00A47307"/>
    <w:rsid w:val="00A5514A"/>
    <w:rsid w:val="00A64388"/>
    <w:rsid w:val="00A816B7"/>
    <w:rsid w:val="00AD57E9"/>
    <w:rsid w:val="00AE4350"/>
    <w:rsid w:val="00B70916"/>
    <w:rsid w:val="00BF54F3"/>
    <w:rsid w:val="00CC54BB"/>
    <w:rsid w:val="00CD2702"/>
    <w:rsid w:val="00D92D4D"/>
    <w:rsid w:val="00DA6DD6"/>
    <w:rsid w:val="00E15874"/>
    <w:rsid w:val="00E4104B"/>
    <w:rsid w:val="00E45B13"/>
    <w:rsid w:val="00E676AC"/>
    <w:rsid w:val="00E858AA"/>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308">
      <w:bodyDiv w:val="1"/>
      <w:marLeft w:val="0"/>
      <w:marRight w:val="0"/>
      <w:marTop w:val="0"/>
      <w:marBottom w:val="0"/>
      <w:divBdr>
        <w:top w:val="none" w:sz="0" w:space="0" w:color="auto"/>
        <w:left w:val="none" w:sz="0" w:space="0" w:color="auto"/>
        <w:bottom w:val="none" w:sz="0" w:space="0" w:color="auto"/>
        <w:right w:val="none" w:sz="0" w:space="0" w:color="auto"/>
      </w:divBdr>
    </w:div>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8089457">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79721045">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32987921">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80435282">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0259837">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81378300">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37466233">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50882760">
      <w:bodyDiv w:val="1"/>
      <w:marLeft w:val="0"/>
      <w:marRight w:val="0"/>
      <w:marTop w:val="0"/>
      <w:marBottom w:val="0"/>
      <w:divBdr>
        <w:top w:val="none" w:sz="0" w:space="0" w:color="auto"/>
        <w:left w:val="none" w:sz="0" w:space="0" w:color="auto"/>
        <w:bottom w:val="none" w:sz="0" w:space="0" w:color="auto"/>
        <w:right w:val="none" w:sz="0" w:space="0" w:color="auto"/>
      </w:divBdr>
    </w:div>
    <w:div w:id="362245928">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3387180">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8697259">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7508806">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38764384">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8304171">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5173508">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0700355">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942901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8653719">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88086022">
      <w:bodyDiv w:val="1"/>
      <w:marLeft w:val="0"/>
      <w:marRight w:val="0"/>
      <w:marTop w:val="0"/>
      <w:marBottom w:val="0"/>
      <w:divBdr>
        <w:top w:val="none" w:sz="0" w:space="0" w:color="auto"/>
        <w:left w:val="none" w:sz="0" w:space="0" w:color="auto"/>
        <w:bottom w:val="none" w:sz="0" w:space="0" w:color="auto"/>
        <w:right w:val="none" w:sz="0" w:space="0" w:color="auto"/>
      </w:divBdr>
    </w:div>
    <w:div w:id="788865243">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902717624">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28466058">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3975207">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4208912">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0741239">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66534721">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1383795">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5839422">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212300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2999441">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74577416">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389107761">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58646199">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0591900">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25972569">
      <w:bodyDiv w:val="1"/>
      <w:marLeft w:val="0"/>
      <w:marRight w:val="0"/>
      <w:marTop w:val="0"/>
      <w:marBottom w:val="0"/>
      <w:divBdr>
        <w:top w:val="none" w:sz="0" w:space="0" w:color="auto"/>
        <w:left w:val="none" w:sz="0" w:space="0" w:color="auto"/>
        <w:bottom w:val="none" w:sz="0" w:space="0" w:color="auto"/>
        <w:right w:val="none" w:sz="0" w:space="0" w:color="auto"/>
      </w:divBdr>
    </w:div>
    <w:div w:id="1533574045">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3055203">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71620294">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80627202">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91305300">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8122987">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0308430">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21374390">
      <w:bodyDiv w:val="1"/>
      <w:marLeft w:val="0"/>
      <w:marRight w:val="0"/>
      <w:marTop w:val="0"/>
      <w:marBottom w:val="0"/>
      <w:divBdr>
        <w:top w:val="none" w:sz="0" w:space="0" w:color="auto"/>
        <w:left w:val="none" w:sz="0" w:space="0" w:color="auto"/>
        <w:bottom w:val="none" w:sz="0" w:space="0" w:color="auto"/>
        <w:right w:val="none" w:sz="0" w:space="0" w:color="auto"/>
      </w:divBdr>
    </w:div>
    <w:div w:id="1623419252">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2425311">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1229555">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5979614">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294723">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1541539">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78216690">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14517197">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90410848">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5937899">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3924190">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5742567">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4990712">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0348670">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5688355">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34</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Tag>10.1145/1622176.1622213</b:Tag>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Tag>Wu2019</b:Tag>
    <b:BIBTEX_HowPublished>\url{https://github.com/facebookresearch/detectron2}</b:BIBTEX_HowPublished>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36</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41</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30</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Tag>Srivastava2021</b:Tag>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Tag>Sanchez2020</b:Tag>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38</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40</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39</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35</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42</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44</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Tag>Liu2016</b:Tag>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43</b:RefOrder>
  </b:Source>
  <b:Source>
    <b:Year>2014</b:Year>
    <b:BIBTEX_Entry>inproceedings</b:BIBTEX_Entry>
    <b:SourceType>ConferenceProceedings</b:SourceType>
    <b:Title>Microsoft COCO: Common Objects in Context</b:Title>
    <b:Publisher>Springer International Publishing</b:Publisher>
    <b:Tag>Lin2014</b:Tag>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32</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31</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33</b:RefOrder>
  </b:Source>
  <b:Source>
    <b:Year>2016</b:Year>
    <b:BIBTEX_Entry>inproceedings</b:BIBTEX_Entry>
    <b:SourceType>ConferenceProceedings</b:SourceType>
    <b:Title>Deep Neural Networks for Web Page Information Extraction</b:Title>
    <b:Publisher>Springer International Publishing</b:Publisher>
    <b:Tag>10.1007/978-3-319-44944-9_14</b:Tag>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29</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37</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1CA21469-A940-48F1-B2F2-7C318360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4465</Words>
  <Characters>25456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22</cp:revision>
  <cp:lastPrinted>2024-04-02T07:23:00Z</cp:lastPrinted>
  <dcterms:created xsi:type="dcterms:W3CDTF">2024-03-20T10:06:00Z</dcterms:created>
  <dcterms:modified xsi:type="dcterms:W3CDTF">2024-04-02T07:25:00Z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