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September 5, 2021: Review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Programming With Assertions </w:t>
        </w:r>
      </w:hyperlink>
      <w:r w:rsidDel="00000000" w:rsidR="00000000" w:rsidRPr="00000000">
        <w:rPr>
          <w:rtl w:val="0"/>
        </w:rPr>
        <w:t xml:space="preserve">(Oracle website)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Enables you to test your assumptions about your program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assertion contains a boolean expression that you believe will be true when the assertion executes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allows for debugging within your code - if one of them evaluated to </w:t>
      </w:r>
      <w:r w:rsidDel="00000000" w:rsidR="00000000" w:rsidRPr="00000000">
        <w:rPr>
          <w:b w:val="1"/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you’ll have an assertion error throw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Assertion Facility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Typically, assertion checking is enabled during program development and testing and disabled for deployment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Assertion Facility Chapter from JDK 1.4 Tutorial by Greg M. Travis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videos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M1 Review 01 Variables and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Declaring a variable inside of a method means it’s only available within that method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Declaring a variable is just giving it a name (the reference variable)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Initializing it is giving it a value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is strongly typed - meaning variables cannot change their types (and it must be stated when you declare them)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can be declared as one types but then have a different ACTUAL type (this is polymorphism)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M1 Review 02 Conditionals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using “==” it checks if the aliases are the same - not the underlying value. You’d want to use the </w:t>
      </w:r>
      <w:r w:rsidDel="00000000" w:rsidR="00000000" w:rsidRPr="00000000">
        <w:rPr>
          <w:b w:val="1"/>
          <w:i w:val="1"/>
          <w:rtl w:val="0"/>
        </w:rPr>
        <w:t xml:space="preserve">.equals() </w:t>
      </w:r>
      <w:r w:rsidDel="00000000" w:rsidR="00000000" w:rsidRPr="00000000">
        <w:rPr>
          <w:rtl w:val="0"/>
        </w:rPr>
        <w:t xml:space="preserve">method to check if two values are the same.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other conditionals like “&gt;” or “&lt;” only work with primitive values → to compare objects, you need to ensure the objects have implemented the </w:t>
      </w:r>
      <w:r w:rsidDel="00000000" w:rsidR="00000000" w:rsidRPr="00000000">
        <w:rPr>
          <w:b w:val="1"/>
          <w:rtl w:val="0"/>
        </w:rPr>
        <w:t xml:space="preserve">compareTo()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There’s an alternate syntax to writing conditionals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0518" cy="355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51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M1 Review 03 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3 main types: while, do while, for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variables you created inside a while loop are local to that loop (not available outside of it) - further, they’re only available to a certain iteration (they get garbage collected after being used)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sentinel </w:t>
      </w:r>
      <w:r w:rsidDel="00000000" w:rsidR="00000000" w:rsidRPr="00000000">
        <w:rPr>
          <w:rtl w:val="0"/>
        </w:rPr>
        <w:t xml:space="preserve">value is something you check to see if you should continue the loop (“enter 0 when you are done”)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enhanced for loop is the “For each” loop → for each is implemented in the standard Java arrays and has a leaner syntax than doing the same thing with a for loop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M1 Review 04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watch?v=aGm72WjCkwY&amp;list=PL5igFWijWBo1D0f-cJHH6jIJujtogqM_D&amp;index=3&amp;ab_channel=jessicamasterssf" TargetMode="External"/><Relationship Id="rId13" Type="http://schemas.openxmlformats.org/officeDocument/2006/relationships/hyperlink" Target="https://www.youtube.com/watch?v=HvcaMCev4j8&amp;list=PL5igFWijWBo1D0f-cJHH6jIJujtogqM_D&amp;index=5&amp;ab_channel=jessicamasterssf" TargetMode="External"/><Relationship Id="rId12" Type="http://schemas.openxmlformats.org/officeDocument/2006/relationships/hyperlink" Target="https://www.youtube.com/watch?v=buzbuz7KMqQ&amp;list=PL5igFWijWBo1D0f-cJHH6jIJujtogqM_D&amp;index=4&amp;ab_channel=jessicamasterss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1vnIfYf54Y&amp;list=PL5igFWijWBo1D0f-cJHH6jIJujtogqM_D&amp;index=2&amp;ab_channel=jessicamasterssf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racle.com/javase/7/docs/technotes/guides/language/assert.html" TargetMode="External"/><Relationship Id="rId7" Type="http://schemas.openxmlformats.org/officeDocument/2006/relationships/hyperlink" Target="https://docs.oracle.com/cd/E19683-01/806-7930/6jgp65ikl/index.html" TargetMode="External"/><Relationship Id="rId8" Type="http://schemas.openxmlformats.org/officeDocument/2006/relationships/hyperlink" Target="https://ccsf.instructure.com/courses/45264/files/6166080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