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B3328" w14:textId="1BD70856" w:rsidR="00D05947" w:rsidRPr="003562F8" w:rsidRDefault="002F6E2A" w:rsidP="003562F8">
      <w:pPr>
        <w:pStyle w:val="Heading1"/>
        <w:numPr>
          <w:ilvl w:val="0"/>
          <w:numId w:val="0"/>
        </w:numPr>
      </w:pPr>
      <w:proofErr w:type="spellStart"/>
      <w:r>
        <w:t>GeoQuiz</w:t>
      </w:r>
      <w:proofErr w:type="spellEnd"/>
      <w:r>
        <w:t xml:space="preserve"> App</w:t>
      </w:r>
    </w:p>
    <w:p w14:paraId="75EE936F" w14:textId="23677A73" w:rsidR="000F190E" w:rsidRDefault="000F190E">
      <w:pPr>
        <w:spacing w:before="0"/>
        <w:rPr>
          <w:b/>
          <w:color w:val="007A58" w:themeColor="accent3" w:themeShade="BF"/>
          <w:sz w:val="48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452"/>
      </w:tblGrid>
      <w:tr w:rsidR="00714B15" w14:paraId="3DABB238" w14:textId="77777777" w:rsidTr="00714B15">
        <w:tc>
          <w:tcPr>
            <w:tcW w:w="1838" w:type="dxa"/>
          </w:tcPr>
          <w:p w14:paraId="56E25E98" w14:textId="7841C05B" w:rsidR="00714B15" w:rsidRPr="004B18E9" w:rsidRDefault="00714B15" w:rsidP="00714B15">
            <w:pPr>
              <w:rPr>
                <w:b/>
                <w:bCs/>
                <w:color w:val="0000FF"/>
              </w:rPr>
            </w:pPr>
            <w:r w:rsidRPr="004B18E9">
              <w:rPr>
                <w:b/>
                <w:bCs/>
                <w:color w:val="0000FF"/>
              </w:rPr>
              <w:t>Link to your GitHub repo:</w:t>
            </w:r>
          </w:p>
        </w:tc>
        <w:tc>
          <w:tcPr>
            <w:tcW w:w="6452" w:type="dxa"/>
          </w:tcPr>
          <w:p w14:paraId="4553DF56" w14:textId="7477F178" w:rsidR="00A8217B" w:rsidRDefault="00A8217B" w:rsidP="00A8217B">
            <w:hyperlink r:id="rId8" w:history="1">
              <w:r w:rsidRPr="00991F46">
                <w:rPr>
                  <w:rStyle w:val="Hyperlink"/>
                </w:rPr>
                <w:t>https://github.com/BrettBeacon/CSC202_Task1_GeoQuiz</w:t>
              </w:r>
            </w:hyperlink>
          </w:p>
        </w:tc>
      </w:tr>
    </w:tbl>
    <w:p w14:paraId="08915801" w14:textId="77777777" w:rsidR="00714B15" w:rsidRDefault="00714B15">
      <w:pPr>
        <w:spacing w:before="0"/>
        <w:rPr>
          <w:b/>
          <w:color w:val="007A58" w:themeColor="accent3" w:themeShade="BF"/>
          <w:sz w:val="48"/>
          <w:szCs w:val="52"/>
        </w:rPr>
      </w:pPr>
    </w:p>
    <w:p w14:paraId="02F1C8C3" w14:textId="1E55373F" w:rsidR="00803543" w:rsidRPr="00A07A95" w:rsidRDefault="00161CCF" w:rsidP="0063657C">
      <w:pPr>
        <w:pStyle w:val="Heading1"/>
        <w:numPr>
          <w:ilvl w:val="0"/>
          <w:numId w:val="0"/>
        </w:numPr>
        <w:rPr>
          <w:sz w:val="32"/>
          <w:szCs w:val="32"/>
        </w:rPr>
      </w:pPr>
      <w:r w:rsidRPr="00A07A95">
        <w:rPr>
          <w:sz w:val="32"/>
          <w:szCs w:val="32"/>
        </w:rPr>
        <w:t>App</w:t>
      </w:r>
      <w:r w:rsidR="00803543" w:rsidRPr="00A07A95">
        <w:rPr>
          <w:sz w:val="32"/>
          <w:szCs w:val="32"/>
        </w:rPr>
        <w:t xml:space="preserve"> Functionality </w:t>
      </w:r>
      <w:r w:rsidR="0063657C">
        <w:rPr>
          <w:sz w:val="32"/>
          <w:szCs w:val="32"/>
        </w:rPr>
        <w:t xml:space="preserve">for </w:t>
      </w:r>
      <w:r w:rsidR="00785594">
        <w:rPr>
          <w:sz w:val="32"/>
          <w:szCs w:val="32"/>
        </w:rPr>
        <w:t>self-evaluation</w:t>
      </w:r>
      <w:r w:rsidR="0063657C">
        <w:rPr>
          <w:sz w:val="32"/>
          <w:szCs w:val="32"/>
        </w:rPr>
        <w:t xml:space="preserve"> </w:t>
      </w:r>
      <w:r w:rsidR="00803543" w:rsidRPr="00A07A95">
        <w:rPr>
          <w:sz w:val="32"/>
          <w:szCs w:val="32"/>
        </w:rPr>
        <w:t>(</w:t>
      </w:r>
      <w:r w:rsidR="0063657C">
        <w:rPr>
          <w:sz w:val="32"/>
          <w:szCs w:val="32"/>
        </w:rPr>
        <w:t>10</w:t>
      </w:r>
      <w:r w:rsidR="00A07A95">
        <w:rPr>
          <w:sz w:val="32"/>
          <w:szCs w:val="32"/>
        </w:rPr>
        <w:t>0</w:t>
      </w:r>
      <w:r w:rsidR="00803543" w:rsidRPr="00A07A95">
        <w:rPr>
          <w:sz w:val="32"/>
          <w:szCs w:val="32"/>
        </w:rPr>
        <w:t xml:space="preserve"> marks)</w:t>
      </w:r>
    </w:p>
    <w:p w14:paraId="3208E0D4" w14:textId="17C48BBE" w:rsidR="005A525F" w:rsidRDefault="00C97851" w:rsidP="00C56294">
      <w:pPr>
        <w:rPr>
          <w:color w:val="984806" w:themeColor="accent6" w:themeShade="80"/>
          <w:sz w:val="20"/>
          <w:szCs w:val="20"/>
        </w:rPr>
      </w:pPr>
      <w:r w:rsidRPr="00C56294">
        <w:rPr>
          <w:color w:val="984806" w:themeColor="accent6" w:themeShade="80"/>
          <w:sz w:val="20"/>
          <w:szCs w:val="20"/>
        </w:rPr>
        <w:t xml:space="preserve">Enter </w:t>
      </w:r>
      <w:r w:rsidR="00E37D01">
        <w:rPr>
          <w:color w:val="984806" w:themeColor="accent6" w:themeShade="80"/>
          <w:sz w:val="20"/>
          <w:szCs w:val="20"/>
        </w:rPr>
        <w:t>10</w:t>
      </w:r>
      <w:r w:rsidRPr="00C56294">
        <w:rPr>
          <w:color w:val="984806" w:themeColor="accent6" w:themeShade="80"/>
          <w:sz w:val="20"/>
          <w:szCs w:val="20"/>
        </w:rPr>
        <w:t xml:space="preserve"> mark</w:t>
      </w:r>
      <w:r w:rsidR="00E37D01">
        <w:rPr>
          <w:color w:val="984806" w:themeColor="accent6" w:themeShade="80"/>
          <w:sz w:val="20"/>
          <w:szCs w:val="20"/>
        </w:rPr>
        <w:t>s</w:t>
      </w:r>
      <w:r w:rsidRPr="00C56294">
        <w:rPr>
          <w:color w:val="984806" w:themeColor="accent6" w:themeShade="80"/>
          <w:sz w:val="20"/>
          <w:szCs w:val="20"/>
        </w:rPr>
        <w:t xml:space="preserve"> beside each of the features you have implemented in your </w:t>
      </w:r>
      <w:r w:rsidR="00785594">
        <w:rPr>
          <w:color w:val="984806" w:themeColor="accent6" w:themeShade="80"/>
          <w:sz w:val="20"/>
          <w:szCs w:val="20"/>
        </w:rPr>
        <w:t>app</w:t>
      </w:r>
      <w:r w:rsidRPr="00C56294">
        <w:rPr>
          <w:color w:val="984806" w:themeColor="accent6" w:themeShade="80"/>
          <w:sz w:val="20"/>
          <w:szCs w:val="20"/>
        </w:rPr>
        <w:t xml:space="preserve">.  </w:t>
      </w:r>
      <w:r w:rsidR="005A525F" w:rsidRPr="00C56294">
        <w:rPr>
          <w:color w:val="984806" w:themeColor="accent6" w:themeShade="80"/>
          <w:sz w:val="20"/>
          <w:szCs w:val="20"/>
        </w:rPr>
        <w:t xml:space="preserve">(You can right-click on the Total number and do 'Update Field' to recalculate the total). </w:t>
      </w:r>
      <w:r w:rsidR="00785594">
        <w:rPr>
          <w:color w:val="984806" w:themeColor="accent6" w:themeShade="80"/>
          <w:sz w:val="20"/>
          <w:szCs w:val="20"/>
        </w:rPr>
        <w:t xml:space="preserve">The marking is based on live demonstration during the workshop and there’s no need to submit this table. </w:t>
      </w:r>
    </w:p>
    <w:p w14:paraId="6A31C20D" w14:textId="47A094C3" w:rsidR="007B4832" w:rsidRDefault="007B4832" w:rsidP="00C56294">
      <w:pPr>
        <w:rPr>
          <w:color w:val="984806" w:themeColor="accent6" w:themeShade="80"/>
          <w:sz w:val="20"/>
          <w:szCs w:val="20"/>
        </w:rPr>
      </w:pPr>
      <w:r>
        <w:rPr>
          <w:color w:val="984806" w:themeColor="accent6" w:themeShade="80"/>
          <w:sz w:val="20"/>
          <w:szCs w:val="20"/>
        </w:rPr>
        <w:t>The meaning of each item in the list is the same as the explanation in the textbook.</w:t>
      </w:r>
    </w:p>
    <w:p w14:paraId="7FBC3576" w14:textId="77777777" w:rsidR="007B4832" w:rsidRPr="00C56294" w:rsidRDefault="007B4832" w:rsidP="00C56294">
      <w:pPr>
        <w:rPr>
          <w:color w:val="984806" w:themeColor="accent6" w:themeShade="8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812"/>
        <w:gridCol w:w="1632"/>
      </w:tblGrid>
      <w:tr w:rsidR="00C97851" w14:paraId="4FACA107" w14:textId="77777777" w:rsidTr="00C97851">
        <w:tc>
          <w:tcPr>
            <w:tcW w:w="846" w:type="dxa"/>
            <w:shd w:val="clear" w:color="auto" w:fill="B6DDE8" w:themeFill="accent5" w:themeFillTint="66"/>
          </w:tcPr>
          <w:p w14:paraId="17B8DCE9" w14:textId="1828F107" w:rsidR="00C97851" w:rsidRDefault="00C97851" w:rsidP="00C97851">
            <w:r>
              <w:t>#</w:t>
            </w:r>
          </w:p>
        </w:tc>
        <w:tc>
          <w:tcPr>
            <w:tcW w:w="5812" w:type="dxa"/>
            <w:shd w:val="clear" w:color="auto" w:fill="B6DDE8" w:themeFill="accent5" w:themeFillTint="66"/>
          </w:tcPr>
          <w:p w14:paraId="29FF906A" w14:textId="40010663" w:rsidR="00C97851" w:rsidRDefault="00C97851" w:rsidP="00C97851">
            <w:r>
              <w:t>Feature</w:t>
            </w:r>
          </w:p>
        </w:tc>
        <w:tc>
          <w:tcPr>
            <w:tcW w:w="1632" w:type="dxa"/>
            <w:shd w:val="clear" w:color="auto" w:fill="B6DDE8" w:themeFill="accent5" w:themeFillTint="66"/>
          </w:tcPr>
          <w:p w14:paraId="4C540E12" w14:textId="40C05BB2" w:rsidR="00C97851" w:rsidRDefault="00C97851" w:rsidP="00C97851">
            <w:r>
              <w:t>Mark</w:t>
            </w:r>
            <w:r w:rsidR="00C64DB5">
              <w:t>s</w:t>
            </w:r>
            <w:r w:rsidR="005A011F">
              <w:t xml:space="preserve"> (10 each)</w:t>
            </w:r>
          </w:p>
        </w:tc>
      </w:tr>
      <w:tr w:rsidR="00C97851" w14:paraId="3EEAC23F" w14:textId="77777777" w:rsidTr="00C97851">
        <w:tc>
          <w:tcPr>
            <w:tcW w:w="846" w:type="dxa"/>
          </w:tcPr>
          <w:p w14:paraId="2CAA773D" w14:textId="20E09694" w:rsidR="00C97851" w:rsidRDefault="00C97851" w:rsidP="00C97851">
            <w:r>
              <w:t>1</w:t>
            </w:r>
          </w:p>
        </w:tc>
        <w:tc>
          <w:tcPr>
            <w:tcW w:w="5812" w:type="dxa"/>
          </w:tcPr>
          <w:p w14:paraId="22AD3601" w14:textId="4CD99BC8" w:rsidR="00C97851" w:rsidRPr="00C413EA" w:rsidRDefault="00033746" w:rsidP="00C97851">
            <w:r>
              <w:t>App</w:t>
            </w:r>
            <w:r w:rsidR="005A525F">
              <w:t xml:space="preserve"> </w:t>
            </w:r>
            <w:r w:rsidR="000343A1">
              <w:t xml:space="preserve">with 5 questions </w:t>
            </w:r>
            <w:r w:rsidR="005A525F">
              <w:t>compiles and runs?</w:t>
            </w:r>
          </w:p>
        </w:tc>
        <w:tc>
          <w:tcPr>
            <w:tcW w:w="1632" w:type="dxa"/>
          </w:tcPr>
          <w:p w14:paraId="69FD8BD8" w14:textId="4641EB95" w:rsidR="00C97851" w:rsidRDefault="00A27190" w:rsidP="00361036">
            <w:pPr>
              <w:jc w:val="center"/>
            </w:pPr>
            <w:r>
              <w:t>10</w:t>
            </w:r>
          </w:p>
        </w:tc>
      </w:tr>
      <w:tr w:rsidR="000343A1" w14:paraId="2ECF9312" w14:textId="77777777" w:rsidTr="00C97851">
        <w:tc>
          <w:tcPr>
            <w:tcW w:w="846" w:type="dxa"/>
          </w:tcPr>
          <w:p w14:paraId="4F2AD07D" w14:textId="62FD629D" w:rsidR="000343A1" w:rsidRDefault="000343A1" w:rsidP="000343A1">
            <w:r>
              <w:t>2</w:t>
            </w:r>
          </w:p>
        </w:tc>
        <w:tc>
          <w:tcPr>
            <w:tcW w:w="5812" w:type="dxa"/>
          </w:tcPr>
          <w:p w14:paraId="388D30F0" w14:textId="01955A79" w:rsidR="000343A1" w:rsidRDefault="000343A1" w:rsidP="000343A1">
            <w:r>
              <w:t>Correct behaviour for TRUE &amp; FALSE buttons?</w:t>
            </w:r>
          </w:p>
        </w:tc>
        <w:tc>
          <w:tcPr>
            <w:tcW w:w="1632" w:type="dxa"/>
          </w:tcPr>
          <w:p w14:paraId="1B9B45C0" w14:textId="4A3B4D67" w:rsidR="000343A1" w:rsidRDefault="00A27190" w:rsidP="000343A1">
            <w:pPr>
              <w:jc w:val="center"/>
            </w:pPr>
            <w:r>
              <w:t>10</w:t>
            </w:r>
          </w:p>
        </w:tc>
      </w:tr>
      <w:tr w:rsidR="000343A1" w14:paraId="3AC7A376" w14:textId="77777777" w:rsidTr="00C97851">
        <w:tc>
          <w:tcPr>
            <w:tcW w:w="846" w:type="dxa"/>
          </w:tcPr>
          <w:p w14:paraId="6C49D57B" w14:textId="2DBCF961" w:rsidR="000343A1" w:rsidRDefault="000343A1" w:rsidP="000343A1">
            <w:r>
              <w:t>3</w:t>
            </w:r>
          </w:p>
        </w:tc>
        <w:tc>
          <w:tcPr>
            <w:tcW w:w="5812" w:type="dxa"/>
          </w:tcPr>
          <w:p w14:paraId="678FB582" w14:textId="59BC94B2" w:rsidR="000343A1" w:rsidRDefault="000343A1" w:rsidP="000343A1">
            <w:r>
              <w:t>Correct behaviour for NEXT &amp; PREV buttons?</w:t>
            </w:r>
          </w:p>
        </w:tc>
        <w:tc>
          <w:tcPr>
            <w:tcW w:w="1632" w:type="dxa"/>
          </w:tcPr>
          <w:p w14:paraId="0F3336BD" w14:textId="7CDEE1AF" w:rsidR="000343A1" w:rsidRDefault="00A27190" w:rsidP="000343A1">
            <w:pPr>
              <w:jc w:val="center"/>
            </w:pPr>
            <w:r>
              <w:t>10</w:t>
            </w:r>
          </w:p>
        </w:tc>
      </w:tr>
      <w:tr w:rsidR="000343A1" w14:paraId="1293D1F4" w14:textId="77777777" w:rsidTr="00C97851">
        <w:tc>
          <w:tcPr>
            <w:tcW w:w="846" w:type="dxa"/>
          </w:tcPr>
          <w:p w14:paraId="17D6C58E" w14:textId="45B7B7A2" w:rsidR="000343A1" w:rsidRDefault="000343A1" w:rsidP="000343A1">
            <w:r>
              <w:t>4</w:t>
            </w:r>
          </w:p>
        </w:tc>
        <w:tc>
          <w:tcPr>
            <w:tcW w:w="5812" w:type="dxa"/>
          </w:tcPr>
          <w:p w14:paraId="25658A57" w14:textId="5347B9FC" w:rsidR="000343A1" w:rsidRDefault="000343A1" w:rsidP="000343A1">
            <w:r>
              <w:t xml:space="preserve">NEXT &amp; PREV buttons </w:t>
            </w:r>
            <w:r w:rsidR="00C413EA">
              <w:t>have arrow</w:t>
            </w:r>
            <w:r>
              <w:t xml:space="preserve"> icons?</w:t>
            </w:r>
          </w:p>
        </w:tc>
        <w:tc>
          <w:tcPr>
            <w:tcW w:w="1632" w:type="dxa"/>
          </w:tcPr>
          <w:p w14:paraId="4378F675" w14:textId="0D84EFF6" w:rsidR="000343A1" w:rsidRDefault="00A27190" w:rsidP="000343A1">
            <w:pPr>
              <w:jc w:val="center"/>
            </w:pPr>
            <w:r>
              <w:t>1</w:t>
            </w:r>
            <w:r w:rsidR="000343A1">
              <w:t>0</w:t>
            </w:r>
          </w:p>
        </w:tc>
      </w:tr>
      <w:tr w:rsidR="000343A1" w14:paraId="49FD7255" w14:textId="77777777" w:rsidTr="00C97851">
        <w:tc>
          <w:tcPr>
            <w:tcW w:w="846" w:type="dxa"/>
          </w:tcPr>
          <w:p w14:paraId="4BEA4340" w14:textId="340CA0F0" w:rsidR="000343A1" w:rsidRDefault="000343A1" w:rsidP="000343A1">
            <w:r>
              <w:t>5</w:t>
            </w:r>
          </w:p>
        </w:tc>
        <w:tc>
          <w:tcPr>
            <w:tcW w:w="5812" w:type="dxa"/>
          </w:tcPr>
          <w:p w14:paraId="7522BE45" w14:textId="2E07839E" w:rsidR="000343A1" w:rsidRDefault="001E2198" w:rsidP="000343A1">
            <w:r>
              <w:t xml:space="preserve">App uses </w:t>
            </w:r>
            <w:proofErr w:type="spellStart"/>
            <w:r>
              <w:t>ViewModel</w:t>
            </w:r>
            <w:proofErr w:type="spellEnd"/>
            <w:r>
              <w:t>?</w:t>
            </w:r>
          </w:p>
        </w:tc>
        <w:tc>
          <w:tcPr>
            <w:tcW w:w="1632" w:type="dxa"/>
          </w:tcPr>
          <w:p w14:paraId="50EA5CF8" w14:textId="3FF66DBC" w:rsidR="000343A1" w:rsidRDefault="00A27190" w:rsidP="000343A1">
            <w:pPr>
              <w:jc w:val="center"/>
            </w:pPr>
            <w:r>
              <w:t>1</w:t>
            </w:r>
            <w:r w:rsidR="000343A1">
              <w:t>0</w:t>
            </w:r>
          </w:p>
        </w:tc>
      </w:tr>
      <w:tr w:rsidR="001E2198" w14:paraId="1CDAF137" w14:textId="77777777" w:rsidTr="00C97851">
        <w:tc>
          <w:tcPr>
            <w:tcW w:w="846" w:type="dxa"/>
          </w:tcPr>
          <w:p w14:paraId="35B659E1" w14:textId="166495FD" w:rsidR="001E2198" w:rsidRDefault="001E2198" w:rsidP="001E2198">
            <w:r>
              <w:t>6</w:t>
            </w:r>
          </w:p>
        </w:tc>
        <w:tc>
          <w:tcPr>
            <w:tcW w:w="5812" w:type="dxa"/>
          </w:tcPr>
          <w:p w14:paraId="2FA2DE43" w14:textId="2E494A17" w:rsidR="001E2198" w:rsidRDefault="001E2198" w:rsidP="001E2198">
            <w:r>
              <w:t>App performs correctly after rotations?</w:t>
            </w:r>
          </w:p>
        </w:tc>
        <w:tc>
          <w:tcPr>
            <w:tcW w:w="1632" w:type="dxa"/>
          </w:tcPr>
          <w:p w14:paraId="16357BCC" w14:textId="0876030A" w:rsidR="001E2198" w:rsidRDefault="00A27190" w:rsidP="001E2198">
            <w:pPr>
              <w:jc w:val="center"/>
            </w:pPr>
            <w:r>
              <w:t>10</w:t>
            </w:r>
          </w:p>
        </w:tc>
      </w:tr>
      <w:tr w:rsidR="001E2198" w14:paraId="690A0D79" w14:textId="77777777" w:rsidTr="00C97851">
        <w:tc>
          <w:tcPr>
            <w:tcW w:w="846" w:type="dxa"/>
          </w:tcPr>
          <w:p w14:paraId="2E963D2C" w14:textId="0E7B7ADF" w:rsidR="001E2198" w:rsidRDefault="001E2198" w:rsidP="001E2198">
            <w:r>
              <w:t>7</w:t>
            </w:r>
          </w:p>
        </w:tc>
        <w:tc>
          <w:tcPr>
            <w:tcW w:w="5812" w:type="dxa"/>
          </w:tcPr>
          <w:p w14:paraId="54B58E89" w14:textId="48176D70" w:rsidR="001E2198" w:rsidRDefault="001E2198" w:rsidP="001E2198">
            <w:r>
              <w:t>Correct behaviour for CHEAT button?</w:t>
            </w:r>
          </w:p>
        </w:tc>
        <w:tc>
          <w:tcPr>
            <w:tcW w:w="1632" w:type="dxa"/>
          </w:tcPr>
          <w:p w14:paraId="5429F788" w14:textId="325F49A9" w:rsidR="001E2198" w:rsidRDefault="00A27190" w:rsidP="001E2198">
            <w:pPr>
              <w:jc w:val="center"/>
            </w:pPr>
            <w:r>
              <w:t>1</w:t>
            </w:r>
            <w:r w:rsidR="001E2198">
              <w:t>0</w:t>
            </w:r>
          </w:p>
        </w:tc>
      </w:tr>
      <w:tr w:rsidR="001E2198" w14:paraId="7163E56F" w14:textId="77777777" w:rsidTr="00C97851">
        <w:tc>
          <w:tcPr>
            <w:tcW w:w="846" w:type="dxa"/>
          </w:tcPr>
          <w:p w14:paraId="7FB64F76" w14:textId="60118BD3" w:rsidR="001E2198" w:rsidRDefault="001E2198" w:rsidP="001E2198">
            <w:r>
              <w:t>8</w:t>
            </w:r>
          </w:p>
        </w:tc>
        <w:tc>
          <w:tcPr>
            <w:tcW w:w="5812" w:type="dxa"/>
          </w:tcPr>
          <w:p w14:paraId="10135D94" w14:textId="65F12C5A" w:rsidR="001E2198" w:rsidRDefault="001E2198" w:rsidP="001E2198">
            <w:r>
              <w:t>Cheat activity works properly?</w:t>
            </w:r>
          </w:p>
        </w:tc>
        <w:tc>
          <w:tcPr>
            <w:tcW w:w="1632" w:type="dxa"/>
          </w:tcPr>
          <w:p w14:paraId="51F9A60B" w14:textId="0C99A6A0" w:rsidR="001E2198" w:rsidRDefault="00A27190" w:rsidP="001E2198">
            <w:pPr>
              <w:jc w:val="center"/>
            </w:pPr>
            <w:r>
              <w:t>1</w:t>
            </w:r>
            <w:r w:rsidR="001E2198">
              <w:t>0</w:t>
            </w:r>
          </w:p>
        </w:tc>
      </w:tr>
      <w:tr w:rsidR="001E2198" w14:paraId="31C0C5A1" w14:textId="77777777" w:rsidTr="00C97851">
        <w:tc>
          <w:tcPr>
            <w:tcW w:w="846" w:type="dxa"/>
          </w:tcPr>
          <w:p w14:paraId="1B17F15C" w14:textId="2BD55EED" w:rsidR="001E2198" w:rsidRDefault="001E2198" w:rsidP="001E2198">
            <w:r>
              <w:t>9</w:t>
            </w:r>
          </w:p>
        </w:tc>
        <w:tc>
          <w:tcPr>
            <w:tcW w:w="5812" w:type="dxa"/>
          </w:tcPr>
          <w:p w14:paraId="00931F08" w14:textId="30A4F51C" w:rsidR="001E2198" w:rsidRDefault="001E2198" w:rsidP="001E2198">
            <w:proofErr w:type="spellStart"/>
            <w:r>
              <w:t>MainActivity</w:t>
            </w:r>
            <w:proofErr w:type="spellEnd"/>
            <w:r>
              <w:t xml:space="preserve"> shows “Cheating is wrong” if and only if users </w:t>
            </w:r>
            <w:proofErr w:type="gramStart"/>
            <w:r>
              <w:t>actually cheat</w:t>
            </w:r>
            <w:proofErr w:type="gramEnd"/>
            <w:r>
              <w:t>?</w:t>
            </w:r>
          </w:p>
        </w:tc>
        <w:tc>
          <w:tcPr>
            <w:tcW w:w="1632" w:type="dxa"/>
          </w:tcPr>
          <w:p w14:paraId="271A29C2" w14:textId="7D99ED83" w:rsidR="001E2198" w:rsidRDefault="00A27190" w:rsidP="001E2198">
            <w:pPr>
              <w:jc w:val="center"/>
            </w:pPr>
            <w:r>
              <w:t>1</w:t>
            </w:r>
            <w:r w:rsidR="001E2198">
              <w:t>0</w:t>
            </w:r>
          </w:p>
        </w:tc>
      </w:tr>
      <w:tr w:rsidR="001E2198" w14:paraId="6DD71252" w14:textId="77777777" w:rsidTr="00C97851">
        <w:tc>
          <w:tcPr>
            <w:tcW w:w="846" w:type="dxa"/>
          </w:tcPr>
          <w:p w14:paraId="4B6A81C6" w14:textId="3A9402D8" w:rsidR="001E2198" w:rsidRDefault="001E2198" w:rsidP="001E2198">
            <w:r>
              <w:t>10</w:t>
            </w:r>
          </w:p>
        </w:tc>
        <w:tc>
          <w:tcPr>
            <w:tcW w:w="5812" w:type="dxa"/>
          </w:tcPr>
          <w:p w14:paraId="500167AD" w14:textId="7E98F836" w:rsidR="001E2198" w:rsidRDefault="001E2198" w:rsidP="001E2198">
            <w:r>
              <w:t xml:space="preserve">Anti-cheat is supported for: “users rotate </w:t>
            </w:r>
            <w:proofErr w:type="spellStart"/>
            <w:r>
              <w:t>CheatActivity</w:t>
            </w:r>
            <w:proofErr w:type="spellEnd"/>
            <w:r>
              <w:t xml:space="preserve"> after they cheat to clear out the cheating result”?</w:t>
            </w:r>
          </w:p>
        </w:tc>
        <w:tc>
          <w:tcPr>
            <w:tcW w:w="1632" w:type="dxa"/>
          </w:tcPr>
          <w:p w14:paraId="60F338CE" w14:textId="1539ACEF" w:rsidR="001E2198" w:rsidRDefault="00A27190" w:rsidP="001E2198">
            <w:pPr>
              <w:jc w:val="center"/>
            </w:pPr>
            <w:r>
              <w:t>1</w:t>
            </w:r>
            <w:r w:rsidR="001E2198">
              <w:t>0</w:t>
            </w:r>
          </w:p>
        </w:tc>
      </w:tr>
      <w:tr w:rsidR="001E2198" w14:paraId="01A70D98" w14:textId="77777777" w:rsidTr="00361036">
        <w:tc>
          <w:tcPr>
            <w:tcW w:w="846" w:type="dxa"/>
            <w:shd w:val="clear" w:color="auto" w:fill="B6DDE8" w:themeFill="accent5" w:themeFillTint="66"/>
          </w:tcPr>
          <w:p w14:paraId="3E4AD5B7" w14:textId="77777777" w:rsidR="001E2198" w:rsidRPr="00C97851" w:rsidRDefault="001E2198" w:rsidP="001E2198">
            <w:pPr>
              <w:jc w:val="right"/>
              <w:rPr>
                <w:b/>
                <w:bCs/>
              </w:rPr>
            </w:pPr>
          </w:p>
        </w:tc>
        <w:tc>
          <w:tcPr>
            <w:tcW w:w="5812" w:type="dxa"/>
            <w:shd w:val="clear" w:color="auto" w:fill="B6DDE8" w:themeFill="accent5" w:themeFillTint="66"/>
          </w:tcPr>
          <w:p w14:paraId="57F59496" w14:textId="43EAAC44" w:rsidR="001E2198" w:rsidRPr="00C97851" w:rsidRDefault="001E2198" w:rsidP="001E2198">
            <w:pPr>
              <w:jc w:val="right"/>
              <w:rPr>
                <w:b/>
                <w:bCs/>
              </w:rPr>
            </w:pPr>
            <w:r w:rsidRPr="00C97851">
              <w:rPr>
                <w:b/>
                <w:bCs/>
              </w:rPr>
              <w:t>Total:</w:t>
            </w:r>
          </w:p>
        </w:tc>
        <w:tc>
          <w:tcPr>
            <w:tcW w:w="1632" w:type="dxa"/>
            <w:shd w:val="clear" w:color="auto" w:fill="B6DDE8" w:themeFill="accent5" w:themeFillTint="66"/>
          </w:tcPr>
          <w:p w14:paraId="035226CC" w14:textId="147FDF50" w:rsidR="001E2198" w:rsidRDefault="001E2198" w:rsidP="001E2198">
            <w:pPr>
              <w:jc w:val="center"/>
            </w:pPr>
            <w:r>
              <w:fldChar w:fldCharType="begin"/>
            </w:r>
            <w:r>
              <w:instrText xml:space="preserve"> =SUM(ABOVE) \# "#,##0" </w:instrText>
            </w:r>
            <w:r>
              <w:fldChar w:fldCharType="separate"/>
            </w:r>
            <w:r w:rsidR="00A27190">
              <w:rPr>
                <w:noProof/>
              </w:rPr>
              <w:t xml:space="preserve"> 100</w:t>
            </w:r>
            <w:r>
              <w:fldChar w:fldCharType="end"/>
            </w:r>
          </w:p>
        </w:tc>
      </w:tr>
    </w:tbl>
    <w:p w14:paraId="1D8BF8DF" w14:textId="1C7B5A8E" w:rsidR="00C97851" w:rsidRDefault="00C97851" w:rsidP="00C97851"/>
    <w:p w14:paraId="7F913945" w14:textId="69EEC43D" w:rsidR="00645DE8" w:rsidRDefault="00645DE8" w:rsidP="00C97851">
      <w:r>
        <w:t xml:space="preserve">For #9: If a user gets into Cheat activity, but leaves it without seeing any answers, it is not a real cheating. Only </w:t>
      </w:r>
      <w:r w:rsidR="004503C7">
        <w:t>if</w:t>
      </w:r>
      <w:r>
        <w:t xml:space="preserve"> the user reveals the answer, it is a cheating.</w:t>
      </w:r>
      <w:r w:rsidR="00B9578D">
        <w:t xml:space="preserve"> Specifically, remember to reset the cheating status when moving to the next ore previous question.</w:t>
      </w:r>
    </w:p>
    <w:p w14:paraId="57C146A2" w14:textId="77777777" w:rsidR="00645DE8" w:rsidRDefault="00645DE8" w:rsidP="00C97851"/>
    <w:p w14:paraId="4F2D674E" w14:textId="5C4FF255" w:rsidR="00645DE8" w:rsidRPr="00C97851" w:rsidRDefault="00645DE8" w:rsidP="00C97851">
      <w:r>
        <w:t>For #10: This feature is related to “</w:t>
      </w:r>
      <w:r w:rsidRPr="00645DE8">
        <w:t>Challenge: Closing Loopholes for Cheaters</w:t>
      </w:r>
      <w:r>
        <w:t>” in Chapter 7. For more detail, please refer to that section in the textbook.</w:t>
      </w:r>
    </w:p>
    <w:sectPr w:rsidR="00645DE8" w:rsidRPr="00C97851" w:rsidSect="008E3DEA"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E7747" w14:textId="77777777" w:rsidR="00725B04" w:rsidRDefault="00725B04" w:rsidP="008E3DEA">
      <w:pPr>
        <w:spacing w:before="0"/>
      </w:pPr>
      <w:r>
        <w:separator/>
      </w:r>
    </w:p>
    <w:p w14:paraId="6F928E98" w14:textId="77777777" w:rsidR="00725B04" w:rsidRDefault="00725B04"/>
  </w:endnote>
  <w:endnote w:type="continuationSeparator" w:id="0">
    <w:p w14:paraId="04E7117C" w14:textId="77777777" w:rsidR="00725B04" w:rsidRDefault="00725B04" w:rsidP="008E3DEA">
      <w:pPr>
        <w:spacing w:before="0"/>
      </w:pPr>
      <w:r>
        <w:continuationSeparator/>
      </w:r>
    </w:p>
    <w:p w14:paraId="2F9684E2" w14:textId="77777777" w:rsidR="00725B04" w:rsidRDefault="00725B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﷽﷽﷽﷽﷽﷽﷽﷽ȝ"/>
    <w:charset w:val="00"/>
    <w:family w:val="swiss"/>
    <w:pitch w:val="variable"/>
    <w:sig w:usb0="E1000AEF" w:usb1="5000A1FF" w:usb2="00000000" w:usb3="00000000" w:csb0="000001B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2"/>
      <w:gridCol w:w="7948"/>
    </w:tblGrid>
    <w:tr w:rsidR="00F62BD1" w:rsidRPr="0025191F" w14:paraId="19FDABD2" w14:textId="77777777" w:rsidTr="008E3DEA">
      <w:tc>
        <w:tcPr>
          <w:tcW w:w="201" w:type="pct"/>
          <w:tcBorders>
            <w:bottom w:val="nil"/>
            <w:right w:val="single" w:sz="4" w:space="0" w:color="BFBFBF"/>
          </w:tcBorders>
        </w:tcPr>
        <w:p w14:paraId="125DE056" w14:textId="7CA77346" w:rsidR="00F62BD1" w:rsidRPr="007B7F10" w:rsidRDefault="00F62BD1" w:rsidP="008E3DEA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D6406F">
            <w:rPr>
              <w:rFonts w:ascii="Calibri" w:hAnsi="Calibri"/>
              <w:b/>
              <w:noProof/>
              <w:color w:val="595959" w:themeColor="text1" w:themeTint="A6"/>
            </w:rPr>
            <w:t>2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14:paraId="3673F7FE" w14:textId="2D4B074B" w:rsidR="00F62BD1" w:rsidRPr="0025191F" w:rsidRDefault="00A27190" w:rsidP="008E3DEA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7E72A3864A67E1488AF7100AF6284D2A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C56294"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ICT</w:t>
              </w:r>
              <w:r w:rsidR="00161CCF"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31</w:t>
              </w:r>
              <w:r w:rsidR="00C56294"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1 Task 1 Report</w:t>
              </w:r>
            </w:sdtContent>
          </w:sdt>
        </w:p>
      </w:tc>
    </w:tr>
  </w:tbl>
  <w:p w14:paraId="33B55FAC" w14:textId="77777777" w:rsidR="00F62BD1" w:rsidRDefault="00F62BD1">
    <w:pPr>
      <w:pStyle w:val="Footer"/>
    </w:pPr>
  </w:p>
  <w:p w14:paraId="206FC268" w14:textId="77777777" w:rsidR="00F62BD1" w:rsidRDefault="00F62BD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7948"/>
      <w:gridCol w:w="352"/>
    </w:tblGrid>
    <w:tr w:rsidR="00F62BD1" w:rsidRPr="0025191F" w14:paraId="1C35ECAA" w14:textId="77777777" w:rsidTr="008E3DEA">
      <w:tc>
        <w:tcPr>
          <w:tcW w:w="4816" w:type="pct"/>
          <w:tcBorders>
            <w:bottom w:val="nil"/>
            <w:right w:val="single" w:sz="4" w:space="0" w:color="BFBFBF"/>
          </w:tcBorders>
        </w:tcPr>
        <w:p w14:paraId="12585C43" w14:textId="474D5520" w:rsidR="00F62BD1" w:rsidRPr="007B7F10" w:rsidRDefault="00A27190" w:rsidP="00556EB2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61CCF"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ICT311 Task 1 Report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14:paraId="62D83A00" w14:textId="3A76A554" w:rsidR="00F62BD1" w:rsidRPr="0025191F" w:rsidRDefault="00F62BD1" w:rsidP="008E3DEA">
          <w:pPr>
            <w:rPr>
              <w:rFonts w:ascii="Calibri" w:eastAsia="Cambria" w:hAnsi="Calibri"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D6406F">
            <w:rPr>
              <w:rFonts w:ascii="Calibri" w:hAnsi="Calibri"/>
              <w:b/>
              <w:noProof/>
              <w:color w:val="595959" w:themeColor="text1" w:themeTint="A6"/>
            </w:rPr>
            <w:t>3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14:paraId="5BC5075A" w14:textId="77777777" w:rsidR="00F62BD1" w:rsidRDefault="00F62BD1">
    <w:pPr>
      <w:pStyle w:val="Footer"/>
    </w:pPr>
  </w:p>
  <w:p w14:paraId="2D7BD36D" w14:textId="77777777" w:rsidR="00F62BD1" w:rsidRDefault="00F62BD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1EE24" w14:textId="77777777" w:rsidR="00725B04" w:rsidRDefault="00725B04" w:rsidP="008E3DEA">
      <w:pPr>
        <w:spacing w:before="0"/>
      </w:pPr>
      <w:r>
        <w:separator/>
      </w:r>
    </w:p>
    <w:p w14:paraId="6179C9F8" w14:textId="77777777" w:rsidR="00725B04" w:rsidRDefault="00725B04"/>
  </w:footnote>
  <w:footnote w:type="continuationSeparator" w:id="0">
    <w:p w14:paraId="569453A9" w14:textId="77777777" w:rsidR="00725B04" w:rsidRDefault="00725B04" w:rsidP="008E3DEA">
      <w:pPr>
        <w:spacing w:before="0"/>
      </w:pPr>
      <w:r>
        <w:continuationSeparator/>
      </w:r>
    </w:p>
    <w:p w14:paraId="135A652C" w14:textId="77777777" w:rsidR="00725B04" w:rsidRDefault="00725B0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27C319A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FE0933"/>
    <w:multiLevelType w:val="hybridMultilevel"/>
    <w:tmpl w:val="354884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2691D"/>
    <w:multiLevelType w:val="hybridMultilevel"/>
    <w:tmpl w:val="860C161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91C3B"/>
    <w:multiLevelType w:val="hybridMultilevel"/>
    <w:tmpl w:val="9806A40E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EE3F50"/>
    <w:multiLevelType w:val="hybridMultilevel"/>
    <w:tmpl w:val="2A681C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325B7"/>
    <w:multiLevelType w:val="hybridMultilevel"/>
    <w:tmpl w:val="52CCB9B0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202F60C2"/>
    <w:multiLevelType w:val="hybridMultilevel"/>
    <w:tmpl w:val="344481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94367"/>
    <w:multiLevelType w:val="hybridMultilevel"/>
    <w:tmpl w:val="058041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A0B2F"/>
    <w:multiLevelType w:val="hybridMultilevel"/>
    <w:tmpl w:val="98626598"/>
    <w:lvl w:ilvl="0" w:tplc="F68A98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B82F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CACB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54BF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A817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249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1617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2CCF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4A55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CB41482"/>
    <w:multiLevelType w:val="multilevel"/>
    <w:tmpl w:val="3034AA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D726FA6"/>
    <w:multiLevelType w:val="hybridMultilevel"/>
    <w:tmpl w:val="0D5CC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C53ACF"/>
    <w:multiLevelType w:val="hybridMultilevel"/>
    <w:tmpl w:val="991C707E"/>
    <w:lvl w:ilvl="0" w:tplc="0C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2" w15:restartNumberingAfterBreak="0">
    <w:nsid w:val="4A95018A"/>
    <w:multiLevelType w:val="hybridMultilevel"/>
    <w:tmpl w:val="8EB4291C"/>
    <w:lvl w:ilvl="0" w:tplc="0C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3" w15:restartNumberingAfterBreak="0">
    <w:nsid w:val="4CA5106F"/>
    <w:multiLevelType w:val="hybridMultilevel"/>
    <w:tmpl w:val="42F4F4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CA418F"/>
    <w:multiLevelType w:val="hybridMultilevel"/>
    <w:tmpl w:val="89A621A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5" w15:restartNumberingAfterBreak="0">
    <w:nsid w:val="5C8D4D95"/>
    <w:multiLevelType w:val="hybridMultilevel"/>
    <w:tmpl w:val="236A1D56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6" w15:restartNumberingAfterBreak="0">
    <w:nsid w:val="5FB97ECD"/>
    <w:multiLevelType w:val="hybridMultilevel"/>
    <w:tmpl w:val="BFD4B9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E47686"/>
    <w:multiLevelType w:val="hybridMultilevel"/>
    <w:tmpl w:val="8F2E4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D63B20"/>
    <w:multiLevelType w:val="hybridMultilevel"/>
    <w:tmpl w:val="D0F851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1C08A0"/>
    <w:multiLevelType w:val="hybridMultilevel"/>
    <w:tmpl w:val="05ECAF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956424"/>
    <w:multiLevelType w:val="hybridMultilevel"/>
    <w:tmpl w:val="EE0E1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E4104D"/>
    <w:multiLevelType w:val="hybridMultilevel"/>
    <w:tmpl w:val="250A4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0463C6"/>
    <w:multiLevelType w:val="hybridMultilevel"/>
    <w:tmpl w:val="BDAE307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72F8775E"/>
    <w:multiLevelType w:val="hybridMultilevel"/>
    <w:tmpl w:val="691484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050446">
    <w:abstractNumId w:val="15"/>
  </w:num>
  <w:num w:numId="2" w16cid:durableId="1413509001">
    <w:abstractNumId w:val="8"/>
  </w:num>
  <w:num w:numId="3" w16cid:durableId="1207907596">
    <w:abstractNumId w:val="9"/>
  </w:num>
  <w:num w:numId="4" w16cid:durableId="1694110019">
    <w:abstractNumId w:val="0"/>
  </w:num>
  <w:num w:numId="5" w16cid:durableId="1262490349">
    <w:abstractNumId w:val="14"/>
  </w:num>
  <w:num w:numId="6" w16cid:durableId="263848400">
    <w:abstractNumId w:val="5"/>
  </w:num>
  <w:num w:numId="7" w16cid:durableId="1131705381">
    <w:abstractNumId w:val="22"/>
  </w:num>
  <w:num w:numId="8" w16cid:durableId="224336524">
    <w:abstractNumId w:val="10"/>
  </w:num>
  <w:num w:numId="9" w16cid:durableId="1461411807">
    <w:abstractNumId w:val="20"/>
  </w:num>
  <w:num w:numId="10" w16cid:durableId="1314139216">
    <w:abstractNumId w:val="21"/>
  </w:num>
  <w:num w:numId="11" w16cid:durableId="1557625598">
    <w:abstractNumId w:val="19"/>
  </w:num>
  <w:num w:numId="12" w16cid:durableId="1158617920">
    <w:abstractNumId w:val="17"/>
  </w:num>
  <w:num w:numId="13" w16cid:durableId="1378703394">
    <w:abstractNumId w:val="16"/>
  </w:num>
  <w:num w:numId="14" w16cid:durableId="533544981">
    <w:abstractNumId w:val="2"/>
  </w:num>
  <w:num w:numId="15" w16cid:durableId="1832066962">
    <w:abstractNumId w:val="12"/>
  </w:num>
  <w:num w:numId="16" w16cid:durableId="1108507410">
    <w:abstractNumId w:val="1"/>
  </w:num>
  <w:num w:numId="17" w16cid:durableId="1335913249">
    <w:abstractNumId w:val="23"/>
  </w:num>
  <w:num w:numId="18" w16cid:durableId="746265190">
    <w:abstractNumId w:val="6"/>
  </w:num>
  <w:num w:numId="19" w16cid:durableId="1823810381">
    <w:abstractNumId w:val="3"/>
  </w:num>
  <w:num w:numId="20" w16cid:durableId="1858233080">
    <w:abstractNumId w:val="7"/>
  </w:num>
  <w:num w:numId="21" w16cid:durableId="231622510">
    <w:abstractNumId w:val="18"/>
  </w:num>
  <w:num w:numId="22" w16cid:durableId="699210373">
    <w:abstractNumId w:val="11"/>
  </w:num>
  <w:num w:numId="23" w16cid:durableId="1557548344">
    <w:abstractNumId w:val="13"/>
  </w:num>
  <w:num w:numId="24" w16cid:durableId="2039967363">
    <w:abstractNumId w:val="4"/>
  </w:num>
  <w:num w:numId="25" w16cid:durableId="946003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C1E"/>
    <w:rsid w:val="000057FF"/>
    <w:rsid w:val="00022EBD"/>
    <w:rsid w:val="00026C9A"/>
    <w:rsid w:val="00033746"/>
    <w:rsid w:val="000343A1"/>
    <w:rsid w:val="00042F1F"/>
    <w:rsid w:val="00043288"/>
    <w:rsid w:val="000509DF"/>
    <w:rsid w:val="00081A26"/>
    <w:rsid w:val="00083872"/>
    <w:rsid w:val="000B146B"/>
    <w:rsid w:val="000E32CA"/>
    <w:rsid w:val="000F190E"/>
    <w:rsid w:val="000F34C1"/>
    <w:rsid w:val="001350F9"/>
    <w:rsid w:val="00152AED"/>
    <w:rsid w:val="00161CCF"/>
    <w:rsid w:val="001662BA"/>
    <w:rsid w:val="0018202A"/>
    <w:rsid w:val="001A141E"/>
    <w:rsid w:val="001A6809"/>
    <w:rsid w:val="001E2198"/>
    <w:rsid w:val="001E21DC"/>
    <w:rsid w:val="001E3200"/>
    <w:rsid w:val="001E4643"/>
    <w:rsid w:val="002005AE"/>
    <w:rsid w:val="0020707B"/>
    <w:rsid w:val="002672EF"/>
    <w:rsid w:val="00271CF5"/>
    <w:rsid w:val="002B1D68"/>
    <w:rsid w:val="002D5C11"/>
    <w:rsid w:val="002F10C3"/>
    <w:rsid w:val="002F5718"/>
    <w:rsid w:val="002F6E2A"/>
    <w:rsid w:val="00337D1B"/>
    <w:rsid w:val="00345DB1"/>
    <w:rsid w:val="003504F5"/>
    <w:rsid w:val="003539F3"/>
    <w:rsid w:val="003562F8"/>
    <w:rsid w:val="00361036"/>
    <w:rsid w:val="00367393"/>
    <w:rsid w:val="003741DB"/>
    <w:rsid w:val="00375D07"/>
    <w:rsid w:val="003A2F4F"/>
    <w:rsid w:val="003D1C1B"/>
    <w:rsid w:val="003E024A"/>
    <w:rsid w:val="003E2E41"/>
    <w:rsid w:val="004136E1"/>
    <w:rsid w:val="004162EF"/>
    <w:rsid w:val="0043664B"/>
    <w:rsid w:val="00450137"/>
    <w:rsid w:val="004503C7"/>
    <w:rsid w:val="0045417C"/>
    <w:rsid w:val="0048151D"/>
    <w:rsid w:val="0048376C"/>
    <w:rsid w:val="004A1C9A"/>
    <w:rsid w:val="004A65B6"/>
    <w:rsid w:val="004B18E9"/>
    <w:rsid w:val="004C12AF"/>
    <w:rsid w:val="004C39F4"/>
    <w:rsid w:val="004F1809"/>
    <w:rsid w:val="00556EB2"/>
    <w:rsid w:val="00570560"/>
    <w:rsid w:val="005A011F"/>
    <w:rsid w:val="005A525F"/>
    <w:rsid w:val="005C1D15"/>
    <w:rsid w:val="005D0D0F"/>
    <w:rsid w:val="006251F2"/>
    <w:rsid w:val="0063657C"/>
    <w:rsid w:val="0063789B"/>
    <w:rsid w:val="00645DE8"/>
    <w:rsid w:val="006551E4"/>
    <w:rsid w:val="00663C66"/>
    <w:rsid w:val="00677859"/>
    <w:rsid w:val="00682C1E"/>
    <w:rsid w:val="0069431C"/>
    <w:rsid w:val="0069446B"/>
    <w:rsid w:val="00695A2F"/>
    <w:rsid w:val="006B2855"/>
    <w:rsid w:val="006C06D9"/>
    <w:rsid w:val="006C0E20"/>
    <w:rsid w:val="006C7C49"/>
    <w:rsid w:val="006D49B7"/>
    <w:rsid w:val="006D7478"/>
    <w:rsid w:val="00714B15"/>
    <w:rsid w:val="0071715F"/>
    <w:rsid w:val="00725B04"/>
    <w:rsid w:val="00731ABA"/>
    <w:rsid w:val="00736438"/>
    <w:rsid w:val="00746CB4"/>
    <w:rsid w:val="0074724E"/>
    <w:rsid w:val="00757939"/>
    <w:rsid w:val="00762F07"/>
    <w:rsid w:val="00785594"/>
    <w:rsid w:val="00796D9F"/>
    <w:rsid w:val="00797339"/>
    <w:rsid w:val="007B2719"/>
    <w:rsid w:val="007B4832"/>
    <w:rsid w:val="007D0331"/>
    <w:rsid w:val="00803543"/>
    <w:rsid w:val="00816B8B"/>
    <w:rsid w:val="00827FE4"/>
    <w:rsid w:val="008416D6"/>
    <w:rsid w:val="0088571F"/>
    <w:rsid w:val="008B0934"/>
    <w:rsid w:val="008B59D9"/>
    <w:rsid w:val="008E3DEA"/>
    <w:rsid w:val="008F2428"/>
    <w:rsid w:val="009217EE"/>
    <w:rsid w:val="0092269D"/>
    <w:rsid w:val="00924F8A"/>
    <w:rsid w:val="00941281"/>
    <w:rsid w:val="00946AEB"/>
    <w:rsid w:val="00947B60"/>
    <w:rsid w:val="00961F21"/>
    <w:rsid w:val="009749FC"/>
    <w:rsid w:val="00992418"/>
    <w:rsid w:val="00996086"/>
    <w:rsid w:val="00A04CDF"/>
    <w:rsid w:val="00A07A95"/>
    <w:rsid w:val="00A12426"/>
    <w:rsid w:val="00A23BA2"/>
    <w:rsid w:val="00A27190"/>
    <w:rsid w:val="00A37686"/>
    <w:rsid w:val="00A50545"/>
    <w:rsid w:val="00A609CF"/>
    <w:rsid w:val="00A75E97"/>
    <w:rsid w:val="00A8217B"/>
    <w:rsid w:val="00A8425B"/>
    <w:rsid w:val="00A848CA"/>
    <w:rsid w:val="00A84A7C"/>
    <w:rsid w:val="00AA0CC6"/>
    <w:rsid w:val="00AA4E98"/>
    <w:rsid w:val="00AA76C3"/>
    <w:rsid w:val="00AB707B"/>
    <w:rsid w:val="00AD4B51"/>
    <w:rsid w:val="00AD7BAF"/>
    <w:rsid w:val="00AF1BFB"/>
    <w:rsid w:val="00B13FAB"/>
    <w:rsid w:val="00B9578D"/>
    <w:rsid w:val="00BA0864"/>
    <w:rsid w:val="00C00449"/>
    <w:rsid w:val="00C150E8"/>
    <w:rsid w:val="00C30E02"/>
    <w:rsid w:val="00C3737B"/>
    <w:rsid w:val="00C378AC"/>
    <w:rsid w:val="00C413EA"/>
    <w:rsid w:val="00C56294"/>
    <w:rsid w:val="00C64DB5"/>
    <w:rsid w:val="00C7176B"/>
    <w:rsid w:val="00C97851"/>
    <w:rsid w:val="00CB000C"/>
    <w:rsid w:val="00CC6A0D"/>
    <w:rsid w:val="00D05947"/>
    <w:rsid w:val="00D1643C"/>
    <w:rsid w:val="00D21347"/>
    <w:rsid w:val="00D6406F"/>
    <w:rsid w:val="00D65E69"/>
    <w:rsid w:val="00D74676"/>
    <w:rsid w:val="00D8447F"/>
    <w:rsid w:val="00D90FA4"/>
    <w:rsid w:val="00D93D89"/>
    <w:rsid w:val="00D96D18"/>
    <w:rsid w:val="00DC3540"/>
    <w:rsid w:val="00E10466"/>
    <w:rsid w:val="00E15AAF"/>
    <w:rsid w:val="00E2761C"/>
    <w:rsid w:val="00E37D01"/>
    <w:rsid w:val="00E45747"/>
    <w:rsid w:val="00E61FA0"/>
    <w:rsid w:val="00E83194"/>
    <w:rsid w:val="00F27192"/>
    <w:rsid w:val="00F62BD1"/>
    <w:rsid w:val="00F97280"/>
    <w:rsid w:val="00FB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B11D1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97280"/>
    <w:pPr>
      <w:spacing w:before="120"/>
    </w:pPr>
    <w:rPr>
      <w:rFonts w:cstheme="minorHAnsi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2F8"/>
    <w:pPr>
      <w:numPr>
        <w:numId w:val="3"/>
      </w:numPr>
      <w:spacing w:before="0"/>
      <w:outlineLvl w:val="0"/>
    </w:pPr>
    <w:rPr>
      <w:b/>
      <w:color w:val="007A58" w:themeColor="accent3" w:themeShade="BF"/>
      <w:sz w:val="48"/>
      <w:szCs w:val="5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562F8"/>
    <w:pPr>
      <w:numPr>
        <w:ilvl w:val="1"/>
        <w:numId w:val="0"/>
      </w:numPr>
      <w:outlineLvl w:val="1"/>
    </w:pPr>
    <w:rPr>
      <w:noProof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62F8"/>
    <w:pPr>
      <w:keepNext/>
      <w:keepLines/>
      <w:numPr>
        <w:ilvl w:val="2"/>
        <w:numId w:val="3"/>
      </w:numPr>
      <w:spacing w:before="200"/>
      <w:outlineLvl w:val="2"/>
    </w:pPr>
    <w:rPr>
      <w:rFonts w:eastAsiaTheme="majorEastAsia"/>
      <w:b/>
      <w:bCs/>
      <w:color w:val="007A58" w:themeColor="accent3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62F8"/>
    <w:pPr>
      <w:keepNext/>
      <w:keepLines/>
      <w:numPr>
        <w:ilvl w:val="3"/>
        <w:numId w:val="3"/>
      </w:numPr>
      <w:spacing w:before="200"/>
      <w:outlineLvl w:val="3"/>
    </w:pPr>
    <w:rPr>
      <w:rFonts w:eastAsiaTheme="majorEastAsia"/>
      <w:b/>
      <w:bCs/>
      <w:i/>
      <w:iCs/>
      <w:color w:val="007A58" w:themeColor="accent3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62F8"/>
    <w:pPr>
      <w:keepNext/>
      <w:keepLines/>
      <w:numPr>
        <w:ilvl w:val="4"/>
        <w:numId w:val="3"/>
      </w:numPr>
      <w:spacing w:before="200"/>
      <w:outlineLvl w:val="4"/>
    </w:pPr>
    <w:rPr>
      <w:rFonts w:eastAsiaTheme="majorEastAsia"/>
      <w:b/>
      <w:color w:val="007A58" w:themeColor="accent3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3562F8"/>
    <w:pPr>
      <w:keepNext/>
      <w:keepLines/>
      <w:numPr>
        <w:ilvl w:val="5"/>
        <w:numId w:val="3"/>
      </w:numPr>
      <w:spacing w:before="200"/>
      <w:outlineLvl w:val="5"/>
    </w:pPr>
    <w:rPr>
      <w:rFonts w:eastAsiaTheme="majorEastAsia"/>
      <w:b/>
      <w:i/>
      <w:iCs/>
      <w:color w:val="007A58" w:themeColor="accent3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3562F8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3562F8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2F8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2F8"/>
    <w:rPr>
      <w:rFonts w:cstheme="minorHAnsi"/>
      <w:b/>
      <w:color w:val="007A58" w:themeColor="accent3" w:themeShade="BF"/>
      <w:sz w:val="48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C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C1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26C9A"/>
    <w:pPr>
      <w:spacing w:after="200"/>
    </w:pPr>
    <w:rPr>
      <w:b/>
      <w:bCs/>
      <w:color w:val="00523B" w:themeColor="accent3" w:themeShade="80"/>
      <w:sz w:val="18"/>
      <w:szCs w:val="16"/>
      <w:vertAlign w:val="subscript"/>
    </w:rPr>
  </w:style>
  <w:style w:type="paragraph" w:styleId="ListParagraph">
    <w:name w:val="List Paragraph"/>
    <w:basedOn w:val="Normal"/>
    <w:uiPriority w:val="34"/>
    <w:qFormat/>
    <w:rsid w:val="001820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562F8"/>
    <w:rPr>
      <w:rFonts w:cstheme="minorHAnsi"/>
      <w:b/>
      <w:noProof/>
      <w:color w:val="007A58" w:themeColor="accent3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62F8"/>
    <w:rPr>
      <w:rFonts w:eastAsiaTheme="majorEastAsia" w:cstheme="minorHAnsi"/>
      <w:b/>
      <w:bCs/>
      <w:color w:val="007A58" w:themeColor="accent3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62F8"/>
    <w:rPr>
      <w:rFonts w:eastAsiaTheme="majorEastAsia" w:cstheme="minorHAnsi"/>
      <w:b/>
      <w:bCs/>
      <w:i/>
      <w:iCs/>
      <w:color w:val="007A58" w:themeColor="accent3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0E32CA"/>
    <w:pPr>
      <w:pBdr>
        <w:bottom w:val="single" w:sz="8" w:space="4" w:color="006F53" w:themeColor="accent1"/>
      </w:pBdr>
      <w:spacing w:after="300"/>
      <w:contextualSpacing/>
    </w:pPr>
    <w:rPr>
      <w:rFonts w:asciiTheme="majorHAnsi" w:eastAsiaTheme="majorEastAsia" w:hAnsiTheme="majorHAnsi" w:cstheme="majorBidi"/>
      <w:color w:val="0F3762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32CA"/>
    <w:rPr>
      <w:rFonts w:asciiTheme="majorHAnsi" w:eastAsiaTheme="majorEastAsia" w:hAnsiTheme="majorHAnsi" w:cstheme="majorBidi"/>
      <w:color w:val="0F3762" w:themeColor="text2" w:themeShade="BF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rsid w:val="003562F8"/>
    <w:rPr>
      <w:rFonts w:eastAsiaTheme="majorEastAsia" w:cstheme="minorHAnsi"/>
      <w:b/>
      <w:color w:val="007A58" w:themeColor="accent3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562F8"/>
    <w:rPr>
      <w:rFonts w:eastAsiaTheme="majorEastAsia" w:cstheme="minorHAnsi"/>
      <w:b/>
      <w:i/>
      <w:iCs/>
      <w:color w:val="007A58" w:themeColor="accent3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3562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odeBlock">
    <w:name w:val="Code Block"/>
    <w:basedOn w:val="Normal"/>
    <w:qFormat/>
    <w:rsid w:val="007D0331"/>
    <w:pPr>
      <w:ind w:left="284"/>
    </w:pPr>
    <w:rPr>
      <w:rFonts w:ascii="Courier" w:hAnsi="Courier"/>
      <w:bCs/>
      <w:color w:val="00523B" w:themeColor="accent3" w:themeShade="80"/>
      <w:sz w:val="22"/>
    </w:rPr>
  </w:style>
  <w:style w:type="paragraph" w:customStyle="1" w:styleId="CodeBlockFancy">
    <w:name w:val="Code Block Fancy"/>
    <w:basedOn w:val="CodeBlock"/>
    <w:qFormat/>
    <w:rsid w:val="00A848CA"/>
    <w:pPr>
      <w:pBdr>
        <w:top w:val="single" w:sz="4" w:space="1" w:color="auto"/>
        <w:bottom w:val="single" w:sz="4" w:space="1" w:color="auto"/>
      </w:pBdr>
      <w:shd w:val="clear" w:color="auto" w:fill="E4F7F2"/>
    </w:pPr>
  </w:style>
  <w:style w:type="character" w:customStyle="1" w:styleId="CodeInline">
    <w:name w:val="Code Inline"/>
    <w:basedOn w:val="DefaultParagraphFont"/>
    <w:uiPriority w:val="1"/>
    <w:qFormat/>
    <w:rsid w:val="00796D9F"/>
    <w:rPr>
      <w:rFonts w:ascii="Courier" w:hAnsi="Courier"/>
      <w:color w:val="00523B" w:themeColor="accent3" w:themeShade="80"/>
      <w:sz w:val="22"/>
    </w:rPr>
  </w:style>
  <w:style w:type="paragraph" w:styleId="Header">
    <w:name w:val="header"/>
    <w:basedOn w:val="Normal"/>
    <w:link w:val="HeaderChar"/>
    <w:uiPriority w:val="99"/>
    <w:unhideWhenUsed/>
    <w:rsid w:val="008E3DEA"/>
    <w:pPr>
      <w:tabs>
        <w:tab w:val="center" w:pos="4320"/>
        <w:tab w:val="right" w:pos="864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8E3DEA"/>
    <w:rPr>
      <w:rFonts w:cstheme="minorHAnsi"/>
    </w:rPr>
  </w:style>
  <w:style w:type="paragraph" w:styleId="Footer">
    <w:name w:val="footer"/>
    <w:basedOn w:val="Normal"/>
    <w:link w:val="FooterChar"/>
    <w:uiPriority w:val="99"/>
    <w:unhideWhenUsed/>
    <w:rsid w:val="00796D9F"/>
    <w:pPr>
      <w:tabs>
        <w:tab w:val="center" w:pos="4320"/>
        <w:tab w:val="right" w:pos="8640"/>
      </w:tabs>
      <w:spacing w:before="0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796D9F"/>
    <w:rPr>
      <w:rFonts w:cstheme="minorHAnsi"/>
      <w:color w:val="595959" w:themeColor="text1" w:themeTint="A6"/>
    </w:rPr>
  </w:style>
  <w:style w:type="table" w:styleId="LightShading-Accent1">
    <w:name w:val="Light Shading Accent 1"/>
    <w:basedOn w:val="TableNormal"/>
    <w:uiPriority w:val="60"/>
    <w:rsid w:val="008E3DEA"/>
    <w:rPr>
      <w:color w:val="00533D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006F53" w:themeColor="accent1"/>
        <w:bottom w:val="single" w:sz="8" w:space="0" w:color="006F5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F53" w:themeColor="accent1"/>
          <w:left w:val="nil"/>
          <w:bottom w:val="single" w:sz="8" w:space="0" w:color="006F5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F53" w:themeColor="accent1"/>
          <w:left w:val="nil"/>
          <w:bottom w:val="single" w:sz="8" w:space="0" w:color="006F5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CFFE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CFFE5" w:themeFill="accent1" w:themeFillTint="3F"/>
      </w:tcPr>
    </w:tblStylePr>
  </w:style>
  <w:style w:type="character" w:customStyle="1" w:styleId="Heading8Char">
    <w:name w:val="Heading 8 Char"/>
    <w:basedOn w:val="DefaultParagraphFont"/>
    <w:link w:val="Heading8"/>
    <w:uiPriority w:val="9"/>
    <w:semiHidden/>
    <w:rsid w:val="003562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2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D7BAF"/>
    <w:rPr>
      <w:color w:val="3568A8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46B"/>
    <w:pPr>
      <w:pBdr>
        <w:top w:val="single" w:sz="4" w:space="10" w:color="006F53" w:themeColor="accent1"/>
        <w:bottom w:val="single" w:sz="4" w:space="10" w:color="006F53" w:themeColor="accent1"/>
      </w:pBdr>
      <w:spacing w:before="360" w:after="360"/>
      <w:ind w:left="864" w:right="864"/>
      <w:jc w:val="center"/>
    </w:pPr>
    <w:rPr>
      <w:i/>
      <w:iCs/>
      <w:color w:val="006F5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46B"/>
    <w:rPr>
      <w:rFonts w:cstheme="minorHAnsi"/>
      <w:i/>
      <w:iCs/>
      <w:color w:val="006F53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1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  <w:lang w:eastAsia="en-AU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1F21"/>
    <w:rPr>
      <w:rFonts w:ascii="Courier New" w:eastAsia="Times New Roman" w:hAnsi="Courier New" w:cs="Courier New"/>
      <w:sz w:val="20"/>
      <w:szCs w:val="20"/>
      <w:lang w:val="en-AU" w:eastAsia="en-AU" w:bidi="he-IL"/>
    </w:rPr>
  </w:style>
  <w:style w:type="character" w:styleId="UnresolvedMention">
    <w:name w:val="Unresolved Mention"/>
    <w:basedOn w:val="DefaultParagraphFont"/>
    <w:uiPriority w:val="99"/>
    <w:rsid w:val="00A37686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8035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52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ettBeacon/CSC202_Task1_GeoQuiz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E72A3864A67E1488AF7100AF6284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8B27B-4822-0746-A2A4-413D6CCB11D4}"/>
      </w:docPartPr>
      <w:docPartBody>
        <w:p w:rsidR="005D6115" w:rsidRDefault="005D6115">
          <w:pPr>
            <w:pStyle w:val="7E72A3864A67E1488AF7100AF6284D2A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﷽﷽﷽﷽﷽﷽﷽﷽ȝ"/>
    <w:charset w:val="00"/>
    <w:family w:val="swiss"/>
    <w:pitch w:val="variable"/>
    <w:sig w:usb0="E1000AEF" w:usb1="5000A1FF" w:usb2="00000000" w:usb3="00000000" w:csb0="000001B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6115"/>
    <w:rsid w:val="00287449"/>
    <w:rsid w:val="00302125"/>
    <w:rsid w:val="00346B52"/>
    <w:rsid w:val="004721B5"/>
    <w:rsid w:val="0047304D"/>
    <w:rsid w:val="005D6115"/>
    <w:rsid w:val="00607205"/>
    <w:rsid w:val="006E404E"/>
    <w:rsid w:val="00746316"/>
    <w:rsid w:val="007855F4"/>
    <w:rsid w:val="007F06D3"/>
    <w:rsid w:val="0088197C"/>
    <w:rsid w:val="00923BCD"/>
    <w:rsid w:val="009B572F"/>
    <w:rsid w:val="00B72FD3"/>
    <w:rsid w:val="00F04C84"/>
    <w:rsid w:val="00F1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72A3864A67E1488AF7100AF6284D2A">
    <w:name w:val="7E72A3864A67E1488AF7100AF6284D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SC_ICTa">
  <a:themeElements>
    <a:clrScheme name="USC_ICTa">
      <a:dk1>
        <a:srgbClr val="000000"/>
      </a:dk1>
      <a:lt1>
        <a:srgbClr val="FFFFFF"/>
      </a:lt1>
      <a:dk2>
        <a:srgbClr val="144A84"/>
      </a:dk2>
      <a:lt2>
        <a:srgbClr val="FFFFFF"/>
      </a:lt2>
      <a:accent1>
        <a:srgbClr val="006F53"/>
      </a:accent1>
      <a:accent2>
        <a:srgbClr val="C0504D"/>
      </a:accent2>
      <a:accent3>
        <a:srgbClr val="00A477"/>
      </a:accent3>
      <a:accent4>
        <a:srgbClr val="8064A2"/>
      </a:accent4>
      <a:accent5>
        <a:srgbClr val="4BACC6"/>
      </a:accent5>
      <a:accent6>
        <a:srgbClr val="F79646"/>
      </a:accent6>
      <a:hlink>
        <a:srgbClr val="3568A8"/>
      </a:hlink>
      <a:folHlink>
        <a:srgbClr val="82488F"/>
      </a:folHlink>
    </a:clrScheme>
    <a:fontScheme name="USC_ICTa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USC_ICTa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980FF7-5513-4040-8236-C381F6563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ICT221 Week 3 Lab</vt:lpstr>
    </vt:vector>
  </TitlesOfParts>
  <Company>University of the Sunshine Coast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ICT311 Task 1 Report</dc:title>
  <dc:subject/>
  <dc:creator>Mark Utting</dc:creator>
  <cp:keywords/>
  <dc:description/>
  <cp:lastModifiedBy>Brett Beacon</cp:lastModifiedBy>
  <cp:revision>40</cp:revision>
  <cp:lastPrinted>2015-08-05T00:43:00Z</cp:lastPrinted>
  <dcterms:created xsi:type="dcterms:W3CDTF">2018-03-11T03:41:00Z</dcterms:created>
  <dcterms:modified xsi:type="dcterms:W3CDTF">2023-08-15T01:41:00Z</dcterms:modified>
</cp:coreProperties>
</file>