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840BB0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840BB0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840BB0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840BB0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840BB0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840BB0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840BB0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840BB0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840BB0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840BB0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840BB0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840BB0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840BB0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840BB0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840BB0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840BB0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840BB0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840BB0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840BB0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840BB0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840BB0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840BB0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840BB0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840BB0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840BB0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840BB0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840BB0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840BB0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840BB0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840BB0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840BB0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840BB0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840BB0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840BB0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840BB0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840BB0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840BB0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840BB0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840BB0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840BB0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840BB0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840BB0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840BB0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840BB0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840BB0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840BB0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840BB0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840BB0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840BB0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840BB0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840BB0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840BB0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7049A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840BB0" w:rsidP="000C221A">
            <w:hyperlink w:anchor="May2020" w:history="1">
              <w:r w:rsidR="00003A30" w:rsidRPr="00F77004">
                <w:rPr>
                  <w:rStyle w:val="Hyperlink"/>
                </w:rPr>
                <w:t>May-2020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840BB0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A32676A" w14:textId="31B4EA5E" w:rsidR="00003A30" w:rsidRDefault="007049A5" w:rsidP="000C221A">
            <w:r>
              <w:t>Jul-2020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AB5FEF7" w14:textId="16236AA0" w:rsidR="00003A30" w:rsidRDefault="00840BB0" w:rsidP="000C221A">
            <w:hyperlink w:anchor="Aug2020" w:history="1">
              <w:r w:rsidR="003C131B" w:rsidRPr="003C131B">
                <w:rPr>
                  <w:rStyle w:val="Hyperlink"/>
                </w:rPr>
                <w:t>Aug-2020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02F8B6" w14:textId="6B17978D" w:rsidR="00003A30" w:rsidRDefault="00840BB0" w:rsidP="000C221A">
            <w:hyperlink w:anchor="Sept2020" w:history="1">
              <w:r w:rsidR="00254B94" w:rsidRPr="00A22DE3">
                <w:rPr>
                  <w:rStyle w:val="Hyperlink"/>
                </w:rPr>
                <w:t>Sep-2020</w:t>
              </w:r>
            </w:hyperlink>
          </w:p>
        </w:tc>
      </w:tr>
      <w:tr w:rsidR="00003A30" w14:paraId="1525C65F" w14:textId="77777777" w:rsidTr="005A1DB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32B9FF1" w:rsidR="00003A30" w:rsidRDefault="00840BB0" w:rsidP="000C221A">
            <w:hyperlink w:anchor="Oct2020" w:history="1">
              <w:r w:rsidR="00254B94" w:rsidRPr="00E7286E">
                <w:rPr>
                  <w:rStyle w:val="Hyperlink"/>
                </w:rPr>
                <w:t>Oct-2020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3D9C978" w14:textId="37600E76" w:rsidR="00003A30" w:rsidRPr="000C221A" w:rsidRDefault="00840BB0" w:rsidP="000C221A">
            <w:pPr>
              <w:rPr>
                <w:rStyle w:val="Hyperlink"/>
                <w:color w:val="auto"/>
                <w:u w:val="none"/>
              </w:rPr>
            </w:pPr>
            <w:hyperlink w:anchor="Nov2020" w:history="1">
              <w:r w:rsidR="00254B94" w:rsidRPr="00015F98">
                <w:rPr>
                  <w:rStyle w:val="Hyperlink"/>
                </w:rPr>
                <w:t>Nov-2020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57F8C63" w:rsidR="00003A30" w:rsidRDefault="00840BB0" w:rsidP="000C221A">
            <w:hyperlink w:anchor="Dec2020" w:history="1">
              <w:r w:rsidR="00C11404" w:rsidRPr="00C11404">
                <w:rPr>
                  <w:rStyle w:val="Hyperlink"/>
                </w:rPr>
                <w:t>Dec-2020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0219CB0" w14:textId="571F3408" w:rsidR="00003A30" w:rsidRDefault="005A1DB0" w:rsidP="000C221A">
            <w:r>
              <w:t>Jan-2021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2484C928" w14:textId="74A6567E" w:rsidR="00003A30" w:rsidRDefault="00840BB0" w:rsidP="000C221A">
            <w:hyperlink w:anchor="Feb2021" w:history="1">
              <w:r w:rsidR="005A1DB0" w:rsidRPr="005A1DB0">
                <w:rPr>
                  <w:rStyle w:val="Hyperlink"/>
                </w:rPr>
                <w:t>Feb-2021</w:t>
              </w:r>
            </w:hyperlink>
          </w:p>
        </w:tc>
      </w:tr>
      <w:tr w:rsidR="00E778CF" w14:paraId="0203A2B5" w14:textId="77777777" w:rsidTr="005A1DB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2A54C64" w14:textId="42A20D93" w:rsidR="00E778CF" w:rsidRDefault="00E778CF" w:rsidP="000C221A">
            <w:hyperlink w:anchor="Mar2021" w:history="1">
              <w:r w:rsidRPr="00E778CF">
                <w:rPr>
                  <w:rStyle w:val="Hyperlink"/>
                </w:rPr>
                <w:t>Mar-2</w:t>
              </w:r>
              <w:r w:rsidRPr="00E778CF">
                <w:rPr>
                  <w:rStyle w:val="Hyperlink"/>
                </w:rPr>
                <w:t>0</w:t>
              </w:r>
              <w:r w:rsidRPr="00E778CF">
                <w:rPr>
                  <w:rStyle w:val="Hyperlink"/>
                </w:rPr>
                <w:t>21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A705759" w14:textId="77777777" w:rsidR="00E778CF" w:rsidRDefault="00E778CF" w:rsidP="000C221A"/>
        </w:tc>
        <w:tc>
          <w:tcPr>
            <w:tcW w:w="1440" w:type="dxa"/>
            <w:shd w:val="clear" w:color="auto" w:fill="FFF2CC" w:themeFill="accent4" w:themeFillTint="33"/>
          </w:tcPr>
          <w:p w14:paraId="12D39B98" w14:textId="77777777" w:rsidR="00E778CF" w:rsidRDefault="00E778CF" w:rsidP="000C221A"/>
        </w:tc>
        <w:tc>
          <w:tcPr>
            <w:tcW w:w="1440" w:type="dxa"/>
            <w:shd w:val="clear" w:color="auto" w:fill="FF0000"/>
          </w:tcPr>
          <w:p w14:paraId="5B04DAC7" w14:textId="77777777" w:rsidR="00E778CF" w:rsidRDefault="00E778CF" w:rsidP="000C221A"/>
        </w:tc>
        <w:tc>
          <w:tcPr>
            <w:tcW w:w="1440" w:type="dxa"/>
            <w:shd w:val="clear" w:color="auto" w:fill="FFF2CC" w:themeFill="accent4" w:themeFillTint="33"/>
          </w:tcPr>
          <w:p w14:paraId="6449E5D9" w14:textId="77777777" w:rsidR="00E778CF" w:rsidRDefault="00E778CF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840BB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840BB0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840BB0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49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49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0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0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1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1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2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2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3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tr w:rsidR="003C131B" w:rsidRPr="0013577E" w14:paraId="573630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C55A4" w14:textId="7AE5E1A2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E2FF6" w14:textId="5837F87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Cherwell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2B51E" w14:textId="2B39263A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in Cherwell Service Management instance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AF94C" w14:textId="719DD6A2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A9154" w14:textId="082FAB42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bookmarkStart w:id="54" w:name="Aug2020"/>
            <w:r>
              <w:rPr>
                <w:rFonts w:ascii="Calibri" w:eastAsia="Times New Roman" w:hAnsi="Calibri" w:cs="Times New Roman"/>
              </w:rPr>
              <w:t>Aug-2020</w:t>
            </w:r>
            <w:bookmarkEnd w:id="54"/>
          </w:p>
        </w:tc>
      </w:tr>
      <w:tr w:rsidR="003C131B" w:rsidRPr="0013577E" w14:paraId="25A655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1BDD3" w14:textId="68373376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C441C" w14:textId="5423D66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Automation Anywhere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DB4C6" w14:textId="44F17A8B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Robotic Process Automation (RPA) data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CD828" w14:textId="5CED1533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D7AA1" w14:textId="1E3B4503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3C131B" w:rsidRPr="0013577E" w14:paraId="5FBA5F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58914" w14:textId="26226AD9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892B8" w14:textId="40FF65C8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34812" w14:textId="77777777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Acterys environment directly. </w:t>
            </w:r>
          </w:p>
          <w:p w14:paraId="5BD15723" w14:textId="43814208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is a platform for data warehouse automation, corporate performance management, and FP&amp;A for MS Azure, PBI, and Excel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8BFB2" w14:textId="26E699D4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ECB4F" w14:textId="62D35828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636CB4" w:rsidRPr="0013577E" w14:paraId="424427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3E235" w14:textId="257494AE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9E505" w14:textId="5D7F0FF8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Connector </w:t>
            </w:r>
            <w:r w:rsidR="00722DB0">
              <w:rPr>
                <w:rFonts w:ascii="Calibri" w:eastAsia="Times New Roman" w:hAnsi="Calibri" w:cs="Times New Roman"/>
              </w:rPr>
              <w:t>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3430C" w14:textId="77777777" w:rsidR="00636CB4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Common Data Services</w:t>
            </w:r>
          </w:p>
          <w:p w14:paraId="54B3BB85" w14:textId="2D5B3A21" w:rsidR="00736B27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Tabular Data Stream endpoint for CDS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DBAD5" w14:textId="14E24DA5" w:rsidR="00636CB4" w:rsidRDefault="00DE3970" w:rsidP="00373CF2">
            <w:pPr>
              <w:spacing w:after="0" w:line="240" w:lineRule="auto"/>
              <w:rPr>
                <w:noProof/>
              </w:rPr>
            </w:pPr>
            <w:r w:rsidRPr="00DE3970">
              <w:rPr>
                <w:noProof/>
              </w:rPr>
              <w:drawing>
                <wp:inline distT="0" distB="0" distL="0" distR="0" wp14:anchorId="48C960F2" wp14:editId="709911FB">
                  <wp:extent cx="4413250" cy="1437005"/>
                  <wp:effectExtent l="0" t="0" r="635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524DF" w14:textId="759F3220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bookmarkStart w:id="55" w:name="Sept2020"/>
            <w:r>
              <w:rPr>
                <w:rFonts w:ascii="Calibri" w:eastAsia="Times New Roman" w:hAnsi="Calibri" w:cs="Times New Roman"/>
              </w:rPr>
              <w:t>Sept-2020</w:t>
            </w:r>
            <w:bookmarkEnd w:id="55"/>
          </w:p>
        </w:tc>
      </w:tr>
      <w:tr w:rsidR="00636CB4" w:rsidRPr="0013577E" w14:paraId="1A04B0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C6951" w14:textId="573E4C0A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12770" w14:textId="16EFE407" w:rsidR="00636CB4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Databricks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67D7B" w14:textId="77777777" w:rsidR="00636CB4" w:rsidRDefault="009908A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Databricks is an Apache Spark-based analytics platform optimized for the </w:t>
            </w:r>
            <w:r w:rsidR="00B475EB">
              <w:rPr>
                <w:rFonts w:ascii="Calibri" w:eastAsia="Times New Roman" w:hAnsi="Calibri" w:cs="Times New Roman"/>
              </w:rPr>
              <w:t>Azure cloud services platform.</w:t>
            </w:r>
          </w:p>
          <w:p w14:paraId="10F2B374" w14:textId="39D87456" w:rsidR="00B475EB" w:rsidRDefault="00B475E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section of Get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B32B8" w14:textId="77777777" w:rsidR="00636CB4" w:rsidRDefault="00636CB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5A4EA" w14:textId="2BA13A24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5142B74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57D31" w14:textId="494C29CC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0C3ED" w14:textId="04BA32AB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BBC95" w14:textId="77777777" w:rsidR="00722DB0" w:rsidRDefault="003C304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Enterprise open source database solution. </w:t>
            </w:r>
            <w:r w:rsidR="001C59C7">
              <w:rPr>
                <w:rFonts w:ascii="Calibri" w:eastAsia="Times New Roman" w:hAnsi="Calibri" w:cs="Times New Roman"/>
              </w:rPr>
              <w:t xml:space="preserve">Can support transactional, analytical, and hybrid workloads as well as relational, JSON, and hybrid models. </w:t>
            </w:r>
          </w:p>
          <w:p w14:paraId="58993024" w14:textId="5DF44535" w:rsidR="001C59C7" w:rsidRDefault="001C59C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under the Database section of Get data.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8B524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9D450" w14:textId="634049F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60EB7AB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7FA1D" w14:textId="4D08341E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335D3" w14:textId="71E9E367" w:rsidR="00722DB0" w:rsidRDefault="005A241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Hexagon PPM Smart API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4D344" w14:textId="1F646713" w:rsidR="00722DB0" w:rsidRDefault="00FA0EC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These APIs provide access to data associated with Intergraph Smart 2D, 3D, Information Management, and Materials software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9BC08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F6111" w14:textId="3461C51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A22DE3" w:rsidRPr="0013577E" w14:paraId="0BB60F3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745A4" w14:textId="58068767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79CEB" w14:textId="2EAC74B5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Broader geographical support for 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B8BE9" w14:textId="27FDFEEC" w:rsidR="00A22DE3" w:rsidRDefault="00313EFC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Germany, UAE, Switzerland, and South Africa endpoints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3276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ACE38" w14:textId="395E5D6B" w:rsidR="00A22DE3" w:rsidRDefault="00E7286E" w:rsidP="00373CF2">
            <w:pPr>
              <w:rPr>
                <w:rFonts w:ascii="Calibri" w:eastAsia="Times New Roman" w:hAnsi="Calibri" w:cs="Times New Roman"/>
              </w:rPr>
            </w:pPr>
            <w:bookmarkStart w:id="56" w:name="Oct2020"/>
            <w:r>
              <w:rPr>
                <w:rFonts w:ascii="Calibri" w:eastAsia="Times New Roman" w:hAnsi="Calibri" w:cs="Times New Roman"/>
              </w:rPr>
              <w:t>Oct-2020</w:t>
            </w:r>
            <w:bookmarkEnd w:id="56"/>
          </w:p>
        </w:tc>
      </w:tr>
      <w:tr w:rsidR="00A22DE3" w:rsidRPr="0013577E" w14:paraId="3749FC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A72DA" w14:textId="2776B482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50A9C" w14:textId="34D5C811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 now supports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FDF5D" w14:textId="77777777" w:rsidR="00A22DE3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was introduced last month</w:t>
            </w:r>
          </w:p>
          <w:p w14:paraId="5294CE6C" w14:textId="4590ED89" w:rsidR="004A68B1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leverage data source</w:t>
            </w:r>
            <w:r w:rsidR="0052500A">
              <w:rPr>
                <w:rFonts w:ascii="Calibri" w:eastAsia="Times New Roman" w:hAnsi="Calibri" w:cs="Times New Roman"/>
              </w:rPr>
              <w:t xml:space="preserve"> server</w:t>
            </w:r>
            <w:r>
              <w:rPr>
                <w:rFonts w:ascii="Calibri" w:eastAsia="Times New Roman" w:hAnsi="Calibri" w:cs="Times New Roman"/>
              </w:rPr>
              <w:t xml:space="preserve"> for intensive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FF79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9A349" w14:textId="38815AC9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33B8ABF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29F44" w14:textId="2B19F75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4B869" w14:textId="1C40F606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SharePoint Online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383A2" w14:textId="6B7D5F03" w:rsidR="00A22DE3" w:rsidRDefault="0052500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version of this connector offers improved performance and greater usability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8D8" w14:textId="7A02A7DA" w:rsidR="00A22DE3" w:rsidRDefault="00F52D5D" w:rsidP="00373CF2">
            <w:pPr>
              <w:spacing w:after="0" w:line="240" w:lineRule="auto"/>
              <w:rPr>
                <w:noProof/>
              </w:rPr>
            </w:pPr>
            <w:r w:rsidRPr="00F52D5D">
              <w:rPr>
                <w:noProof/>
              </w:rPr>
              <w:drawing>
                <wp:inline distT="0" distB="0" distL="0" distR="0" wp14:anchorId="52EE4EAE" wp14:editId="1B4D460D">
                  <wp:extent cx="4413250" cy="187071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A7E35" w14:textId="06517F13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1EA88E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AB0DA" w14:textId="3FCCC43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6D8D4" w14:textId="77777777" w:rsidR="00A22DE3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</w:t>
            </w:r>
          </w:p>
          <w:p w14:paraId="4DF26086" w14:textId="77777777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Spigit</w:t>
            </w:r>
          </w:p>
          <w:p w14:paraId="29FF7C14" w14:textId="4FAA5E3C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8192B" w14:textId="77777777" w:rsidR="00A22DE3" w:rsidRDefault="00374245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</w:t>
            </w:r>
          </w:p>
          <w:p w14:paraId="5BCF7FE0" w14:textId="77777777" w:rsidR="00374245" w:rsidRDefault="00374245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Spigit </w:t>
            </w:r>
            <w:r w:rsidR="008213CA">
              <w:rPr>
                <w:rFonts w:ascii="Calibri" w:eastAsia="Times New Roman" w:hAnsi="Calibri" w:cs="Times New Roman"/>
              </w:rPr>
              <w:t>is an information software provider</w:t>
            </w:r>
          </w:p>
          <w:p w14:paraId="4947DFC9" w14:textId="1BD62070" w:rsidR="008213CA" w:rsidRDefault="008213CA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 is a CRM system embedded into MS Outlook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0F7A9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FFD6" w14:textId="7F84ADCD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72686E2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C6C46" w14:textId="260DF6A1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29F7B" w14:textId="080B88EE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07A32" w14:textId="77777777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</w:t>
            </w:r>
            <w:r w:rsidR="003F6F42">
              <w:rPr>
                <w:rFonts w:ascii="Calibri" w:eastAsia="Times New Roman" w:hAnsi="Calibri" w:cs="Times New Roman"/>
              </w:rPr>
              <w:t xml:space="preserve"> both Import and Direct</w:t>
            </w:r>
            <w:r>
              <w:rPr>
                <w:rFonts w:ascii="Calibri" w:eastAsia="Times New Roman" w:hAnsi="Calibri" w:cs="Times New Roman"/>
              </w:rPr>
              <w:t xml:space="preserve"> Query</w:t>
            </w:r>
          </w:p>
          <w:p w14:paraId="6858B67E" w14:textId="23E5C304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 available as a source for on-premises data gateway</w:t>
            </w:r>
          </w:p>
          <w:p w14:paraId="351D1AA9" w14:textId="4D32972B" w:rsidR="00A22DE3" w:rsidRDefault="008D5FF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 of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48B3A" w14:textId="361989F1" w:rsidR="00A22DE3" w:rsidRDefault="003F6F42" w:rsidP="00373CF2">
            <w:pPr>
              <w:spacing w:after="0" w:line="240" w:lineRule="auto"/>
              <w:rPr>
                <w:noProof/>
              </w:rPr>
            </w:pPr>
            <w:r w:rsidRPr="003F6F42">
              <w:rPr>
                <w:noProof/>
              </w:rPr>
              <w:drawing>
                <wp:inline distT="0" distB="0" distL="0" distR="0" wp14:anchorId="0CCDA311" wp14:editId="47F585B6">
                  <wp:extent cx="4413250" cy="2193925"/>
                  <wp:effectExtent l="0" t="0" r="635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E1500" w14:textId="142BDAD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bookmarkStart w:id="57" w:name="Nov2020"/>
            <w:r>
              <w:rPr>
                <w:rFonts w:ascii="Calibri" w:eastAsia="Times New Roman" w:hAnsi="Calibri" w:cs="Times New Roman"/>
              </w:rPr>
              <w:t>Nov-2020</w:t>
            </w:r>
            <w:bookmarkEnd w:id="57"/>
          </w:p>
        </w:tc>
      </w:tr>
      <w:tr w:rsidR="00A22DE3" w:rsidRPr="0013577E" w14:paraId="3276E4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C1B78" w14:textId="75AB0CB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691B4" w14:textId="4A6510DC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 Actian, Anaplan, Starburst Presto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450B7" w14:textId="00A6231E" w:rsidR="00A22DE3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Actian</w:t>
            </w:r>
            <w:r w:rsidR="008D4612">
              <w:rPr>
                <w:rFonts w:ascii="Calibri" w:eastAsia="Times New Roman" w:hAnsi="Calibri" w:cs="Times New Roman"/>
              </w:rPr>
              <w:t>: fully managed platform with a hybrid cloud data warehouse</w:t>
            </w:r>
          </w:p>
          <w:p w14:paraId="0D2F8DBF" w14:textId="05ACB12E" w:rsidR="00BA0DD6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Anaplan</w:t>
            </w:r>
            <w:r w:rsidR="008D4612">
              <w:rPr>
                <w:rFonts w:ascii="Calibri" w:eastAsia="Times New Roman" w:hAnsi="Calibri" w:cs="Times New Roman"/>
              </w:rPr>
              <w:t>: connect Anaplan data and models to Power BI</w:t>
            </w:r>
          </w:p>
          <w:p w14:paraId="06506855" w14:textId="6312F1E0" w:rsidR="00BA0DD6" w:rsidRPr="00BA0DD6" w:rsidRDefault="00BA0DD6" w:rsidP="00BA0DD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Starburst Presto (beta)</w:t>
            </w:r>
            <w:r w:rsidR="004C529A">
              <w:rPr>
                <w:rFonts w:ascii="Calibri" w:eastAsia="Times New Roman" w:hAnsi="Calibri" w:cs="Times New Roman"/>
              </w:rPr>
              <w:t>: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F325C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BD714" w14:textId="39A7CCF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Nov-2020</w:t>
            </w:r>
          </w:p>
        </w:tc>
      </w:tr>
      <w:tr w:rsidR="00C11404" w:rsidRPr="0013577E" w14:paraId="662495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C9568" w14:textId="2A587BD4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C7A83" w14:textId="5D9453BF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Dataverse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0552B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DirectQuery</w:t>
            </w:r>
          </w:p>
          <w:p w14:paraId="3194FB96" w14:textId="5CD4683F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the Platform Category in Get Data UI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4770B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BAC2" w14:textId="4D11C2E1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bookmarkStart w:id="58" w:name="Dec2020"/>
            <w:r>
              <w:rPr>
                <w:rFonts w:ascii="Calibri" w:eastAsia="Times New Roman" w:hAnsi="Calibri" w:cs="Times New Roman"/>
              </w:rPr>
              <w:t>Dec-2020</w:t>
            </w:r>
            <w:bookmarkEnd w:id="58"/>
          </w:p>
        </w:tc>
      </w:tr>
      <w:tr w:rsidR="00C11404" w:rsidRPr="0013577E" w14:paraId="6F848B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ADE0B" w14:textId="4ECAA067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4EF37" w14:textId="5B0348E0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9D2B2" w14:textId="64DF3406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Azure B2B / Guest Account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4CC9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9E149" w14:textId="090E2858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581107C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BD940" w14:textId="341E28F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A72D3" w14:textId="481E62E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3C4D1" w14:textId="3BBB1EDA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customers in their EU datacenter, as well as small bug fixes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280A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E9B1B" w14:textId="7F2E739C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64F86F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63C372" w14:textId="23EBBF68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DACB4" w14:textId="273B8981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3B9A1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14:paraId="63709D29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adding support for AAD authenitication</w:t>
            </w:r>
          </w:p>
          <w:p w14:paraId="74E74962" w14:textId="25F07403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time series aggs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72631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10DBB" w14:textId="341617FE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5A1DB0" w:rsidRPr="0013577E" w14:paraId="2A9048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1ADF3" w14:textId="59C90207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0F9307" w14:textId="456BF9E6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Enhancement</w:t>
            </w:r>
          </w:p>
          <w:p w14:paraId="3AAAF3FB" w14:textId="2503A02E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EC092" w14:textId="64927A22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custom roles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E7975" w14:textId="0D79775B" w:rsidR="005A1DB0" w:rsidRDefault="005A1DB0" w:rsidP="00373CF2">
            <w:pPr>
              <w:spacing w:after="0" w:line="240" w:lineRule="auto"/>
              <w:rPr>
                <w:noProof/>
              </w:rPr>
            </w:pPr>
            <w:r w:rsidRPr="005A1DB0">
              <w:rPr>
                <w:noProof/>
              </w:rPr>
              <w:drawing>
                <wp:inline distT="0" distB="0" distL="0" distR="0" wp14:anchorId="07E49DAD" wp14:editId="6881B17D">
                  <wp:extent cx="4413250" cy="2263140"/>
                  <wp:effectExtent l="0" t="0" r="6350" b="381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63DDD" w14:textId="7C04AC94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bookmarkStart w:id="59" w:name="Feb2021"/>
            <w:r>
              <w:rPr>
                <w:rFonts w:ascii="Calibri" w:eastAsia="Times New Roman" w:hAnsi="Calibri" w:cs="Times New Roman"/>
              </w:rPr>
              <w:t>Feb-2021</w:t>
            </w:r>
            <w:bookmarkEnd w:id="59"/>
          </w:p>
        </w:tc>
      </w:tr>
      <w:tr w:rsidR="005A1DB0" w:rsidRPr="0013577E" w14:paraId="1EFF74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E764A" w14:textId="70BE6D62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CEB20" w14:textId="70B2154B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Parquet Files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CDC21" w14:textId="77777777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available in PBI Desktop</w:t>
            </w:r>
          </w:p>
          <w:p w14:paraId="38E4D004" w14:textId="083076E8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was only available in dataflows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CF56F" w14:textId="327A0751" w:rsidR="005A1DB0" w:rsidRDefault="005A1DB0" w:rsidP="00373CF2">
            <w:pPr>
              <w:spacing w:after="0" w:line="240" w:lineRule="auto"/>
              <w:rPr>
                <w:noProof/>
              </w:rPr>
            </w:pPr>
            <w:r w:rsidRPr="005A1DB0">
              <w:rPr>
                <w:noProof/>
              </w:rPr>
              <w:drawing>
                <wp:inline distT="0" distB="0" distL="0" distR="0" wp14:anchorId="0E777D8E" wp14:editId="19185CDF">
                  <wp:extent cx="4413250" cy="1871345"/>
                  <wp:effectExtent l="0" t="0" r="635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074D9" w14:textId="62270D70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20A458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9BF22" w14:textId="2B0E895F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639EA" w14:textId="13DCA9C4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 enhancement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8B98C" w14:textId="24A50C30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30D25" w14:textId="77777777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C23C1" w14:textId="0961E271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3802BBC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F30B3" w14:textId="25BDDFBA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C16F2" w14:textId="523E5D23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Salesforce enhancement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4BE0C" w14:textId="77777777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API Update</w:t>
            </w:r>
          </w:p>
          <w:p w14:paraId="4AA92C89" w14:textId="7B9A77B4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Salesforce connector now uses by default V48 API  to ensure updated compatibility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E6FD1" w14:textId="77777777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47BEB" w14:textId="1BCF375F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5A1DB0" w:rsidRPr="0013577E" w14:paraId="629CBF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96467" w14:textId="4AF35D70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DC15F" w14:textId="40641880" w:rsidR="005A1DB0" w:rsidRDefault="005A1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and BW: New Documentation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04050" w14:textId="76C83DE9" w:rsidR="005A1DB0" w:rsidRDefault="005A1DB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 articles for SAP HANA and SAP Business Warehouse documentation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CCB75" w14:textId="7B8B61D4" w:rsidR="005A1DB0" w:rsidRDefault="00840BB0" w:rsidP="00373CF2">
            <w:pPr>
              <w:spacing w:after="0" w:line="240" w:lineRule="auto"/>
              <w:rPr>
                <w:noProof/>
              </w:rPr>
            </w:pPr>
            <w:hyperlink r:id="rId130" w:history="1">
              <w:r w:rsidR="005A1DB0" w:rsidRPr="00367D91">
                <w:rPr>
                  <w:rStyle w:val="Hyperlink"/>
                  <w:noProof/>
                </w:rPr>
                <w:t>https://docs.microsoft.com/en-us/power-query/connectors/sap-hana/overview</w:t>
              </w:r>
            </w:hyperlink>
          </w:p>
          <w:p w14:paraId="5174783E" w14:textId="0A5C6FDF" w:rsidR="005A1DB0" w:rsidRDefault="00840BB0" w:rsidP="00373CF2">
            <w:pPr>
              <w:spacing w:after="0" w:line="240" w:lineRule="auto"/>
              <w:rPr>
                <w:noProof/>
              </w:rPr>
            </w:pPr>
            <w:hyperlink r:id="rId131" w:history="1">
              <w:r w:rsidR="005A1DB0" w:rsidRPr="00367D91">
                <w:rPr>
                  <w:rStyle w:val="Hyperlink"/>
                  <w:noProof/>
                </w:rPr>
                <w:t>https://docs.microsoft.com/en-us/power-query/connectors/sap-bw/application-setup-and-connect</w:t>
              </w:r>
            </w:hyperlink>
          </w:p>
          <w:p w14:paraId="173C82F3" w14:textId="3AAD1BDF" w:rsidR="005A1DB0" w:rsidRDefault="00840BB0" w:rsidP="00373CF2">
            <w:pPr>
              <w:spacing w:after="0" w:line="240" w:lineRule="auto"/>
              <w:rPr>
                <w:noProof/>
              </w:rPr>
            </w:pPr>
            <w:hyperlink r:id="rId132" w:history="1">
              <w:r w:rsidR="005A1DB0" w:rsidRPr="00367D91">
                <w:rPr>
                  <w:rStyle w:val="Hyperlink"/>
                  <w:noProof/>
                </w:rPr>
                <w:t>https://docs.microsoft.com/en-us/power-query/connectors/sap-bw/message-setup-and-connect</w:t>
              </w:r>
            </w:hyperlink>
          </w:p>
          <w:p w14:paraId="08B1B6EF" w14:textId="77777777" w:rsidR="005A1DB0" w:rsidRDefault="005A1DB0" w:rsidP="00373CF2">
            <w:pPr>
              <w:spacing w:after="0" w:line="240" w:lineRule="auto"/>
              <w:rPr>
                <w:noProof/>
              </w:rPr>
            </w:pPr>
          </w:p>
          <w:p w14:paraId="56C01EFE" w14:textId="2D5FDB80" w:rsidR="005A1DB0" w:rsidRPr="005A1DB0" w:rsidRDefault="005A1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1DFA0" w14:textId="2CB780B1" w:rsidR="005A1DB0" w:rsidRDefault="005A1D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Feb-2021</w:t>
            </w:r>
          </w:p>
        </w:tc>
      </w:tr>
      <w:tr w:rsidR="00E778CF" w:rsidRPr="0013577E" w14:paraId="392ADE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85CE5" w14:textId="338390E0" w:rsidR="00E778CF" w:rsidRDefault="00E778C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07B28" w14:textId="4D5768F0" w:rsidR="00E778CF" w:rsidRDefault="00E778C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Kerberos-based SSO for Denodo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8FB0" w14:textId="1BAD7CF0" w:rsidR="00E778CF" w:rsidRDefault="00E778CF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Kerberos-based SSO via the on-premises data gateway to Denodo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2AD4" w14:textId="77777777" w:rsidR="00E778CF" w:rsidRDefault="00E778CF" w:rsidP="00373CF2">
            <w:pPr>
              <w:spacing w:after="0" w:line="240" w:lineRule="auto"/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1E353" w14:textId="68C2790D" w:rsidR="00E778CF" w:rsidRDefault="00E778CF" w:rsidP="00373CF2">
            <w:pPr>
              <w:rPr>
                <w:rFonts w:ascii="Calibri" w:eastAsia="Times New Roman" w:hAnsi="Calibri" w:cs="Times New Roman"/>
              </w:rPr>
            </w:pPr>
            <w:bookmarkStart w:id="60" w:name="Mar2021"/>
            <w:r>
              <w:rPr>
                <w:rFonts w:ascii="Calibri" w:eastAsia="Times New Roman" w:hAnsi="Calibri" w:cs="Times New Roman"/>
              </w:rPr>
              <w:t>Mar-2021</w:t>
            </w:r>
            <w:bookmarkEnd w:id="60"/>
          </w:p>
        </w:tc>
      </w:tr>
      <w:tr w:rsidR="00E778CF" w:rsidRPr="0013577E" w14:paraId="4296C1B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86E4A" w14:textId="07880ECF" w:rsidR="00E778CF" w:rsidRDefault="00E778C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BEE71" w14:textId="2E255831" w:rsidR="00E778CF" w:rsidRDefault="00E778C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Certified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CE3ED" w14:textId="77777777" w:rsidR="00E778CF" w:rsidRDefault="00E778CF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certified connector: Kognitwin for connecting to Kognitwin Energy</w:t>
            </w:r>
          </w:p>
          <w:p w14:paraId="081384C4" w14:textId="77777777" w:rsidR="00E778CF" w:rsidRDefault="00E778CF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Updates to following certified connectors:</w:t>
            </w:r>
          </w:p>
          <w:p w14:paraId="4A138558" w14:textId="1DD1F081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Exasol</w:t>
            </w:r>
          </w:p>
          <w:p w14:paraId="78B18746" w14:textId="77777777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Automation anywhere</w:t>
            </w:r>
          </w:p>
          <w:p w14:paraId="463EAD79" w14:textId="77777777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</w:t>
            </w:r>
          </w:p>
          <w:p w14:paraId="67D32A09" w14:textId="77777777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E-way crm</w:t>
            </w:r>
          </w:p>
          <w:p w14:paraId="6E141DDA" w14:textId="2ADBEF27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Intelligentplant</w:t>
            </w:r>
          </w:p>
          <w:p w14:paraId="12988D98" w14:textId="77777777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</w:t>
            </w:r>
          </w:p>
          <w:p w14:paraId="47003F96" w14:textId="21C5A474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Venta</w:t>
            </w:r>
          </w:p>
          <w:p w14:paraId="6B480823" w14:textId="075858AC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Facset</w:t>
            </w:r>
          </w:p>
          <w:p w14:paraId="69A72B8E" w14:textId="53EE6D91" w:rsidR="00E778CF" w:rsidRDefault="00E778CF" w:rsidP="00E778CF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EE3DE" w14:textId="77777777" w:rsidR="00E778CF" w:rsidRDefault="00E778CF" w:rsidP="00373CF2">
            <w:pPr>
              <w:spacing w:after="0" w:line="240" w:lineRule="auto"/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B88A1A" w14:textId="7C1644AD" w:rsidR="00E778CF" w:rsidRDefault="00E778C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Mar-2021</w:t>
            </w:r>
          </w:p>
        </w:tc>
      </w:tr>
      <w:bookmarkEnd w:id="53"/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33"/>
      <w:footerReference w:type="default" r:id="rId134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5C69" w14:textId="77777777" w:rsidR="00840BB0" w:rsidRDefault="00840BB0" w:rsidP="00E80695">
      <w:pPr>
        <w:spacing w:after="0" w:line="240" w:lineRule="auto"/>
      </w:pPr>
      <w:r>
        <w:separator/>
      </w:r>
    </w:p>
  </w:endnote>
  <w:endnote w:type="continuationSeparator" w:id="0">
    <w:p w14:paraId="7116D85A" w14:textId="77777777" w:rsidR="00840BB0" w:rsidRDefault="00840BB0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5A1DB0" w:rsidRDefault="00840BB0" w:rsidP="00A66349">
        <w:pPr>
          <w:pStyle w:val="Footer"/>
          <w:jc w:val="right"/>
        </w:pPr>
      </w:p>
    </w:sdtContent>
  </w:sdt>
  <w:p w14:paraId="52DACDF7" w14:textId="77777777" w:rsidR="005A1DB0" w:rsidRDefault="005A1DB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5A1DB0" w:rsidRDefault="005A1DB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5A1DB0" w:rsidRDefault="005A1DB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2B2BB" w14:textId="77777777" w:rsidR="00840BB0" w:rsidRDefault="00840BB0" w:rsidP="00E80695">
      <w:pPr>
        <w:spacing w:after="0" w:line="240" w:lineRule="auto"/>
      </w:pPr>
      <w:r>
        <w:separator/>
      </w:r>
    </w:p>
  </w:footnote>
  <w:footnote w:type="continuationSeparator" w:id="0">
    <w:p w14:paraId="70BC0140" w14:textId="77777777" w:rsidR="00840BB0" w:rsidRDefault="00840BB0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3EC4" w14:textId="18083888" w:rsidR="005A1DB0" w:rsidRDefault="00E778CF" w:rsidP="00E80695">
    <w:pPr>
      <w:pStyle w:val="Header"/>
      <w:jc w:val="right"/>
    </w:pPr>
    <w:r>
      <w:t>4</w:t>
    </w:r>
    <w:r w:rsidR="005A1DB0">
      <w:t>/</w:t>
    </w:r>
    <w:r>
      <w:t>4</w:t>
    </w:r>
    <w:r w:rsidR="005A1DB0">
      <w:t>/2021</w:t>
    </w:r>
  </w:p>
  <w:p w14:paraId="3587B2E8" w14:textId="77777777" w:rsidR="005A1DB0" w:rsidRDefault="005A1DB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DD6E" w14:textId="77777777" w:rsidR="005A1DB0" w:rsidRDefault="005A1DB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5F98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18C1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C59C7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4B94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D44CC"/>
    <w:rsid w:val="002E119A"/>
    <w:rsid w:val="002E476D"/>
    <w:rsid w:val="002F1EAB"/>
    <w:rsid w:val="002F2693"/>
    <w:rsid w:val="002F4559"/>
    <w:rsid w:val="00313908"/>
    <w:rsid w:val="00313EFC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74245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B21D7"/>
    <w:rsid w:val="003C131B"/>
    <w:rsid w:val="003C1C56"/>
    <w:rsid w:val="003C3048"/>
    <w:rsid w:val="003E7C83"/>
    <w:rsid w:val="003F6F42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8B1"/>
    <w:rsid w:val="004A6A04"/>
    <w:rsid w:val="004A7825"/>
    <w:rsid w:val="004A7C7C"/>
    <w:rsid w:val="004B3185"/>
    <w:rsid w:val="004B3C1C"/>
    <w:rsid w:val="004B491A"/>
    <w:rsid w:val="004B5491"/>
    <w:rsid w:val="004C529A"/>
    <w:rsid w:val="004D1834"/>
    <w:rsid w:val="004F7FB0"/>
    <w:rsid w:val="00510B86"/>
    <w:rsid w:val="00510C1B"/>
    <w:rsid w:val="0052500A"/>
    <w:rsid w:val="00532A0C"/>
    <w:rsid w:val="00540D70"/>
    <w:rsid w:val="00541043"/>
    <w:rsid w:val="00547B55"/>
    <w:rsid w:val="00554E8B"/>
    <w:rsid w:val="00555F72"/>
    <w:rsid w:val="00556921"/>
    <w:rsid w:val="0055692D"/>
    <w:rsid w:val="00561311"/>
    <w:rsid w:val="00564EBE"/>
    <w:rsid w:val="00565F1C"/>
    <w:rsid w:val="00570E77"/>
    <w:rsid w:val="00575CB6"/>
    <w:rsid w:val="005954F1"/>
    <w:rsid w:val="005979B2"/>
    <w:rsid w:val="005A12C9"/>
    <w:rsid w:val="005A1DB0"/>
    <w:rsid w:val="005A2411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36CB4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49A5"/>
    <w:rsid w:val="007057B0"/>
    <w:rsid w:val="00714E10"/>
    <w:rsid w:val="00722DB0"/>
    <w:rsid w:val="00736B27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13CA"/>
    <w:rsid w:val="008240D5"/>
    <w:rsid w:val="00827D42"/>
    <w:rsid w:val="00840BB0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D4612"/>
    <w:rsid w:val="008D5FF4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908A7"/>
    <w:rsid w:val="009A196D"/>
    <w:rsid w:val="009A7FF7"/>
    <w:rsid w:val="009B15DA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22DE3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475EB"/>
    <w:rsid w:val="00B50A82"/>
    <w:rsid w:val="00B51317"/>
    <w:rsid w:val="00B516D8"/>
    <w:rsid w:val="00B52DC5"/>
    <w:rsid w:val="00B5756B"/>
    <w:rsid w:val="00B575AA"/>
    <w:rsid w:val="00B620F1"/>
    <w:rsid w:val="00B90C21"/>
    <w:rsid w:val="00BA09E0"/>
    <w:rsid w:val="00BA0DD6"/>
    <w:rsid w:val="00BB1697"/>
    <w:rsid w:val="00BC3F58"/>
    <w:rsid w:val="00BC7270"/>
    <w:rsid w:val="00BD3C76"/>
    <w:rsid w:val="00BF3470"/>
    <w:rsid w:val="00BF35CC"/>
    <w:rsid w:val="00BF49DB"/>
    <w:rsid w:val="00C07CB9"/>
    <w:rsid w:val="00C11404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34598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3970"/>
    <w:rsid w:val="00DE5E4C"/>
    <w:rsid w:val="00DF3113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286E"/>
    <w:rsid w:val="00E73D66"/>
    <w:rsid w:val="00E778CF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52D5D"/>
    <w:rsid w:val="00F62062"/>
    <w:rsid w:val="00F6274E"/>
    <w:rsid w:val="00F70B4C"/>
    <w:rsid w:val="00F77004"/>
    <w:rsid w:val="00F85095"/>
    <w:rsid w:val="00F91382"/>
    <w:rsid w:val="00F94731"/>
    <w:rsid w:val="00FA0EC4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image" Target="media/image114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hyperlink" Target="https://docs.microsoft.com/en-us/power-query/connectors/sap-hana/overview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hyperlink" Target="https://docs.microsoft.com/en-us/power-query/connectors/sap-bw/application-setup-and-connect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image" Target="media/image112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32" Type="http://schemas.openxmlformats.org/officeDocument/2006/relationships/hyperlink" Target="https://docs.microsoft.com/en-us/power-query/connectors/sap-bw/message-setup-and-connect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3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3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9AF75-22FC-4027-AF78-A37823026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91</Pages>
  <Words>6287</Words>
  <Characters>35840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235</cp:revision>
  <dcterms:created xsi:type="dcterms:W3CDTF">2016-03-07T03:09:00Z</dcterms:created>
  <dcterms:modified xsi:type="dcterms:W3CDTF">2021-04-04T13:26:00Z</dcterms:modified>
</cp:coreProperties>
</file>