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development. Business intelligence artifacts created within Power BI Desktop such as datasets and reports can be published to t</w:t>
      </w:r>
      <w:bookmarkStart w:id="0" w:name="_GoBack"/>
      <w:bookmarkEnd w:id="0"/>
      <w:r>
        <w: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1" w:name="_Hlk492648824"/>
      <w:r>
        <w:t xml:space="preserve">Power BI Documentation Update Archive is maintained here: </w:t>
      </w:r>
      <w:hyperlink r:id="rId7" w:history="1">
        <w:r w:rsidRPr="00473A04">
          <w:rPr>
            <w:rStyle w:val="Hyperlink"/>
          </w:rPr>
          <w:t>http://bit.ly/2t6fRUE</w:t>
        </w:r>
      </w:hyperlink>
      <w:r>
        <w:t xml:space="preserve"> </w:t>
      </w:r>
      <w:bookmarkEnd w:id="1"/>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5D764D"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5D764D"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5D764D"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5D764D"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5D764D"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5D764D"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5D764D"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5D764D"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5D764D"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5D764D"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5D764D"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5D764D"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5D764D"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5D764D"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5D764D"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5D764D"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5D764D"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5D764D"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5D764D"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5D764D"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5D764D"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5D764D"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5D764D"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5D764D"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5D764D"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5D764D"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5D764D"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5D764D"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5D764D"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5D764D"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5D764D"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5D764D" w:rsidP="000E3363">
            <w:hyperlink w:anchor="Oct2019" w:history="1">
              <w:r w:rsidR="00DA480E" w:rsidRPr="00FE11D4">
                <w:rPr>
                  <w:rStyle w:val="Hyperlink"/>
                </w:rPr>
                <w:t>Oct-2019</w:t>
              </w:r>
            </w:hyperlink>
          </w:p>
        </w:tc>
        <w:tc>
          <w:tcPr>
            <w:tcW w:w="1440" w:type="dxa"/>
            <w:shd w:val="clear" w:color="auto" w:fill="FFF2CC" w:themeFill="accent4" w:themeFillTint="33"/>
          </w:tcPr>
          <w:p w14:paraId="42E290AB" w14:textId="717A22B9" w:rsidR="0060397F" w:rsidRDefault="005D764D" w:rsidP="000E3363">
            <w:hyperlink w:anchor="Nov2019" w:history="1">
              <w:r w:rsidR="00A2670D" w:rsidRPr="00FD13E8">
                <w:rPr>
                  <w:rStyle w:val="Hyperlink"/>
                </w:rPr>
                <w:t>Nov-2019</w:t>
              </w:r>
            </w:hyperlink>
          </w:p>
        </w:tc>
        <w:tc>
          <w:tcPr>
            <w:tcW w:w="1440" w:type="dxa"/>
            <w:shd w:val="clear" w:color="auto" w:fill="FFF2CC" w:themeFill="accent4" w:themeFillTint="33"/>
          </w:tcPr>
          <w:p w14:paraId="08D4CBE9" w14:textId="1B0AB7D6" w:rsidR="0060397F" w:rsidRDefault="005D764D" w:rsidP="000E3363">
            <w:hyperlink w:anchor="Dec2019" w:history="1">
              <w:r w:rsidR="00221475" w:rsidRPr="00221475">
                <w:rPr>
                  <w:rStyle w:val="Hyperlink"/>
                </w:rPr>
                <w:t>Dec-2019</w:t>
              </w:r>
            </w:hyperlink>
          </w:p>
        </w:tc>
      </w:tr>
      <w:tr w:rsidR="009B441B" w14:paraId="16A41C67" w14:textId="77777777" w:rsidTr="009B441B">
        <w:trPr>
          <w:jc w:val="center"/>
        </w:trPr>
        <w:tc>
          <w:tcPr>
            <w:tcW w:w="1440" w:type="dxa"/>
            <w:shd w:val="clear" w:color="auto" w:fill="FF0000"/>
          </w:tcPr>
          <w:p w14:paraId="51C60BA2" w14:textId="7DD16E1C" w:rsidR="009B441B" w:rsidRDefault="009B441B" w:rsidP="000E3363">
            <w:r>
              <w:t>Jan-2020</w:t>
            </w:r>
          </w:p>
        </w:tc>
        <w:tc>
          <w:tcPr>
            <w:tcW w:w="1440" w:type="dxa"/>
            <w:shd w:val="clear" w:color="auto" w:fill="FFF2CC" w:themeFill="accent4" w:themeFillTint="33"/>
          </w:tcPr>
          <w:p w14:paraId="35B92383" w14:textId="04132F33" w:rsidR="009B441B" w:rsidRDefault="005D764D" w:rsidP="000E3363">
            <w:hyperlink w:anchor="Feb2020" w:history="1">
              <w:r w:rsidR="009B441B" w:rsidRPr="009B441B">
                <w:rPr>
                  <w:rStyle w:val="Hyperlink"/>
                </w:rPr>
                <w:t>Feb-2020</w:t>
              </w:r>
            </w:hyperlink>
          </w:p>
        </w:tc>
        <w:tc>
          <w:tcPr>
            <w:tcW w:w="1440" w:type="dxa"/>
            <w:shd w:val="clear" w:color="auto" w:fill="FFF2CC" w:themeFill="accent4" w:themeFillTint="33"/>
          </w:tcPr>
          <w:p w14:paraId="1A943461" w14:textId="208CE76A" w:rsidR="009B441B" w:rsidRDefault="00CC56B9" w:rsidP="000E3363">
            <w:hyperlink w:anchor="Mar2020" w:history="1">
              <w:r w:rsidRPr="00CC56B9">
                <w:rPr>
                  <w:rStyle w:val="Hyperlink"/>
                </w:rPr>
                <w:t>Mar-</w:t>
              </w:r>
              <w:r w:rsidRPr="00CC56B9">
                <w:rPr>
                  <w:rStyle w:val="Hyperlink"/>
                </w:rPr>
                <w:t>2</w:t>
              </w:r>
              <w:r w:rsidRPr="00CC56B9">
                <w:rPr>
                  <w:rStyle w:val="Hyperlink"/>
                </w:rPr>
                <w:t>0</w:t>
              </w:r>
              <w:r w:rsidRPr="00CC56B9">
                <w:rPr>
                  <w:rStyle w:val="Hyperlink"/>
                </w:rPr>
                <w:t>20</w:t>
              </w:r>
            </w:hyperlink>
          </w:p>
        </w:tc>
        <w:tc>
          <w:tcPr>
            <w:tcW w:w="1440" w:type="dxa"/>
            <w:shd w:val="clear" w:color="auto" w:fill="FFF2CC" w:themeFill="accent4" w:themeFillTint="33"/>
          </w:tcPr>
          <w:p w14:paraId="42AA3445" w14:textId="77777777" w:rsidR="009B441B" w:rsidRDefault="009B441B" w:rsidP="000E3363"/>
        </w:tc>
      </w:tr>
    </w:tbl>
    <w:p w14:paraId="2CCBF545" w14:textId="3DF8F9DF" w:rsidR="00651210" w:rsidRDefault="00651210" w:rsidP="00651210">
      <w:pPr>
        <w:pStyle w:val="Heading1"/>
        <w:rPr>
          <w:b/>
        </w:rPr>
      </w:pPr>
      <w:r>
        <w:rPr>
          <w:b/>
        </w:rPr>
        <w:lastRenderedPageBreak/>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50"/>
        <w:gridCol w:w="1530"/>
        <w:gridCol w:w="2610"/>
        <w:gridCol w:w="8100"/>
        <w:gridCol w:w="1106"/>
      </w:tblGrid>
      <w:tr w:rsidR="004454FA" w:rsidRPr="0013577E" w14:paraId="4C5F9E28" w14:textId="77777777" w:rsidTr="00123073">
        <w:tc>
          <w:tcPr>
            <w:tcW w:w="45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t>#</w:t>
            </w:r>
          </w:p>
        </w:tc>
        <w:tc>
          <w:tcPr>
            <w:tcW w:w="153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123073">
        <w:trPr>
          <w:trHeight w:val="1430"/>
        </w:trPr>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2" w:name="Sep2015"/>
            <w:r w:rsidRPr="0013577E">
              <w:rPr>
                <w:rFonts w:ascii="Calibri" w:eastAsia="Times New Roman" w:hAnsi="Calibri" w:cs="Times New Roman"/>
              </w:rPr>
              <w:t>Sep-2015</w:t>
            </w:r>
            <w:bookmarkEnd w:id="2"/>
          </w:p>
        </w:tc>
      </w:tr>
      <w:tr w:rsidR="00B45151" w:rsidRPr="0013577E" w14:paraId="550B629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Drag/Drop to create 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lastRenderedPageBreak/>
              <w:t>Columns for relationships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t>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lastRenderedPageBreak/>
              <w:t>Sep-2015</w:t>
            </w:r>
          </w:p>
        </w:tc>
      </w:tr>
      <w:tr w:rsidR="00B45151" w:rsidRPr="0013577E" w14:paraId="6AA8A06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3" w:name="Oct2015" w:colFirst="4" w:colLast="4"/>
            <w:r w:rsidRPr="0013577E">
              <w:rPr>
                <w:rFonts w:ascii="Calibri" w:eastAsia="Times New Roman" w:hAnsi="Calibri" w:cs="Times New Roman"/>
              </w:rPr>
              <w:t>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3"/>
      <w:tr w:rsidR="00B45151" w:rsidRPr="0013577E" w14:paraId="5885A89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 xml:space="preserve">Can use drill down mode and drill </w:t>
            </w:r>
            <w:r>
              <w:rPr>
                <w:rFonts w:ascii="Calibri" w:eastAsia="Times New Roman" w:hAnsi="Calibri" w:cs="Times New Roman"/>
              </w:rPr>
              <w:lastRenderedPageBreak/>
              <w:t>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lastRenderedPageBreak/>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4" w:name="Nov2015"/>
            <w:r>
              <w:rPr>
                <w:rFonts w:ascii="Calibri" w:eastAsia="Times New Roman" w:hAnsi="Calibri" w:cs="Times New Roman"/>
              </w:rPr>
              <w:lastRenderedPageBreak/>
              <w:t>Nov-2015</w:t>
            </w:r>
            <w:bookmarkEnd w:id="4"/>
          </w:p>
        </w:tc>
      </w:tr>
      <w:tr w:rsidR="00B45151" w:rsidRPr="0013577E" w14:paraId="3AF07B6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5" w:name="Dec2015"/>
            <w:r>
              <w:rPr>
                <w:rFonts w:ascii="Calibri" w:eastAsia="Times New Roman" w:hAnsi="Calibri" w:cs="Times New Roman"/>
              </w:rPr>
              <w:t>Dec-2015</w:t>
            </w:r>
            <w:bookmarkEnd w:id="5"/>
          </w:p>
        </w:tc>
      </w:tr>
      <w:tr w:rsidR="00B45151" w:rsidRPr="0013577E" w14:paraId="3F83839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Dec-2015</w:t>
            </w:r>
          </w:p>
        </w:tc>
      </w:tr>
      <w:tr w:rsidR="00CC2872" w:rsidRPr="0013577E" w14:paraId="3D7CAE3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6" w:name="Jan2016"/>
            <w:r>
              <w:rPr>
                <w:rFonts w:ascii="Calibri" w:eastAsia="Times New Roman" w:hAnsi="Calibri" w:cs="Times New Roman"/>
              </w:rPr>
              <w:t>Jan-2016</w:t>
            </w:r>
            <w:bookmarkEnd w:id="6"/>
          </w:p>
        </w:tc>
      </w:tr>
      <w:tr w:rsidR="00B45151" w:rsidRPr="0013577E" w14:paraId="3A04CE7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7" w:name="Feb2016"/>
            <w:r>
              <w:rPr>
                <w:rFonts w:ascii="Calibri" w:eastAsia="Times New Roman" w:hAnsi="Calibri" w:cs="Times New Roman"/>
              </w:rPr>
              <w:t>Feb</w:t>
            </w:r>
            <w:r w:rsidR="001C0B19">
              <w:rPr>
                <w:rFonts w:ascii="Calibri" w:eastAsia="Times New Roman" w:hAnsi="Calibri" w:cs="Times New Roman"/>
              </w:rPr>
              <w:t>-2016</w:t>
            </w:r>
            <w:bookmarkEnd w:id="7"/>
          </w:p>
        </w:tc>
      </w:tr>
      <w:tr w:rsidR="00B45151" w:rsidRPr="0013577E" w14:paraId="6D0BBA1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8" w:name="Mar2016"/>
            <w:r>
              <w:rPr>
                <w:rFonts w:ascii="Calibri" w:eastAsia="Times New Roman" w:hAnsi="Calibri" w:cs="Times New Roman"/>
              </w:rPr>
              <w:t>Mar-2016</w:t>
            </w:r>
            <w:bookmarkEnd w:id="8"/>
          </w:p>
        </w:tc>
      </w:tr>
      <w:tr w:rsidR="00EE06F5" w:rsidRPr="0013577E" w14:paraId="5B46DC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9" w:name="Apr2016" w:colFirst="4" w:colLast="4"/>
            <w:r>
              <w:rPr>
                <w:rFonts w:ascii="Calibri" w:eastAsia="Times New Roman" w:hAnsi="Calibri" w:cs="Times New Roman"/>
              </w:rPr>
              <w:t>14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9"/>
      <w:tr w:rsidR="008D3252" w:rsidRPr="0013577E" w14:paraId="5C69F65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10" w:name="Jun2016"/>
            <w:r>
              <w:rPr>
                <w:rFonts w:ascii="Calibri" w:eastAsia="Times New Roman" w:hAnsi="Calibri" w:cs="Times New Roman"/>
              </w:rPr>
              <w:lastRenderedPageBreak/>
              <w:t>June-2016</w:t>
            </w:r>
            <w:bookmarkEnd w:id="10"/>
          </w:p>
        </w:tc>
      </w:tr>
      <w:tr w:rsidR="002A210C" w:rsidRPr="0013577E" w14:paraId="3EEB3B0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1" w:name="Apr2017"/>
            <w:r>
              <w:rPr>
                <w:rFonts w:ascii="Calibri" w:eastAsia="Times New Roman" w:hAnsi="Calibri" w:cs="Times New Roman"/>
              </w:rPr>
              <w:t>Apr-2017</w:t>
            </w:r>
            <w:bookmarkEnd w:id="11"/>
          </w:p>
        </w:tc>
      </w:tr>
      <w:tr w:rsidR="00CC7ABD" w:rsidRPr="0013577E" w14:paraId="4FD6582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2" w:name="Jul2017"/>
            <w:r>
              <w:rPr>
                <w:rFonts w:ascii="Calibri" w:eastAsia="Times New Roman" w:hAnsi="Calibri" w:cs="Times New Roman"/>
              </w:rPr>
              <w:t>Jul-2017</w:t>
            </w:r>
            <w:bookmarkEnd w:id="12"/>
          </w:p>
        </w:tc>
      </w:tr>
      <w:tr w:rsidR="004C295B" w:rsidRPr="0013577E" w14:paraId="7337EAA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3" w:name="Aug2017"/>
            <w:r>
              <w:rPr>
                <w:rFonts w:ascii="Calibri" w:eastAsia="Times New Roman" w:hAnsi="Calibri" w:cs="Times New Roman"/>
              </w:rPr>
              <w:t>Aug-2017</w:t>
            </w:r>
            <w:bookmarkEnd w:id="13"/>
          </w:p>
        </w:tc>
      </w:tr>
      <w:tr w:rsidR="004C295B" w:rsidRPr="0013577E" w14:paraId="2ED4A10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4" w:name="Oct2017"/>
            <w:r>
              <w:rPr>
                <w:rFonts w:ascii="Calibri" w:eastAsia="Times New Roman" w:hAnsi="Calibri" w:cs="Times New Roman"/>
              </w:rPr>
              <w:t>Oct-2017</w:t>
            </w:r>
            <w:bookmarkEnd w:id="14"/>
          </w:p>
        </w:tc>
      </w:tr>
      <w:tr w:rsidR="00364F9D" w:rsidRPr="0013577E" w14:paraId="727C7E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5" w:name="Nov2017"/>
            <w:r>
              <w:rPr>
                <w:rFonts w:ascii="Calibri" w:eastAsia="Times New Roman" w:hAnsi="Calibri" w:cs="Times New Roman"/>
              </w:rPr>
              <w:t>Nov-2017</w:t>
            </w:r>
            <w:bookmarkEnd w:id="15"/>
          </w:p>
        </w:tc>
      </w:tr>
      <w:tr w:rsidR="00962C00" w:rsidRPr="0013577E" w14:paraId="4EF89F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6"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6"/>
          </w:p>
        </w:tc>
      </w:tr>
      <w:tr w:rsidR="00CF3257" w:rsidRPr="0013577E" w14:paraId="1ABD50E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7" w:name="Apr2018"/>
            <w:r>
              <w:rPr>
                <w:rFonts w:ascii="Calibri" w:eastAsia="Times New Roman" w:hAnsi="Calibri" w:cs="Times New Roman"/>
              </w:rPr>
              <w:t>Apr-2018</w:t>
            </w:r>
            <w:bookmarkEnd w:id="17"/>
          </w:p>
        </w:tc>
      </w:tr>
      <w:tr w:rsidR="009545A2" w:rsidRPr="0013577E" w14:paraId="2D76EF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8" w:name="Jun2018"/>
            <w:r>
              <w:rPr>
                <w:rFonts w:ascii="Calibri" w:eastAsia="Times New Roman" w:hAnsi="Calibri" w:cs="Times New Roman"/>
              </w:rPr>
              <w:t>Jun-2018</w:t>
            </w:r>
            <w:bookmarkEnd w:id="18"/>
          </w:p>
        </w:tc>
      </w:tr>
      <w:tr w:rsidR="00C8641E" w:rsidRPr="0013577E" w14:paraId="311F5A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9" w:name="Jul2018"/>
            <w:r>
              <w:rPr>
                <w:rFonts w:ascii="Calibri" w:eastAsia="Times New Roman" w:hAnsi="Calibri" w:cs="Times New Roman"/>
              </w:rPr>
              <w:t>Jul-2018</w:t>
            </w:r>
            <w:bookmarkEnd w:id="19"/>
          </w:p>
        </w:tc>
      </w:tr>
      <w:tr w:rsidR="00FE3DA6" w:rsidRPr="0013577E" w14:paraId="2BBCE20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20" w:name="Aug2018" w:colFirst="4" w:colLast="4"/>
            <w:r>
              <w:rPr>
                <w:rFonts w:ascii="Calibri" w:eastAsia="Times New Roman" w:hAnsi="Calibri" w:cs="Times New Roman"/>
              </w:rPr>
              <w:t>35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20"/>
      <w:tr w:rsidR="00FE3DA6" w:rsidRPr="0013577E" w14:paraId="7A6B7FD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1" w:name="Sep2018"/>
            <w:r>
              <w:rPr>
                <w:rFonts w:ascii="Calibri" w:eastAsia="Times New Roman" w:hAnsi="Calibri" w:cs="Times New Roman"/>
              </w:rPr>
              <w:lastRenderedPageBreak/>
              <w:t>Sep-2018</w:t>
            </w:r>
            <w:bookmarkEnd w:id="21"/>
          </w:p>
        </w:tc>
      </w:tr>
      <w:tr w:rsidR="00DE08EA" w:rsidRPr="0013577E" w14:paraId="5EB7A57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2" w:name="Oct2018"/>
            <w:r>
              <w:rPr>
                <w:rFonts w:ascii="Calibri" w:eastAsia="Times New Roman" w:hAnsi="Calibri" w:cs="Times New Roman"/>
              </w:rPr>
              <w:t>Oct-2018</w:t>
            </w:r>
            <w:bookmarkEnd w:id="22"/>
          </w:p>
        </w:tc>
      </w:tr>
      <w:tr w:rsidR="00DE08EA" w:rsidRPr="0013577E" w14:paraId="7A62193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3" w:name="Nov2018"/>
            <w:r>
              <w:rPr>
                <w:rFonts w:ascii="Calibri" w:eastAsia="Times New Roman" w:hAnsi="Calibri" w:cs="Times New Roman"/>
              </w:rPr>
              <w:t>Nov-2018</w:t>
            </w:r>
            <w:bookmarkEnd w:id="23"/>
          </w:p>
        </w:tc>
      </w:tr>
      <w:tr w:rsidR="00403455" w:rsidRPr="0013577E" w14:paraId="65F27CD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4" w:name="Dec2018"/>
            <w:r>
              <w:rPr>
                <w:rFonts w:ascii="Calibri" w:eastAsia="Times New Roman" w:hAnsi="Calibri" w:cs="Times New Roman"/>
              </w:rPr>
              <w:t>Dec-2018</w:t>
            </w:r>
            <w:bookmarkEnd w:id="24"/>
          </w:p>
        </w:tc>
      </w:tr>
      <w:tr w:rsidR="000F770D" w:rsidRPr="0013577E" w14:paraId="11DAB2B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Key Influencers 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5" w:name="Feb2019"/>
            <w:r>
              <w:rPr>
                <w:rFonts w:ascii="Calibri" w:eastAsia="Times New Roman" w:hAnsi="Calibri" w:cs="Times New Roman"/>
              </w:rPr>
              <w:lastRenderedPageBreak/>
              <w:t>Feb-2019</w:t>
            </w:r>
            <w:bookmarkEnd w:id="25"/>
          </w:p>
        </w:tc>
      </w:tr>
      <w:tr w:rsidR="00615903" w:rsidRPr="0013577E" w14:paraId="65F5AAF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6" w:name="Mar2019"/>
            <w:r>
              <w:rPr>
                <w:rFonts w:ascii="Calibri" w:eastAsia="Times New Roman" w:hAnsi="Calibri" w:cs="Times New Roman"/>
              </w:rPr>
              <w:t>Mar-2019</w:t>
            </w:r>
            <w:bookmarkEnd w:id="26"/>
          </w:p>
        </w:tc>
      </w:tr>
      <w:tr w:rsidR="00B177AC" w:rsidRPr="0013577E" w14:paraId="4E855C6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7" w:name="Apr2019"/>
            <w:r>
              <w:rPr>
                <w:rFonts w:ascii="Calibri" w:eastAsia="Times New Roman" w:hAnsi="Calibri" w:cs="Times New Roman"/>
              </w:rPr>
              <w:lastRenderedPageBreak/>
              <w:t>Apr-2019</w:t>
            </w:r>
            <w:bookmarkEnd w:id="27"/>
          </w:p>
        </w:tc>
      </w:tr>
      <w:tr w:rsidR="00374A2B" w:rsidRPr="0013577E" w14:paraId="1BF13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be used like R for data mashup and visuals without 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lastRenderedPageBreak/>
              <w:t>64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8" w:name="May2019" w:colFirst="4" w:colLast="4"/>
            <w:r>
              <w:rPr>
                <w:rFonts w:ascii="Calibri" w:eastAsia="Times New Roman" w:hAnsi="Calibri" w:cs="Times New Roman"/>
              </w:rPr>
              <w:t>66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8"/>
      <w:tr w:rsidR="00DB1070" w:rsidRPr="0013577E" w14:paraId="11FD3DD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69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similar to existing = operator except it performs strict </w:t>
            </w:r>
            <w:r>
              <w:rPr>
                <w:rFonts w:ascii="Calibri" w:eastAsia="Times New Roman" w:hAnsi="Calibri" w:cs="Times New Roman"/>
              </w:rPr>
              <w:lastRenderedPageBreak/>
              <w:t>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lastRenderedPageBreak/>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9" w:name="Jun2019"/>
            <w:r>
              <w:rPr>
                <w:rFonts w:ascii="Calibri" w:eastAsia="Times New Roman" w:hAnsi="Calibri" w:cs="Times New Roman"/>
              </w:rPr>
              <w:t>Jun-2019</w:t>
            </w:r>
            <w:bookmarkEnd w:id="29"/>
          </w:p>
        </w:tc>
      </w:tr>
      <w:tr w:rsidR="00337F9F" w:rsidRPr="0013577E" w14:paraId="47EC193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30" w:name="Jul2019" w:colFirst="4" w:colLast="4"/>
            <w:r>
              <w:rPr>
                <w:rFonts w:ascii="Calibri" w:eastAsia="Times New Roman" w:hAnsi="Calibri" w:cs="Times New Roman"/>
              </w:rPr>
              <w:t>70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30"/>
      <w:tr w:rsidR="00337F9F" w:rsidRPr="0013577E" w14:paraId="26A53F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1" w:name="Aug2019"/>
            <w:r>
              <w:rPr>
                <w:rFonts w:ascii="Calibri" w:eastAsia="Times New Roman" w:hAnsi="Calibri" w:cs="Times New Roman"/>
              </w:rPr>
              <w:t>Aug-2019</w:t>
            </w:r>
            <w:bookmarkEnd w:id="31"/>
          </w:p>
        </w:tc>
      </w:tr>
      <w:tr w:rsidR="0060397F" w:rsidRPr="0013577E" w14:paraId="399AC8A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2" w:name="Sep2019"/>
            <w:r>
              <w:rPr>
                <w:rFonts w:ascii="Calibri" w:eastAsia="Times New Roman" w:hAnsi="Calibri" w:cs="Times New Roman"/>
              </w:rPr>
              <w:t>Sep-2019</w:t>
            </w:r>
            <w:bookmarkEnd w:id="32"/>
          </w:p>
        </w:tc>
      </w:tr>
      <w:tr w:rsidR="0060397F" w:rsidRPr="0013577E" w14:paraId="33CCF8C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Text has been added to a tooltip to let user know </w:t>
            </w:r>
            <w:r>
              <w:rPr>
                <w:rFonts w:ascii="Calibri" w:eastAsia="Times New Roman" w:hAnsi="Calibri" w:cs="Times New Roman"/>
              </w:rPr>
              <w:lastRenderedPageBreak/>
              <w:t>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3" w:name="Oct2019"/>
            <w:r>
              <w:rPr>
                <w:rFonts w:ascii="Calibri" w:eastAsia="Times New Roman" w:hAnsi="Calibri" w:cs="Times New Roman"/>
              </w:rPr>
              <w:t>Oct-2019</w:t>
            </w:r>
            <w:bookmarkEnd w:id="33"/>
          </w:p>
        </w:tc>
      </w:tr>
      <w:tr w:rsidR="00DA480E" w:rsidRPr="0013577E" w14:paraId="06BD119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See how people are using the Q&amp;A 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A2670D" w:rsidRPr="0013577E" w14:paraId="686809B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753312" w14:textId="1EF7F9B0"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81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34F2DC" w14:textId="0538AF5F" w:rsidR="00A2670D" w:rsidRDefault="00A2670D" w:rsidP="0013577E">
            <w:pPr>
              <w:spacing w:after="0" w:line="240" w:lineRule="auto"/>
              <w:rPr>
                <w:rFonts w:ascii="Calibri" w:eastAsia="Times New Roman" w:hAnsi="Calibri" w:cs="Times New Roman"/>
              </w:rPr>
            </w:pPr>
            <w:r>
              <w:rPr>
                <w:rFonts w:ascii="Calibri" w:eastAsia="Times New Roman" w:hAnsi="Calibri" w:cs="Times New Roman"/>
              </w:rPr>
              <w:t>Conditional formatting for buttons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07B3C" w14:textId="77777777"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now dynamically format properties of buttons</w:t>
            </w:r>
          </w:p>
          <w:p w14:paraId="4C55BA0A" w14:textId="11634D75" w:rsidR="00A2670D" w:rsidRDefault="00A2670D"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Three dots on hove are exposed like other conditional formatting properties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CEDC7D" w14:textId="4BBB4757" w:rsidR="00A2670D" w:rsidRDefault="00A2670D" w:rsidP="00DB1070">
            <w:pPr>
              <w:spacing w:after="0" w:line="240" w:lineRule="auto"/>
              <w:rPr>
                <w:noProof/>
              </w:rPr>
            </w:pPr>
            <w:r w:rsidRPr="00A2670D">
              <w:rPr>
                <w:noProof/>
              </w:rPr>
              <w:drawing>
                <wp:inline distT="0" distB="0" distL="0" distR="0" wp14:anchorId="6AACBCFA" wp14:editId="7FDAC3FE">
                  <wp:extent cx="2181529" cy="300079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529" cy="300079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ED6C7F" w14:textId="1B64E25D" w:rsidR="00A2670D" w:rsidRDefault="00FD13E8" w:rsidP="0013577E">
            <w:pPr>
              <w:spacing w:after="0" w:line="240" w:lineRule="auto"/>
              <w:rPr>
                <w:rFonts w:ascii="Calibri" w:eastAsia="Times New Roman" w:hAnsi="Calibri" w:cs="Times New Roman"/>
              </w:rPr>
            </w:pPr>
            <w:bookmarkStart w:id="34" w:name="Nov2019"/>
            <w:r>
              <w:rPr>
                <w:rFonts w:ascii="Calibri" w:eastAsia="Times New Roman" w:hAnsi="Calibri" w:cs="Times New Roman"/>
              </w:rPr>
              <w:t>Nov-2019</w:t>
            </w:r>
            <w:bookmarkEnd w:id="34"/>
          </w:p>
        </w:tc>
      </w:tr>
      <w:tr w:rsidR="00221475" w:rsidRPr="0013577E" w14:paraId="19E4A6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8E8AD8" w14:textId="2240EA3E"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7169F9" w14:textId="204E355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Load more for Analyze insights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FB1F58" w14:textId="02177124"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When you use the Analyze feature for visuals (e.g. explain the increase)  you can continue to run the analysis </w:t>
            </w:r>
            <w:r>
              <w:rPr>
                <w:rFonts w:ascii="Calibri" w:eastAsia="Times New Roman" w:hAnsi="Calibri" w:cs="Times New Roman"/>
              </w:rPr>
              <w:lastRenderedPageBreak/>
              <w:t>after initial timeout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EE3B0D" w14:textId="6483AC91" w:rsidR="00221475" w:rsidRPr="00A2670D" w:rsidRDefault="00221475" w:rsidP="00DB1070">
            <w:pPr>
              <w:spacing w:after="0" w:line="240" w:lineRule="auto"/>
              <w:rPr>
                <w:noProof/>
              </w:rPr>
            </w:pPr>
            <w:r w:rsidRPr="00221475">
              <w:rPr>
                <w:noProof/>
              </w:rPr>
              <w:lastRenderedPageBreak/>
              <w:drawing>
                <wp:inline distT="0" distB="0" distL="0" distR="0" wp14:anchorId="2A801B88" wp14:editId="0FACF69E">
                  <wp:extent cx="5041900" cy="1097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900" cy="109791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C3186" w14:textId="43C7687F" w:rsidR="00221475" w:rsidRDefault="00221475" w:rsidP="0013577E">
            <w:pPr>
              <w:spacing w:after="0" w:line="240" w:lineRule="auto"/>
              <w:rPr>
                <w:rFonts w:ascii="Calibri" w:eastAsia="Times New Roman" w:hAnsi="Calibri" w:cs="Times New Roman"/>
              </w:rPr>
            </w:pPr>
            <w:bookmarkStart w:id="35" w:name="Dec2019"/>
            <w:r>
              <w:rPr>
                <w:rFonts w:ascii="Calibri" w:eastAsia="Times New Roman" w:hAnsi="Calibri" w:cs="Times New Roman"/>
              </w:rPr>
              <w:t>Dec-2019</w:t>
            </w:r>
            <w:bookmarkEnd w:id="35"/>
          </w:p>
        </w:tc>
      </w:tr>
      <w:tr w:rsidR="00221475" w:rsidRPr="0013577E" w14:paraId="660320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3761F6" w14:textId="2F7B6EB4"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83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B5DAA9" w14:textId="54A87FF1"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New DAX function: Quarter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923306" w14:textId="146D26CC" w:rsidR="00221475" w:rsidRDefault="00221475"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Function returns quarter corresponding to a specific date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BC5EC6" w14:textId="77777777" w:rsidR="00221475" w:rsidRPr="00A2670D" w:rsidRDefault="00221475"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8C937F" w14:textId="45861B96" w:rsidR="00221475" w:rsidRDefault="00221475" w:rsidP="0013577E">
            <w:pPr>
              <w:spacing w:after="0" w:line="240" w:lineRule="auto"/>
              <w:rPr>
                <w:rFonts w:ascii="Calibri" w:eastAsia="Times New Roman" w:hAnsi="Calibri" w:cs="Times New Roman"/>
              </w:rPr>
            </w:pPr>
            <w:r>
              <w:rPr>
                <w:rFonts w:ascii="Calibri" w:eastAsia="Times New Roman" w:hAnsi="Calibri" w:cs="Times New Roman"/>
              </w:rPr>
              <w:t>Dec</w:t>
            </w:r>
            <w:r w:rsidR="001A7FD5">
              <w:rPr>
                <w:rFonts w:ascii="Calibri" w:eastAsia="Times New Roman" w:hAnsi="Calibri" w:cs="Times New Roman"/>
              </w:rPr>
              <w:t>-2019</w:t>
            </w:r>
          </w:p>
        </w:tc>
      </w:tr>
      <w:tr w:rsidR="009B441B" w:rsidRPr="0013577E" w14:paraId="158C6AB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5EC7B" w14:textId="3A8122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EDE9D9" w14:textId="3FEA2F4C"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Incremental refresh is now GA for datasets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310864" w14:textId="5B339035"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 GA and is supported for Power BI Pro licensing (no longer a Premium only feature)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B166B4" w14:textId="77777777" w:rsidR="009B441B" w:rsidRDefault="009B441B" w:rsidP="009B441B">
            <w:pPr>
              <w:pStyle w:val="ListParagraph"/>
              <w:numPr>
                <w:ilvl w:val="0"/>
                <w:numId w:val="42"/>
              </w:numPr>
              <w:spacing w:after="0" w:line="240" w:lineRule="auto"/>
              <w:rPr>
                <w:noProof/>
              </w:rPr>
            </w:pPr>
            <w:r>
              <w:rPr>
                <w:noProof/>
              </w:rPr>
              <w:t>Faster refreshes</w:t>
            </w:r>
          </w:p>
          <w:p w14:paraId="7D4B3424" w14:textId="77777777" w:rsidR="009B441B" w:rsidRDefault="009B441B" w:rsidP="009B441B">
            <w:pPr>
              <w:pStyle w:val="ListParagraph"/>
              <w:numPr>
                <w:ilvl w:val="0"/>
                <w:numId w:val="42"/>
              </w:numPr>
              <w:spacing w:after="0" w:line="240" w:lineRule="auto"/>
              <w:rPr>
                <w:noProof/>
              </w:rPr>
            </w:pPr>
            <w:r>
              <w:rPr>
                <w:noProof/>
              </w:rPr>
              <w:t>More reliable refreshes</w:t>
            </w:r>
          </w:p>
          <w:p w14:paraId="191BC703" w14:textId="58B6D610" w:rsidR="009B441B" w:rsidRPr="00A2670D" w:rsidRDefault="009B441B" w:rsidP="009B441B">
            <w:pPr>
              <w:pStyle w:val="ListParagraph"/>
              <w:numPr>
                <w:ilvl w:val="0"/>
                <w:numId w:val="42"/>
              </w:numPr>
              <w:spacing w:after="0" w:line="240" w:lineRule="auto"/>
              <w:rPr>
                <w:noProof/>
              </w:rPr>
            </w:pPr>
            <w:r>
              <w:rPr>
                <w:noProof/>
              </w:rPr>
              <w:t>Resource consumption is reduced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AE7A08" w14:textId="60580E9B" w:rsidR="009B441B" w:rsidRDefault="009B441B" w:rsidP="0013577E">
            <w:pPr>
              <w:spacing w:after="0" w:line="240" w:lineRule="auto"/>
              <w:rPr>
                <w:rFonts w:ascii="Calibri" w:eastAsia="Times New Roman" w:hAnsi="Calibri" w:cs="Times New Roman"/>
              </w:rPr>
            </w:pPr>
            <w:bookmarkStart w:id="36" w:name="Feb2020"/>
            <w:r>
              <w:rPr>
                <w:rFonts w:ascii="Calibri" w:eastAsia="Times New Roman" w:hAnsi="Calibri" w:cs="Times New Roman"/>
              </w:rPr>
              <w:t>Feb-2020</w:t>
            </w:r>
            <w:bookmarkEnd w:id="36"/>
          </w:p>
        </w:tc>
      </w:tr>
      <w:tr w:rsidR="009B441B" w:rsidRPr="0013577E" w14:paraId="0D654F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46F5FB" w14:textId="49F1D5F0"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576C69" w14:textId="1FF51358"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FirstNonBlankValue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E6C3E6" w14:textId="56F63052"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FirstNonBlank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F61A88" w14:textId="307FB4A1" w:rsidR="009B441B" w:rsidRPr="00A2670D" w:rsidRDefault="009B441B" w:rsidP="00DB1070">
            <w:pPr>
              <w:spacing w:after="0" w:line="240" w:lineRule="auto"/>
              <w:rPr>
                <w:noProof/>
              </w:rPr>
            </w:pPr>
            <w:r>
              <w:rPr>
                <w:noProof/>
              </w:rPr>
              <w:t>Different from FirstNonBlank in that column is added to the filter context for the evaluation of expression. (FirstNonBlank is filtered by the current context)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64B44B" w14:textId="1D2E2CD5"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9B441B" w:rsidRPr="0013577E" w14:paraId="00194EF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B4FC7" w14:textId="3F9200F9"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86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10704A" w14:textId="278D55D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New function: LastNonBlankValue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B0AF68" w14:textId="064069EE" w:rsidR="009B441B" w:rsidRDefault="009B441B"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Similar to LastNonBlank</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461188" w14:textId="506BB176" w:rsidR="009B441B" w:rsidRPr="00A2670D" w:rsidRDefault="009B441B" w:rsidP="00DB1070">
            <w:pPr>
              <w:spacing w:after="0" w:line="240" w:lineRule="auto"/>
              <w:rPr>
                <w:noProof/>
              </w:rPr>
            </w:pPr>
            <w:r>
              <w:rPr>
                <w:noProof/>
              </w:rPr>
              <w:t>Different from LastNonBlank in that the column is added to the filter context for the evaluation of expression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B65B2" w14:textId="0F7AA20D" w:rsidR="009B441B" w:rsidRDefault="009B441B" w:rsidP="0013577E">
            <w:pPr>
              <w:spacing w:after="0" w:line="240" w:lineRule="auto"/>
              <w:rPr>
                <w:rFonts w:ascii="Calibri" w:eastAsia="Times New Roman" w:hAnsi="Calibri" w:cs="Times New Roman"/>
              </w:rPr>
            </w:pPr>
            <w:r>
              <w:rPr>
                <w:rFonts w:ascii="Calibri" w:eastAsia="Times New Roman" w:hAnsi="Calibri" w:cs="Times New Roman"/>
              </w:rPr>
              <w:t>Feb-2020</w:t>
            </w:r>
          </w:p>
        </w:tc>
      </w:tr>
      <w:tr w:rsidR="00CC56B9" w:rsidRPr="0013577E" w14:paraId="5A0F3CA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5BDA19" w14:textId="7E2291E5"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87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CAC621" w14:textId="62E6C748" w:rsidR="00CC56B9" w:rsidRDefault="00CC56B9" w:rsidP="0013577E">
            <w:pPr>
              <w:spacing w:after="0" w:line="240" w:lineRule="auto"/>
              <w:rPr>
                <w:rFonts w:ascii="Calibri" w:eastAsia="Times New Roman" w:hAnsi="Calibri" w:cs="Times New Roman"/>
              </w:rPr>
            </w:pPr>
            <w:r>
              <w:rPr>
                <w:rFonts w:ascii="Calibri" w:eastAsia="Times New Roman" w:hAnsi="Calibri" w:cs="Times New Roman"/>
              </w:rPr>
              <w:t>New function: COALESCE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F795F7" w14:textId="77777777" w:rsidR="00CC56B9" w:rsidRDefault="00CC56B9"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Return the first expression that does not evaluate to BLANK</w:t>
            </w:r>
          </w:p>
          <w:p w14:paraId="561FA811" w14:textId="56F591A2" w:rsidR="00CC56B9" w:rsidRPr="00CC56B9" w:rsidRDefault="00CC56B9" w:rsidP="00CC56B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1FDA8" w14:textId="59745AD2" w:rsidR="00CC56B9" w:rsidRDefault="00CC56B9" w:rsidP="00DB1070">
            <w:pPr>
              <w:spacing w:after="0" w:line="240" w:lineRule="auto"/>
              <w:rPr>
                <w:noProof/>
              </w:rPr>
            </w:pPr>
            <w:r w:rsidRPr="00CC56B9">
              <w:rPr>
                <w:noProof/>
              </w:rPr>
              <w:t>COALESCE(&lt;expression&gt;, &lt;expression&gt;[, &lt;expression&gt;]…</w:t>
            </w:r>
          </w:p>
          <w:p w14:paraId="04AAF4BB" w14:textId="77777777" w:rsidR="00CC56B9" w:rsidRDefault="00CC56B9" w:rsidP="00DB1070">
            <w:pPr>
              <w:spacing w:after="0" w:line="240" w:lineRule="auto"/>
              <w:rPr>
                <w:noProof/>
              </w:rPr>
            </w:pPr>
          </w:p>
          <w:p w14:paraId="6F94D72C" w14:textId="69438F73" w:rsidR="00CC56B9" w:rsidRDefault="00CC56B9" w:rsidP="00DB1070">
            <w:pPr>
              <w:spacing w:after="0" w:line="240" w:lineRule="auto"/>
              <w:rPr>
                <w:noProof/>
              </w:rPr>
            </w:pPr>
            <w:r>
              <w:rPr>
                <w:noProof/>
              </w:rPr>
              <w:t>If all expressions evaluate to BLANK, BLANK is returned</w:t>
            </w:r>
          </w:p>
          <w:p w14:paraId="5FE326F6" w14:textId="46A119F7" w:rsidR="00CC56B9" w:rsidRDefault="00CC56B9" w:rsidP="00DB1070">
            <w:pPr>
              <w:spacing w:after="0" w:line="240" w:lineRule="auto"/>
              <w:rPr>
                <w:noProof/>
              </w:rPr>
            </w:pPr>
            <w:r>
              <w:rPr>
                <w:noProof/>
              </w:rPr>
              <w:t>Parameters: any DAX expression that returns a scalar value</w:t>
            </w:r>
          </w:p>
          <w:p w14:paraId="2D6DEBAD" w14:textId="6CF7289B" w:rsidR="00CC56B9" w:rsidRDefault="00CC56B9" w:rsidP="00DB1070">
            <w:pPr>
              <w:spacing w:after="0" w:line="240" w:lineRule="auto"/>
              <w:rPr>
                <w:noProof/>
              </w:rPr>
            </w:pPr>
          </w:p>
          <w:p w14:paraId="60DDBD90" w14:textId="3CDD7A8F" w:rsidR="00CC56B9" w:rsidRDefault="00CC56B9" w:rsidP="00DB1070">
            <w:pPr>
              <w:spacing w:after="0" w:line="240" w:lineRule="auto"/>
              <w:rPr>
                <w:noProof/>
              </w:rPr>
            </w:pPr>
            <w:r>
              <w:rPr>
                <w:noProof/>
              </w:rPr>
              <w:t>Can be used to replace blanks with zeroes:</w:t>
            </w:r>
          </w:p>
          <w:p w14:paraId="17B3A03C" w14:textId="6116E0EE" w:rsidR="00CC56B9" w:rsidRDefault="00CC56B9" w:rsidP="00DB1070">
            <w:pPr>
              <w:spacing w:after="0" w:line="240" w:lineRule="auto"/>
              <w:rPr>
                <w:noProof/>
              </w:rPr>
            </w:pPr>
          </w:p>
          <w:p w14:paraId="45C00113" w14:textId="1F37DCDC" w:rsidR="00CC56B9" w:rsidRDefault="00CC56B9" w:rsidP="00DB1070">
            <w:pPr>
              <w:spacing w:after="0" w:line="240" w:lineRule="auto"/>
              <w:rPr>
                <w:noProof/>
              </w:rPr>
            </w:pPr>
            <w:r w:rsidRPr="00CC56B9">
              <w:rPr>
                <w:noProof/>
              </w:rPr>
              <w:t>COALESCE(SUM(FactInternetSales[SalesAmount]), 0)</w:t>
            </w:r>
          </w:p>
          <w:p w14:paraId="177F8A57" w14:textId="2415B386" w:rsidR="00CC56B9" w:rsidRDefault="00CC56B9"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F03E" w14:textId="7017174C" w:rsidR="00CC56B9" w:rsidRDefault="00CC56B9" w:rsidP="0013577E">
            <w:pPr>
              <w:spacing w:after="0" w:line="240" w:lineRule="auto"/>
              <w:rPr>
                <w:rFonts w:ascii="Calibri" w:eastAsia="Times New Roman" w:hAnsi="Calibri" w:cs="Times New Roman"/>
              </w:rPr>
            </w:pPr>
            <w:bookmarkStart w:id="37" w:name="Mar2020"/>
            <w:r>
              <w:rPr>
                <w:rFonts w:ascii="Calibri" w:eastAsia="Times New Roman" w:hAnsi="Calibri" w:cs="Times New Roman"/>
              </w:rPr>
              <w:t>Mar-2020</w:t>
            </w:r>
            <w:bookmarkEnd w:id="37"/>
          </w:p>
        </w:tc>
      </w:tr>
    </w:tbl>
    <w:p w14:paraId="7ACFB325" w14:textId="5B907AF0" w:rsidR="00C07CB9" w:rsidRDefault="00C07CB9"/>
    <w:sectPr w:rsidR="00C07CB9" w:rsidSect="00123073">
      <w:headerReference w:type="default" r:id="rId46"/>
      <w:footerReference w:type="default" r:id="rId47"/>
      <w:headerReference w:type="first" r:id="rId48"/>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C3ECA" w14:textId="77777777" w:rsidR="005D764D" w:rsidRDefault="005D764D" w:rsidP="0041747F">
      <w:pPr>
        <w:spacing w:after="0" w:line="240" w:lineRule="auto"/>
      </w:pPr>
      <w:r>
        <w:separator/>
      </w:r>
    </w:p>
  </w:endnote>
  <w:endnote w:type="continuationSeparator" w:id="0">
    <w:p w14:paraId="70B00B0C" w14:textId="77777777" w:rsidR="005D764D" w:rsidRDefault="005D764D"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3617"/>
      <w:docPartObj>
        <w:docPartGallery w:val="Page Numbers (Bottom of Page)"/>
        <w:docPartUnique/>
      </w:docPartObj>
    </w:sdtPr>
    <w:sdtEndPr>
      <w:rPr>
        <w:noProof/>
      </w:rPr>
    </w:sdtEndPr>
    <w:sdtContent>
      <w:p w14:paraId="21D1283F" w14:textId="5EDEDDDF" w:rsidR="00221475" w:rsidRDefault="00221475"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221475" w:rsidRDefault="002214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50F12C" w14:textId="77777777" w:rsidR="005D764D" w:rsidRDefault="005D764D" w:rsidP="0041747F">
      <w:pPr>
        <w:spacing w:after="0" w:line="240" w:lineRule="auto"/>
      </w:pPr>
      <w:r>
        <w:separator/>
      </w:r>
    </w:p>
  </w:footnote>
  <w:footnote w:type="continuationSeparator" w:id="0">
    <w:p w14:paraId="3E216881" w14:textId="77777777" w:rsidR="005D764D" w:rsidRDefault="005D764D"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5EBAE" w14:textId="7A3EC506" w:rsidR="00221475" w:rsidRPr="00651210" w:rsidRDefault="00221475"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79E9" w14:textId="6C2BE965" w:rsidR="00221475" w:rsidRDefault="00B43834" w:rsidP="00123073">
    <w:pPr>
      <w:pStyle w:val="Header"/>
      <w:jc w:val="right"/>
    </w:pPr>
    <w:r>
      <w:t>3</w:t>
    </w:r>
    <w:r w:rsidR="00221475">
      <w:t>/</w:t>
    </w:r>
    <w:r>
      <w:t>14</w:t>
    </w:r>
    <w:r w:rsidR="00221475">
      <w:t>/20</w:t>
    </w:r>
    <w:r w:rsidR="009B441B">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C85E4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53ED3"/>
    <w:rsid w:val="00063897"/>
    <w:rsid w:val="00064E37"/>
    <w:rsid w:val="00083A5E"/>
    <w:rsid w:val="00087027"/>
    <w:rsid w:val="000A39E9"/>
    <w:rsid w:val="000A683C"/>
    <w:rsid w:val="000C1C9D"/>
    <w:rsid w:val="000D356B"/>
    <w:rsid w:val="000E1AAC"/>
    <w:rsid w:val="000E3363"/>
    <w:rsid w:val="000F68E3"/>
    <w:rsid w:val="000F770D"/>
    <w:rsid w:val="00123073"/>
    <w:rsid w:val="00130358"/>
    <w:rsid w:val="0013577E"/>
    <w:rsid w:val="00140186"/>
    <w:rsid w:val="001415E1"/>
    <w:rsid w:val="00145361"/>
    <w:rsid w:val="001635DD"/>
    <w:rsid w:val="001650BA"/>
    <w:rsid w:val="001664E6"/>
    <w:rsid w:val="00177287"/>
    <w:rsid w:val="00196AB3"/>
    <w:rsid w:val="001A7FD5"/>
    <w:rsid w:val="001B58A0"/>
    <w:rsid w:val="001C0B19"/>
    <w:rsid w:val="001C4065"/>
    <w:rsid w:val="001C5D98"/>
    <w:rsid w:val="001D16FD"/>
    <w:rsid w:val="001D37D8"/>
    <w:rsid w:val="001F437C"/>
    <w:rsid w:val="00221475"/>
    <w:rsid w:val="002247DB"/>
    <w:rsid w:val="00231BBB"/>
    <w:rsid w:val="0024614C"/>
    <w:rsid w:val="00262C89"/>
    <w:rsid w:val="00275F23"/>
    <w:rsid w:val="002768F5"/>
    <w:rsid w:val="00293EEB"/>
    <w:rsid w:val="00294BBC"/>
    <w:rsid w:val="002A210C"/>
    <w:rsid w:val="002C624C"/>
    <w:rsid w:val="002D088C"/>
    <w:rsid w:val="002E066F"/>
    <w:rsid w:val="002E2980"/>
    <w:rsid w:val="002E7F8A"/>
    <w:rsid w:val="002F2693"/>
    <w:rsid w:val="002F4BA9"/>
    <w:rsid w:val="003172A4"/>
    <w:rsid w:val="00337F9F"/>
    <w:rsid w:val="00353D49"/>
    <w:rsid w:val="00364F9D"/>
    <w:rsid w:val="00370C32"/>
    <w:rsid w:val="00374A2B"/>
    <w:rsid w:val="00390B4D"/>
    <w:rsid w:val="0039164A"/>
    <w:rsid w:val="003975D2"/>
    <w:rsid w:val="003A0B1A"/>
    <w:rsid w:val="003A4901"/>
    <w:rsid w:val="003B0C6B"/>
    <w:rsid w:val="003D17FC"/>
    <w:rsid w:val="003E0B8C"/>
    <w:rsid w:val="003F0E77"/>
    <w:rsid w:val="003F7678"/>
    <w:rsid w:val="00403455"/>
    <w:rsid w:val="00410C29"/>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53CBD"/>
    <w:rsid w:val="00575A2D"/>
    <w:rsid w:val="005979B2"/>
    <w:rsid w:val="005A369D"/>
    <w:rsid w:val="005A723C"/>
    <w:rsid w:val="005D1EC9"/>
    <w:rsid w:val="005D764D"/>
    <w:rsid w:val="005F206C"/>
    <w:rsid w:val="0060397F"/>
    <w:rsid w:val="00606025"/>
    <w:rsid w:val="00615903"/>
    <w:rsid w:val="006208DF"/>
    <w:rsid w:val="0064188C"/>
    <w:rsid w:val="00645363"/>
    <w:rsid w:val="00645C11"/>
    <w:rsid w:val="00651210"/>
    <w:rsid w:val="00651E05"/>
    <w:rsid w:val="006555E9"/>
    <w:rsid w:val="006649F6"/>
    <w:rsid w:val="00682F0B"/>
    <w:rsid w:val="006A5AB0"/>
    <w:rsid w:val="006D296C"/>
    <w:rsid w:val="0070477C"/>
    <w:rsid w:val="00717853"/>
    <w:rsid w:val="00731B7D"/>
    <w:rsid w:val="007400C3"/>
    <w:rsid w:val="0075464E"/>
    <w:rsid w:val="00762321"/>
    <w:rsid w:val="00765C13"/>
    <w:rsid w:val="007676F1"/>
    <w:rsid w:val="00775945"/>
    <w:rsid w:val="00793663"/>
    <w:rsid w:val="007C3F5D"/>
    <w:rsid w:val="007D145D"/>
    <w:rsid w:val="007D42C7"/>
    <w:rsid w:val="007E0F01"/>
    <w:rsid w:val="007E4302"/>
    <w:rsid w:val="007E5A80"/>
    <w:rsid w:val="007F0DAF"/>
    <w:rsid w:val="0081301A"/>
    <w:rsid w:val="00816242"/>
    <w:rsid w:val="0081738B"/>
    <w:rsid w:val="00827D42"/>
    <w:rsid w:val="00834570"/>
    <w:rsid w:val="00846FF7"/>
    <w:rsid w:val="00851DAA"/>
    <w:rsid w:val="008653D1"/>
    <w:rsid w:val="008755B4"/>
    <w:rsid w:val="008A6F39"/>
    <w:rsid w:val="008B2A74"/>
    <w:rsid w:val="008B6CEB"/>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441B"/>
    <w:rsid w:val="009B5906"/>
    <w:rsid w:val="009D471B"/>
    <w:rsid w:val="009E56B2"/>
    <w:rsid w:val="009F1B6C"/>
    <w:rsid w:val="009F22AC"/>
    <w:rsid w:val="00A00A2B"/>
    <w:rsid w:val="00A1605F"/>
    <w:rsid w:val="00A2454F"/>
    <w:rsid w:val="00A2670D"/>
    <w:rsid w:val="00A30F54"/>
    <w:rsid w:val="00A358C6"/>
    <w:rsid w:val="00A369C8"/>
    <w:rsid w:val="00A37C33"/>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3834"/>
    <w:rsid w:val="00B45151"/>
    <w:rsid w:val="00B61E15"/>
    <w:rsid w:val="00B620F1"/>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C1358"/>
    <w:rsid w:val="00CC2872"/>
    <w:rsid w:val="00CC56B9"/>
    <w:rsid w:val="00CC7ABD"/>
    <w:rsid w:val="00CD2ADA"/>
    <w:rsid w:val="00CD6A24"/>
    <w:rsid w:val="00CE2A5C"/>
    <w:rsid w:val="00CF1DE2"/>
    <w:rsid w:val="00CF3257"/>
    <w:rsid w:val="00CF610F"/>
    <w:rsid w:val="00CF62C2"/>
    <w:rsid w:val="00D02949"/>
    <w:rsid w:val="00D50A25"/>
    <w:rsid w:val="00D50ECD"/>
    <w:rsid w:val="00D52231"/>
    <w:rsid w:val="00D603CD"/>
    <w:rsid w:val="00D6142A"/>
    <w:rsid w:val="00D626BD"/>
    <w:rsid w:val="00D936F9"/>
    <w:rsid w:val="00DA480E"/>
    <w:rsid w:val="00DB1070"/>
    <w:rsid w:val="00DC282D"/>
    <w:rsid w:val="00DD7EF1"/>
    <w:rsid w:val="00DE08EA"/>
    <w:rsid w:val="00DE688E"/>
    <w:rsid w:val="00DF7874"/>
    <w:rsid w:val="00E012CE"/>
    <w:rsid w:val="00E16823"/>
    <w:rsid w:val="00E2145D"/>
    <w:rsid w:val="00E2396E"/>
    <w:rsid w:val="00E41299"/>
    <w:rsid w:val="00E4557E"/>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F3C28"/>
    <w:rsid w:val="00F00E9D"/>
    <w:rsid w:val="00F039A6"/>
    <w:rsid w:val="00F07C6B"/>
    <w:rsid w:val="00F109DD"/>
    <w:rsid w:val="00F246E5"/>
    <w:rsid w:val="00F50631"/>
    <w:rsid w:val="00F6274E"/>
    <w:rsid w:val="00F661A9"/>
    <w:rsid w:val="00F94967"/>
    <w:rsid w:val="00F95EE7"/>
    <w:rsid w:val="00F97C42"/>
    <w:rsid w:val="00FB3460"/>
    <w:rsid w:val="00FB4F17"/>
    <w:rsid w:val="00FD13E8"/>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811</TotalTime>
  <Pages>29</Pages>
  <Words>3236</Words>
  <Characters>18448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200</cp:revision>
  <dcterms:created xsi:type="dcterms:W3CDTF">2016-03-06T21:00:00Z</dcterms:created>
  <dcterms:modified xsi:type="dcterms:W3CDTF">2020-03-14T23:26:00Z</dcterms:modified>
</cp:coreProperties>
</file>