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9984" w14:textId="77777777" w:rsidR="00551411" w:rsidRDefault="00D14B82" w:rsidP="00551411">
      <w:pPr>
        <w:jc w:val="center"/>
        <w:rPr>
          <w:sz w:val="36"/>
          <w:szCs w:val="36"/>
        </w:rPr>
      </w:pPr>
      <w:r>
        <w:rPr>
          <w:sz w:val="36"/>
          <w:szCs w:val="36"/>
        </w:rPr>
        <w:t>OPENDCS</w:t>
      </w:r>
    </w:p>
    <w:p w14:paraId="424A42C8" w14:textId="19DCED8F" w:rsidR="00D14B82" w:rsidRDefault="00D14B82" w:rsidP="00551411">
      <w:pPr>
        <w:jc w:val="center"/>
        <w:rPr>
          <w:sz w:val="36"/>
          <w:szCs w:val="36"/>
        </w:rPr>
      </w:pPr>
      <w:r>
        <w:rPr>
          <w:sz w:val="36"/>
          <w:szCs w:val="36"/>
        </w:rPr>
        <w:t xml:space="preserve">Addendum for </w:t>
      </w:r>
      <w:r w:rsidR="00E44B4E">
        <w:rPr>
          <w:sz w:val="36"/>
          <w:szCs w:val="36"/>
        </w:rPr>
        <w:t>USDA SNOTEL</w:t>
      </w:r>
    </w:p>
    <w:p w14:paraId="35F0C6BA" w14:textId="77777777" w:rsidR="00D14B82" w:rsidRDefault="00D14B82" w:rsidP="00551411">
      <w:pPr>
        <w:jc w:val="center"/>
        <w:rPr>
          <w:sz w:val="36"/>
          <w:szCs w:val="36"/>
        </w:rPr>
      </w:pPr>
    </w:p>
    <w:p w14:paraId="71049FC4" w14:textId="5EBE6E2E" w:rsidR="00D14B82" w:rsidRDefault="00BE64E8" w:rsidP="00D14B82">
      <w:pPr>
        <w:jc w:val="center"/>
      </w:pPr>
      <w:r>
        <w:t xml:space="preserve">Revision </w:t>
      </w:r>
      <w:r w:rsidR="007B0FD1">
        <w:t>6</w:t>
      </w:r>
    </w:p>
    <w:p w14:paraId="59720602" w14:textId="5CF6076E" w:rsidR="00D14B82" w:rsidRDefault="007B0FD1" w:rsidP="00D14B82">
      <w:pPr>
        <w:jc w:val="center"/>
      </w:pPr>
      <w:r>
        <w:t>October</w:t>
      </w:r>
      <w:r w:rsidR="00682271">
        <w:t>, 2021</w:t>
      </w:r>
    </w:p>
    <w:p w14:paraId="065D5279" w14:textId="77777777" w:rsidR="00D14B82" w:rsidRDefault="00D14B82" w:rsidP="00D14B82">
      <w:pPr>
        <w:jc w:val="center"/>
      </w:pPr>
    </w:p>
    <w:p w14:paraId="453193F8" w14:textId="77777777" w:rsidR="00D14B82" w:rsidRDefault="00D14B82" w:rsidP="00D14B82">
      <w:pPr>
        <w:jc w:val="center"/>
      </w:pPr>
    </w:p>
    <w:p w14:paraId="1A066AC9" w14:textId="77777777" w:rsidR="00D14B82" w:rsidRDefault="00D14B82" w:rsidP="00D14B82">
      <w:pPr>
        <w:jc w:val="center"/>
      </w:pPr>
    </w:p>
    <w:p w14:paraId="033B64C2" w14:textId="77777777" w:rsidR="00D14B82" w:rsidRDefault="00D14B82" w:rsidP="00D14B82">
      <w:pPr>
        <w:jc w:val="center"/>
      </w:pPr>
      <w:r>
        <w:t>Prepared For</w:t>
      </w:r>
    </w:p>
    <w:p w14:paraId="7BEC6ABF" w14:textId="071EBDE1" w:rsidR="00D14B82" w:rsidRPr="00D55A0A" w:rsidRDefault="006E6372" w:rsidP="00D55A0A">
      <w:pPr>
        <w:jc w:val="center"/>
        <w:rPr>
          <w:sz w:val="36"/>
          <w:szCs w:val="36"/>
        </w:rPr>
      </w:pPr>
      <w:r>
        <w:rPr>
          <w:sz w:val="36"/>
          <w:szCs w:val="36"/>
        </w:rPr>
        <w:t>Technology Solutions Provider, Inc. (</w:t>
      </w:r>
      <w:proofErr w:type="spellStart"/>
      <w:r w:rsidR="00682271">
        <w:rPr>
          <w:sz w:val="36"/>
          <w:szCs w:val="36"/>
        </w:rPr>
        <w:t>TSPi</w:t>
      </w:r>
      <w:proofErr w:type="spellEnd"/>
      <w:r>
        <w:rPr>
          <w:sz w:val="36"/>
          <w:szCs w:val="36"/>
        </w:rPr>
        <w:t>)</w:t>
      </w:r>
    </w:p>
    <w:p w14:paraId="37C825B6" w14:textId="77777777" w:rsidR="00D14B82" w:rsidRDefault="00D14B82" w:rsidP="00D14B82">
      <w:pPr>
        <w:jc w:val="center"/>
      </w:pPr>
      <w:r>
        <w:t>By</w:t>
      </w:r>
    </w:p>
    <w:p w14:paraId="1692E72A" w14:textId="41671C9B" w:rsidR="00D14B82" w:rsidRDefault="00D14B82" w:rsidP="00D14B82">
      <w:pPr>
        <w:spacing w:after="0"/>
        <w:jc w:val="center"/>
      </w:pPr>
      <w:r>
        <w:t>Cove Software, LLC</w:t>
      </w:r>
    </w:p>
    <w:p w14:paraId="2BC1452B" w14:textId="30875AD0" w:rsidR="00D55A0A" w:rsidRDefault="00D55A0A" w:rsidP="00D14B82">
      <w:pPr>
        <w:spacing w:after="0"/>
        <w:jc w:val="center"/>
      </w:pPr>
    </w:p>
    <w:p w14:paraId="53B3AF62" w14:textId="2F5C29EE" w:rsidR="00D55A0A" w:rsidRDefault="00D55A0A" w:rsidP="00D14B82">
      <w:pPr>
        <w:spacing w:after="0"/>
        <w:jc w:val="center"/>
      </w:pPr>
    </w:p>
    <w:p w14:paraId="71CC752C" w14:textId="77777777" w:rsidR="00D55A0A" w:rsidRDefault="00D55A0A" w:rsidP="00D55A0A"/>
    <w:p w14:paraId="4BB81F68" w14:textId="77777777" w:rsidR="00D55A0A" w:rsidRDefault="00D55A0A" w:rsidP="00D55A0A">
      <w:pPr>
        <w:pBdr>
          <w:top w:val="single" w:sz="4" w:space="1" w:color="auto"/>
          <w:left w:val="single" w:sz="4" w:space="4" w:color="auto"/>
          <w:bottom w:val="single" w:sz="4" w:space="1" w:color="auto"/>
          <w:right w:val="single" w:sz="4" w:space="4" w:color="auto"/>
        </w:pBdr>
        <w:jc w:val="center"/>
      </w:pPr>
      <w:r>
        <w:t xml:space="preserve">This Document is part of the </w:t>
      </w:r>
      <w:proofErr w:type="spellStart"/>
      <w:r>
        <w:t>OpenDCS</w:t>
      </w:r>
      <w:proofErr w:type="spellEnd"/>
      <w:r>
        <w:t xml:space="preserve"> Software Suite for environmental data acquisition and processing. The project home is: </w:t>
      </w:r>
      <w:hyperlink r:id="rId7" w:history="1">
        <w:r w:rsidRPr="008C16C6">
          <w:rPr>
            <w:rStyle w:val="Hyperlink"/>
          </w:rPr>
          <w:t>https://github.com/opendcs/opendcs</w:t>
        </w:r>
      </w:hyperlink>
    </w:p>
    <w:p w14:paraId="7199AD86" w14:textId="77777777" w:rsidR="00D55A0A" w:rsidRDefault="00D55A0A" w:rsidP="00D55A0A">
      <w:pPr>
        <w:pBdr>
          <w:top w:val="single" w:sz="4" w:space="1" w:color="auto"/>
          <w:left w:val="single" w:sz="4" w:space="4" w:color="auto"/>
          <w:bottom w:val="single" w:sz="4" w:space="1" w:color="auto"/>
          <w:right w:val="single" w:sz="4" w:space="4" w:color="auto"/>
        </w:pBdr>
        <w:jc w:val="center"/>
      </w:pPr>
      <w:r>
        <w:t>See INTENT.md at the project home for information on licensing.</w:t>
      </w:r>
    </w:p>
    <w:p w14:paraId="7DC15571" w14:textId="7CF7C2EA" w:rsidR="00D55A0A" w:rsidRDefault="00D55A0A" w:rsidP="00D14B82">
      <w:pPr>
        <w:spacing w:after="0"/>
        <w:jc w:val="center"/>
      </w:pPr>
    </w:p>
    <w:p w14:paraId="47FD7661" w14:textId="61B34C51" w:rsidR="00D55A0A" w:rsidRDefault="00D55A0A" w:rsidP="00D14B82">
      <w:pPr>
        <w:spacing w:after="0"/>
        <w:jc w:val="center"/>
      </w:pPr>
    </w:p>
    <w:p w14:paraId="36839A8A" w14:textId="77777777" w:rsidR="00D55A0A" w:rsidRDefault="00D55A0A" w:rsidP="00D14B82">
      <w:pPr>
        <w:spacing w:after="0"/>
        <w:jc w:val="center"/>
      </w:pPr>
    </w:p>
    <w:p w14:paraId="40C02EDF" w14:textId="6E8762A8" w:rsidR="00D14B82" w:rsidRDefault="00D14B82" w:rsidP="00D14B82">
      <w:pPr>
        <w:jc w:val="center"/>
      </w:pPr>
    </w:p>
    <w:p w14:paraId="27D3051E" w14:textId="77777777" w:rsidR="00D14B82" w:rsidRDefault="00D14B82" w:rsidP="0026383C">
      <w:pPr>
        <w:sectPr w:rsidR="00D14B82" w:rsidSect="003D26DB">
          <w:footerReference w:type="even" r:id="rId8"/>
          <w:footerReference w:type="default" r:id="rId9"/>
          <w:pgSz w:w="12240" w:h="15840"/>
          <w:pgMar w:top="1440" w:right="1800" w:bottom="1440" w:left="1800" w:header="720" w:footer="720" w:gutter="0"/>
          <w:cols w:space="720"/>
          <w:docGrid w:linePitch="360"/>
        </w:sectPr>
      </w:pPr>
    </w:p>
    <w:p w14:paraId="65781D26" w14:textId="77777777" w:rsidR="00551411" w:rsidRDefault="00551411" w:rsidP="0026383C">
      <w:r>
        <w:lastRenderedPageBreak/>
        <w:t>Table of Contents</w:t>
      </w:r>
    </w:p>
    <w:p w14:paraId="731391C5" w14:textId="0D2DEDB9" w:rsidR="00022AA1" w:rsidRDefault="00551411">
      <w:pPr>
        <w:pStyle w:val="TOC1"/>
        <w:tabs>
          <w:tab w:val="left" w:pos="480"/>
          <w:tab w:val="right" w:leader="dot" w:pos="8630"/>
        </w:tabs>
        <w:rPr>
          <w:rFonts w:asciiTheme="minorHAnsi" w:hAnsiTheme="minorHAnsi"/>
          <w:noProof/>
        </w:rPr>
      </w:pPr>
      <w:r>
        <w:fldChar w:fldCharType="begin"/>
      </w:r>
      <w:r>
        <w:instrText xml:space="preserve"> TOC \o "1-3" </w:instrText>
      </w:r>
      <w:r>
        <w:fldChar w:fldCharType="separate"/>
      </w:r>
      <w:r w:rsidR="00022AA1">
        <w:rPr>
          <w:noProof/>
        </w:rPr>
        <w:t>1</w:t>
      </w:r>
      <w:r w:rsidR="00022AA1">
        <w:rPr>
          <w:rFonts w:asciiTheme="minorHAnsi" w:hAnsiTheme="minorHAnsi"/>
          <w:noProof/>
        </w:rPr>
        <w:tab/>
      </w:r>
      <w:r w:rsidR="00022AA1">
        <w:rPr>
          <w:noProof/>
        </w:rPr>
        <w:t>Introduction</w:t>
      </w:r>
      <w:r w:rsidR="00022AA1">
        <w:rPr>
          <w:noProof/>
        </w:rPr>
        <w:tab/>
      </w:r>
      <w:r w:rsidR="00022AA1">
        <w:rPr>
          <w:noProof/>
        </w:rPr>
        <w:fldChar w:fldCharType="begin"/>
      </w:r>
      <w:r w:rsidR="00022AA1">
        <w:rPr>
          <w:noProof/>
        </w:rPr>
        <w:instrText xml:space="preserve"> PAGEREF _Toc88986968 \h </w:instrText>
      </w:r>
      <w:r w:rsidR="00022AA1">
        <w:rPr>
          <w:noProof/>
        </w:rPr>
      </w:r>
      <w:r w:rsidR="00022AA1">
        <w:rPr>
          <w:noProof/>
        </w:rPr>
        <w:fldChar w:fldCharType="separate"/>
      </w:r>
      <w:r w:rsidR="00022AA1">
        <w:rPr>
          <w:noProof/>
        </w:rPr>
        <w:t>1</w:t>
      </w:r>
      <w:r w:rsidR="00022AA1">
        <w:rPr>
          <w:noProof/>
        </w:rPr>
        <w:fldChar w:fldCharType="end"/>
      </w:r>
    </w:p>
    <w:p w14:paraId="50CC292D" w14:textId="5732C319" w:rsidR="00022AA1" w:rsidRDefault="00022AA1">
      <w:pPr>
        <w:pStyle w:val="TOC2"/>
        <w:tabs>
          <w:tab w:val="left" w:pos="960"/>
          <w:tab w:val="right" w:leader="dot" w:pos="8630"/>
        </w:tabs>
        <w:rPr>
          <w:rFonts w:asciiTheme="minorHAnsi" w:hAnsiTheme="minorHAnsi"/>
          <w:noProof/>
        </w:rPr>
      </w:pPr>
      <w:r>
        <w:rPr>
          <w:noProof/>
        </w:rPr>
        <w:t>1.1</w:t>
      </w:r>
      <w:r>
        <w:rPr>
          <w:rFonts w:asciiTheme="minorHAnsi" w:hAnsiTheme="minorHAnsi"/>
          <w:noProof/>
        </w:rPr>
        <w:tab/>
      </w:r>
      <w:r>
        <w:rPr>
          <w:noProof/>
        </w:rPr>
        <w:t>Document Revisions</w:t>
      </w:r>
      <w:r>
        <w:rPr>
          <w:noProof/>
        </w:rPr>
        <w:tab/>
      </w:r>
      <w:r>
        <w:rPr>
          <w:noProof/>
        </w:rPr>
        <w:fldChar w:fldCharType="begin"/>
      </w:r>
      <w:r>
        <w:rPr>
          <w:noProof/>
        </w:rPr>
        <w:instrText xml:space="preserve"> PAGEREF _Toc88986969 \h </w:instrText>
      </w:r>
      <w:r>
        <w:rPr>
          <w:noProof/>
        </w:rPr>
      </w:r>
      <w:r>
        <w:rPr>
          <w:noProof/>
        </w:rPr>
        <w:fldChar w:fldCharType="separate"/>
      </w:r>
      <w:r>
        <w:rPr>
          <w:noProof/>
        </w:rPr>
        <w:t>1</w:t>
      </w:r>
      <w:r>
        <w:rPr>
          <w:noProof/>
        </w:rPr>
        <w:fldChar w:fldCharType="end"/>
      </w:r>
    </w:p>
    <w:p w14:paraId="435491DE" w14:textId="3B0B5C48" w:rsidR="00022AA1" w:rsidRDefault="00022AA1">
      <w:pPr>
        <w:pStyle w:val="TOC1"/>
        <w:tabs>
          <w:tab w:val="left" w:pos="480"/>
          <w:tab w:val="right" w:leader="dot" w:pos="8630"/>
        </w:tabs>
        <w:rPr>
          <w:rFonts w:asciiTheme="minorHAnsi" w:hAnsiTheme="minorHAnsi"/>
          <w:noProof/>
        </w:rPr>
      </w:pPr>
      <w:r>
        <w:rPr>
          <w:noProof/>
        </w:rPr>
        <w:t>2</w:t>
      </w:r>
      <w:r>
        <w:rPr>
          <w:rFonts w:asciiTheme="minorHAnsi" w:hAnsiTheme="minorHAnsi"/>
          <w:noProof/>
        </w:rPr>
        <w:tab/>
      </w:r>
      <w:r>
        <w:rPr>
          <w:noProof/>
        </w:rPr>
        <w:t>SNOTEL Daemon Process</w:t>
      </w:r>
      <w:r>
        <w:rPr>
          <w:noProof/>
        </w:rPr>
        <w:tab/>
      </w:r>
      <w:r>
        <w:rPr>
          <w:noProof/>
        </w:rPr>
        <w:fldChar w:fldCharType="begin"/>
      </w:r>
      <w:r>
        <w:rPr>
          <w:noProof/>
        </w:rPr>
        <w:instrText xml:space="preserve"> PAGEREF _Toc88986970 \h </w:instrText>
      </w:r>
      <w:r>
        <w:rPr>
          <w:noProof/>
        </w:rPr>
      </w:r>
      <w:r>
        <w:rPr>
          <w:noProof/>
        </w:rPr>
        <w:fldChar w:fldCharType="separate"/>
      </w:r>
      <w:r>
        <w:rPr>
          <w:noProof/>
        </w:rPr>
        <w:t>3</w:t>
      </w:r>
      <w:r>
        <w:rPr>
          <w:noProof/>
        </w:rPr>
        <w:fldChar w:fldCharType="end"/>
      </w:r>
    </w:p>
    <w:p w14:paraId="1E6CC86B" w14:textId="4F39A17F" w:rsidR="00022AA1" w:rsidRDefault="00022AA1">
      <w:pPr>
        <w:pStyle w:val="TOC2"/>
        <w:tabs>
          <w:tab w:val="left" w:pos="960"/>
          <w:tab w:val="right" w:leader="dot" w:pos="8630"/>
        </w:tabs>
        <w:rPr>
          <w:rFonts w:asciiTheme="minorHAnsi" w:hAnsiTheme="minorHAnsi"/>
          <w:noProof/>
        </w:rPr>
      </w:pPr>
      <w:r>
        <w:rPr>
          <w:noProof/>
        </w:rPr>
        <w:t>2.1</w:t>
      </w:r>
      <w:r>
        <w:rPr>
          <w:rFonts w:asciiTheme="minorHAnsi" w:hAnsiTheme="minorHAnsi"/>
          <w:noProof/>
        </w:rPr>
        <w:tab/>
      </w:r>
      <w:r>
        <w:rPr>
          <w:noProof/>
        </w:rPr>
        <w:t>Configuration</w:t>
      </w:r>
      <w:r>
        <w:rPr>
          <w:noProof/>
        </w:rPr>
        <w:tab/>
      </w:r>
      <w:r>
        <w:rPr>
          <w:noProof/>
        </w:rPr>
        <w:fldChar w:fldCharType="begin"/>
      </w:r>
      <w:r>
        <w:rPr>
          <w:noProof/>
        </w:rPr>
        <w:instrText xml:space="preserve"> PAGEREF _Toc88986971 \h </w:instrText>
      </w:r>
      <w:r>
        <w:rPr>
          <w:noProof/>
        </w:rPr>
      </w:r>
      <w:r>
        <w:rPr>
          <w:noProof/>
        </w:rPr>
        <w:fldChar w:fldCharType="separate"/>
      </w:r>
      <w:r>
        <w:rPr>
          <w:noProof/>
        </w:rPr>
        <w:t>5</w:t>
      </w:r>
      <w:r>
        <w:rPr>
          <w:noProof/>
        </w:rPr>
        <w:fldChar w:fldCharType="end"/>
      </w:r>
    </w:p>
    <w:p w14:paraId="4E517162" w14:textId="22D70063" w:rsidR="00022AA1" w:rsidRDefault="00022AA1">
      <w:pPr>
        <w:pStyle w:val="TOC1"/>
        <w:tabs>
          <w:tab w:val="left" w:pos="480"/>
          <w:tab w:val="right" w:leader="dot" w:pos="8630"/>
        </w:tabs>
        <w:rPr>
          <w:rFonts w:asciiTheme="minorHAnsi" w:hAnsiTheme="minorHAnsi"/>
          <w:noProof/>
        </w:rPr>
      </w:pPr>
      <w:r>
        <w:rPr>
          <w:noProof/>
        </w:rPr>
        <w:t>3</w:t>
      </w:r>
      <w:r>
        <w:rPr>
          <w:rFonts w:asciiTheme="minorHAnsi" w:hAnsiTheme="minorHAnsi"/>
          <w:noProof/>
        </w:rPr>
        <w:tab/>
      </w:r>
      <w:r>
        <w:rPr>
          <w:noProof/>
        </w:rPr>
        <w:t>Control Interface</w:t>
      </w:r>
      <w:r>
        <w:rPr>
          <w:noProof/>
        </w:rPr>
        <w:tab/>
      </w:r>
      <w:r>
        <w:rPr>
          <w:noProof/>
        </w:rPr>
        <w:fldChar w:fldCharType="begin"/>
      </w:r>
      <w:r>
        <w:rPr>
          <w:noProof/>
        </w:rPr>
        <w:instrText xml:space="preserve"> PAGEREF _Toc88986972 \h </w:instrText>
      </w:r>
      <w:r>
        <w:rPr>
          <w:noProof/>
        </w:rPr>
      </w:r>
      <w:r>
        <w:rPr>
          <w:noProof/>
        </w:rPr>
        <w:fldChar w:fldCharType="separate"/>
      </w:r>
      <w:r>
        <w:rPr>
          <w:noProof/>
        </w:rPr>
        <w:t>7</w:t>
      </w:r>
      <w:r>
        <w:rPr>
          <w:noProof/>
        </w:rPr>
        <w:fldChar w:fldCharType="end"/>
      </w:r>
    </w:p>
    <w:p w14:paraId="2577A581" w14:textId="2BDCB187" w:rsidR="00022AA1" w:rsidRDefault="00022AA1">
      <w:pPr>
        <w:pStyle w:val="TOC2"/>
        <w:tabs>
          <w:tab w:val="left" w:pos="960"/>
          <w:tab w:val="right" w:leader="dot" w:pos="8630"/>
        </w:tabs>
        <w:rPr>
          <w:rFonts w:asciiTheme="minorHAnsi" w:hAnsiTheme="minorHAnsi"/>
          <w:noProof/>
        </w:rPr>
      </w:pPr>
      <w:r>
        <w:rPr>
          <w:noProof/>
        </w:rPr>
        <w:t>3.1</w:t>
      </w:r>
      <w:r>
        <w:rPr>
          <w:rFonts w:asciiTheme="minorHAnsi" w:hAnsiTheme="minorHAnsi"/>
          <w:noProof/>
        </w:rPr>
        <w:tab/>
      </w:r>
      <w:r>
        <w:rPr>
          <w:noProof/>
        </w:rPr>
        <w:t>Don’t Process Old Control-M Files</w:t>
      </w:r>
      <w:r>
        <w:rPr>
          <w:noProof/>
        </w:rPr>
        <w:tab/>
      </w:r>
      <w:r>
        <w:rPr>
          <w:noProof/>
        </w:rPr>
        <w:fldChar w:fldCharType="begin"/>
      </w:r>
      <w:r>
        <w:rPr>
          <w:noProof/>
        </w:rPr>
        <w:instrText xml:space="preserve"> PAGEREF _Toc88986973 \h </w:instrText>
      </w:r>
      <w:r>
        <w:rPr>
          <w:noProof/>
        </w:rPr>
      </w:r>
      <w:r>
        <w:rPr>
          <w:noProof/>
        </w:rPr>
        <w:fldChar w:fldCharType="separate"/>
      </w:r>
      <w:r>
        <w:rPr>
          <w:noProof/>
        </w:rPr>
        <w:t>7</w:t>
      </w:r>
      <w:r>
        <w:rPr>
          <w:noProof/>
        </w:rPr>
        <w:fldChar w:fldCharType="end"/>
      </w:r>
    </w:p>
    <w:p w14:paraId="7A1504BA" w14:textId="744E99DD" w:rsidR="00022AA1" w:rsidRDefault="00022AA1">
      <w:pPr>
        <w:pStyle w:val="TOC2"/>
        <w:tabs>
          <w:tab w:val="left" w:pos="960"/>
          <w:tab w:val="right" w:leader="dot" w:pos="8630"/>
        </w:tabs>
        <w:rPr>
          <w:rFonts w:asciiTheme="minorHAnsi" w:hAnsiTheme="minorHAnsi"/>
          <w:noProof/>
        </w:rPr>
      </w:pPr>
      <w:r>
        <w:rPr>
          <w:noProof/>
        </w:rPr>
        <w:t>3.2</w:t>
      </w:r>
      <w:r>
        <w:rPr>
          <w:rFonts w:asciiTheme="minorHAnsi" w:hAnsiTheme="minorHAnsi"/>
          <w:noProof/>
        </w:rPr>
        <w:tab/>
      </w:r>
      <w:r>
        <w:rPr>
          <w:noProof/>
        </w:rPr>
        <w:t>Configuration Updates</w:t>
      </w:r>
      <w:r>
        <w:rPr>
          <w:noProof/>
        </w:rPr>
        <w:tab/>
      </w:r>
      <w:r>
        <w:rPr>
          <w:noProof/>
        </w:rPr>
        <w:fldChar w:fldCharType="begin"/>
      </w:r>
      <w:r>
        <w:rPr>
          <w:noProof/>
        </w:rPr>
        <w:instrText xml:space="preserve"> PAGEREF _Toc88986974 \h </w:instrText>
      </w:r>
      <w:r>
        <w:rPr>
          <w:noProof/>
        </w:rPr>
      </w:r>
      <w:r>
        <w:rPr>
          <w:noProof/>
        </w:rPr>
        <w:fldChar w:fldCharType="separate"/>
      </w:r>
      <w:r>
        <w:rPr>
          <w:noProof/>
        </w:rPr>
        <w:t>8</w:t>
      </w:r>
      <w:r>
        <w:rPr>
          <w:noProof/>
        </w:rPr>
        <w:fldChar w:fldCharType="end"/>
      </w:r>
    </w:p>
    <w:p w14:paraId="13633C9F" w14:textId="55EF80C5" w:rsidR="00022AA1" w:rsidRDefault="00022AA1">
      <w:pPr>
        <w:pStyle w:val="TOC2"/>
        <w:tabs>
          <w:tab w:val="left" w:pos="960"/>
          <w:tab w:val="right" w:leader="dot" w:pos="8630"/>
        </w:tabs>
        <w:rPr>
          <w:rFonts w:asciiTheme="minorHAnsi" w:hAnsiTheme="minorHAnsi"/>
          <w:noProof/>
        </w:rPr>
      </w:pPr>
      <w:r>
        <w:rPr>
          <w:noProof/>
        </w:rPr>
        <w:t>3.3</w:t>
      </w:r>
      <w:r>
        <w:rPr>
          <w:rFonts w:asciiTheme="minorHAnsi" w:hAnsiTheme="minorHAnsi"/>
          <w:noProof/>
        </w:rPr>
        <w:tab/>
      </w:r>
      <w:r>
        <w:rPr>
          <w:noProof/>
        </w:rPr>
        <w:t>Real-Time Spec File Updates</w:t>
      </w:r>
      <w:r>
        <w:rPr>
          <w:noProof/>
        </w:rPr>
        <w:tab/>
      </w:r>
      <w:r>
        <w:rPr>
          <w:noProof/>
        </w:rPr>
        <w:fldChar w:fldCharType="begin"/>
      </w:r>
      <w:r>
        <w:rPr>
          <w:noProof/>
        </w:rPr>
        <w:instrText xml:space="preserve"> PAGEREF _Toc88986975 \h </w:instrText>
      </w:r>
      <w:r>
        <w:rPr>
          <w:noProof/>
        </w:rPr>
      </w:r>
      <w:r>
        <w:rPr>
          <w:noProof/>
        </w:rPr>
        <w:fldChar w:fldCharType="separate"/>
      </w:r>
      <w:r>
        <w:rPr>
          <w:noProof/>
        </w:rPr>
        <w:t>8</w:t>
      </w:r>
      <w:r>
        <w:rPr>
          <w:noProof/>
        </w:rPr>
        <w:fldChar w:fldCharType="end"/>
      </w:r>
    </w:p>
    <w:p w14:paraId="61196CB6" w14:textId="15C57553" w:rsidR="00022AA1" w:rsidRDefault="00022AA1">
      <w:pPr>
        <w:pStyle w:val="TOC3"/>
        <w:tabs>
          <w:tab w:val="left" w:pos="1440"/>
          <w:tab w:val="right" w:leader="dot" w:pos="8630"/>
        </w:tabs>
        <w:rPr>
          <w:rFonts w:asciiTheme="minorHAnsi" w:hAnsiTheme="minorHAnsi"/>
          <w:noProof/>
        </w:rPr>
      </w:pPr>
      <w:r>
        <w:rPr>
          <w:noProof/>
        </w:rPr>
        <w:t>3.3.1</w:t>
      </w:r>
      <w:r>
        <w:rPr>
          <w:rFonts w:asciiTheme="minorHAnsi" w:hAnsiTheme="minorHAnsi"/>
          <w:noProof/>
        </w:rPr>
        <w:tab/>
      </w:r>
      <w:r>
        <w:rPr>
          <w:noProof/>
        </w:rPr>
        <w:t>Format A</w:t>
      </w:r>
      <w:r>
        <w:rPr>
          <w:noProof/>
        </w:rPr>
        <w:tab/>
      </w:r>
      <w:r>
        <w:rPr>
          <w:noProof/>
        </w:rPr>
        <w:fldChar w:fldCharType="begin"/>
      </w:r>
      <w:r>
        <w:rPr>
          <w:noProof/>
        </w:rPr>
        <w:instrText xml:space="preserve"> PAGEREF _Toc88986976 \h </w:instrText>
      </w:r>
      <w:r>
        <w:rPr>
          <w:noProof/>
        </w:rPr>
      </w:r>
      <w:r>
        <w:rPr>
          <w:noProof/>
        </w:rPr>
        <w:fldChar w:fldCharType="separate"/>
      </w:r>
      <w:r>
        <w:rPr>
          <w:noProof/>
        </w:rPr>
        <w:t>8</w:t>
      </w:r>
      <w:r>
        <w:rPr>
          <w:noProof/>
        </w:rPr>
        <w:fldChar w:fldCharType="end"/>
      </w:r>
    </w:p>
    <w:p w14:paraId="276C70DD" w14:textId="55C99626" w:rsidR="00022AA1" w:rsidRDefault="00022AA1">
      <w:pPr>
        <w:pStyle w:val="TOC3"/>
        <w:tabs>
          <w:tab w:val="left" w:pos="1440"/>
          <w:tab w:val="right" w:leader="dot" w:pos="8630"/>
        </w:tabs>
        <w:rPr>
          <w:rFonts w:asciiTheme="minorHAnsi" w:hAnsiTheme="minorHAnsi"/>
          <w:noProof/>
        </w:rPr>
      </w:pPr>
      <w:r>
        <w:rPr>
          <w:noProof/>
        </w:rPr>
        <w:t>3.3.2</w:t>
      </w:r>
      <w:r>
        <w:rPr>
          <w:rFonts w:asciiTheme="minorHAnsi" w:hAnsiTheme="minorHAnsi"/>
          <w:noProof/>
        </w:rPr>
        <w:tab/>
      </w:r>
      <w:r>
        <w:rPr>
          <w:noProof/>
        </w:rPr>
        <w:t>Format B</w:t>
      </w:r>
      <w:r>
        <w:rPr>
          <w:noProof/>
        </w:rPr>
        <w:tab/>
      </w:r>
      <w:r>
        <w:rPr>
          <w:noProof/>
        </w:rPr>
        <w:fldChar w:fldCharType="begin"/>
      </w:r>
      <w:r>
        <w:rPr>
          <w:noProof/>
        </w:rPr>
        <w:instrText xml:space="preserve"> PAGEREF _Toc88986977 \h </w:instrText>
      </w:r>
      <w:r>
        <w:rPr>
          <w:noProof/>
        </w:rPr>
      </w:r>
      <w:r>
        <w:rPr>
          <w:noProof/>
        </w:rPr>
        <w:fldChar w:fldCharType="separate"/>
      </w:r>
      <w:r>
        <w:rPr>
          <w:noProof/>
        </w:rPr>
        <w:t>8</w:t>
      </w:r>
      <w:r>
        <w:rPr>
          <w:noProof/>
        </w:rPr>
        <w:fldChar w:fldCharType="end"/>
      </w:r>
    </w:p>
    <w:p w14:paraId="06329399" w14:textId="3EE99CAC" w:rsidR="00022AA1" w:rsidRDefault="00022AA1">
      <w:pPr>
        <w:pStyle w:val="TOC2"/>
        <w:tabs>
          <w:tab w:val="left" w:pos="960"/>
          <w:tab w:val="right" w:leader="dot" w:pos="8630"/>
        </w:tabs>
        <w:rPr>
          <w:rFonts w:asciiTheme="minorHAnsi" w:hAnsiTheme="minorHAnsi"/>
          <w:noProof/>
        </w:rPr>
      </w:pPr>
      <w:r>
        <w:rPr>
          <w:noProof/>
        </w:rPr>
        <w:t>3.4</w:t>
      </w:r>
      <w:r>
        <w:rPr>
          <w:rFonts w:asciiTheme="minorHAnsi" w:hAnsiTheme="minorHAnsi"/>
          <w:noProof/>
        </w:rPr>
        <w:tab/>
      </w:r>
      <w:r>
        <w:rPr>
          <w:noProof/>
        </w:rPr>
        <w:t>History Directives</w:t>
      </w:r>
      <w:r>
        <w:rPr>
          <w:noProof/>
        </w:rPr>
        <w:tab/>
      </w:r>
      <w:r>
        <w:rPr>
          <w:noProof/>
        </w:rPr>
        <w:fldChar w:fldCharType="begin"/>
      </w:r>
      <w:r>
        <w:rPr>
          <w:noProof/>
        </w:rPr>
        <w:instrText xml:space="preserve"> PAGEREF _Toc88986978 \h </w:instrText>
      </w:r>
      <w:r>
        <w:rPr>
          <w:noProof/>
        </w:rPr>
      </w:r>
      <w:r>
        <w:rPr>
          <w:noProof/>
        </w:rPr>
        <w:fldChar w:fldCharType="separate"/>
      </w:r>
      <w:r>
        <w:rPr>
          <w:noProof/>
        </w:rPr>
        <w:t>9</w:t>
      </w:r>
      <w:r>
        <w:rPr>
          <w:noProof/>
        </w:rPr>
        <w:fldChar w:fldCharType="end"/>
      </w:r>
    </w:p>
    <w:p w14:paraId="22E371D5" w14:textId="5D5508BB" w:rsidR="00551411" w:rsidRDefault="00551411" w:rsidP="0026383C">
      <w:r>
        <w:fldChar w:fldCharType="end"/>
      </w:r>
    </w:p>
    <w:p w14:paraId="0A92AE42" w14:textId="77777777" w:rsidR="00551411" w:rsidRDefault="00551411" w:rsidP="0026383C">
      <w:pPr>
        <w:sectPr w:rsidR="00551411" w:rsidSect="00551411">
          <w:type w:val="oddPage"/>
          <w:pgSz w:w="12240" w:h="15840"/>
          <w:pgMar w:top="1440" w:right="1800" w:bottom="1440" w:left="1800" w:header="720" w:footer="720" w:gutter="0"/>
          <w:cols w:space="720"/>
          <w:docGrid w:linePitch="360"/>
        </w:sectPr>
      </w:pPr>
    </w:p>
    <w:p w14:paraId="7BA56CBA" w14:textId="58AA8E5F" w:rsidR="008E6D0B" w:rsidRDefault="00E44B4E" w:rsidP="0026383C">
      <w:pPr>
        <w:pStyle w:val="Heading1"/>
      </w:pPr>
      <w:bookmarkStart w:id="0" w:name="_Toc88986968"/>
      <w:r>
        <w:lastRenderedPageBreak/>
        <w:t>Introduction</w:t>
      </w:r>
      <w:bookmarkEnd w:id="0"/>
    </w:p>
    <w:p w14:paraId="2224C920" w14:textId="0CB08B46" w:rsidR="00E44B4E" w:rsidRDefault="00E44B4E" w:rsidP="00E44B4E">
      <w:r>
        <w:t xml:space="preserve">This document is prepared for </w:t>
      </w:r>
      <w:r w:rsidR="006E6372">
        <w:t>Technology Solutions Provider, Inc (</w:t>
      </w:r>
      <w:proofErr w:type="spellStart"/>
      <w:r w:rsidR="006E6372">
        <w:t>TSPi</w:t>
      </w:r>
      <w:proofErr w:type="spellEnd"/>
      <w:r w:rsidR="006E6372">
        <w:t>) under subcontractor agreement dated Feb 3, 2021</w:t>
      </w:r>
      <w:r>
        <w:t>.</w:t>
      </w:r>
    </w:p>
    <w:p w14:paraId="3384128A" w14:textId="55E6CDF2" w:rsidR="00E44B4E" w:rsidRDefault="00E44B4E" w:rsidP="00E44B4E">
      <w:r>
        <w:t xml:space="preserve">This document supplements the other PDF documents found in the ‘doc’ subdirectory after installing </w:t>
      </w:r>
      <w:proofErr w:type="spellStart"/>
      <w:r>
        <w:t>OpenDCS</w:t>
      </w:r>
      <w:proofErr w:type="spellEnd"/>
      <w:r>
        <w:t>. The purpose here is to describe the specific configurations and enhancements for using the software as part of the USDA WCIS/SNOTEL system.</w:t>
      </w:r>
    </w:p>
    <w:p w14:paraId="12779B8D" w14:textId="6CE74AD6" w:rsidR="00E44B4E" w:rsidRDefault="00E44B4E" w:rsidP="00E44B4E">
      <w:proofErr w:type="spellStart"/>
      <w:r>
        <w:t>OpenDCS</w:t>
      </w:r>
      <w:proofErr w:type="spellEnd"/>
      <w:r>
        <w:t xml:space="preserve"> will be used to:</w:t>
      </w:r>
    </w:p>
    <w:p w14:paraId="4746FABE" w14:textId="4C0F1621" w:rsidR="00E44B4E" w:rsidRDefault="00E44B4E" w:rsidP="00873111">
      <w:pPr>
        <w:pStyle w:val="ListParagraph"/>
        <w:numPr>
          <w:ilvl w:val="0"/>
          <w:numId w:val="2"/>
        </w:numPr>
      </w:pPr>
      <w:r>
        <w:t>Acquire raw DCP (Data Collection Platform) data transmitted over GOES (Geosynchronous Operational Environmental Satellite).</w:t>
      </w:r>
    </w:p>
    <w:p w14:paraId="79D0D98F" w14:textId="76F83272" w:rsidR="00E44B4E" w:rsidRDefault="00E44B4E" w:rsidP="00873111">
      <w:pPr>
        <w:pStyle w:val="ListParagraph"/>
        <w:numPr>
          <w:ilvl w:val="1"/>
          <w:numId w:val="2"/>
        </w:numPr>
      </w:pPr>
      <w:r>
        <w:t>Acquire from public servers operated by NOAA (National Oceanic and Atmospheric Administration) and USGS (US Geological Survey).</w:t>
      </w:r>
    </w:p>
    <w:p w14:paraId="2AB4295D" w14:textId="1749AEDC" w:rsidR="00E44B4E" w:rsidRDefault="00E44B4E" w:rsidP="00873111">
      <w:pPr>
        <w:pStyle w:val="ListParagraph"/>
        <w:numPr>
          <w:ilvl w:val="1"/>
          <w:numId w:val="2"/>
        </w:numPr>
      </w:pPr>
      <w:r>
        <w:t>Acquire from a to-be-purchase</w:t>
      </w:r>
      <w:r w:rsidR="00064BCA">
        <w:t>d</w:t>
      </w:r>
      <w:r>
        <w:t xml:space="preserve"> HRIT (</w:t>
      </w:r>
      <w:proofErr w:type="gramStart"/>
      <w:r>
        <w:t>High Rate</w:t>
      </w:r>
      <w:proofErr w:type="gramEnd"/>
      <w:r>
        <w:t xml:space="preserve"> Information Transfer) satellite receiver system to receive data directly from GOES.</w:t>
      </w:r>
    </w:p>
    <w:p w14:paraId="2EC593BF" w14:textId="37FC7CEC" w:rsidR="00E44B4E" w:rsidRDefault="00E44B4E" w:rsidP="00873111">
      <w:pPr>
        <w:pStyle w:val="ListParagraph"/>
        <w:numPr>
          <w:ilvl w:val="0"/>
          <w:numId w:val="2"/>
        </w:numPr>
      </w:pPr>
      <w:r>
        <w:t xml:space="preserve">Provide a short term (90 days typical) archive of raw, unprocessed GOES DCP message data. The “LRGS” module within </w:t>
      </w:r>
      <w:proofErr w:type="spellStart"/>
      <w:r>
        <w:t>OpenDCS</w:t>
      </w:r>
      <w:proofErr w:type="spellEnd"/>
      <w:r>
        <w:t xml:space="preserve"> provides this functionality.</w:t>
      </w:r>
    </w:p>
    <w:p w14:paraId="6C512959" w14:textId="1CAA2D9C" w:rsidR="00E44B4E" w:rsidRDefault="00E44B4E" w:rsidP="00873111">
      <w:pPr>
        <w:pStyle w:val="ListParagraph"/>
        <w:numPr>
          <w:ilvl w:val="0"/>
          <w:numId w:val="2"/>
        </w:numPr>
      </w:pPr>
      <w:r>
        <w:t>Decode raw message data into a specific CSV (Comma-Separated Value) file format and place it into a directory for ingest into WCIS.</w:t>
      </w:r>
    </w:p>
    <w:p w14:paraId="47A48BCB" w14:textId="23D7E9B0" w:rsidR="00E44B4E" w:rsidRDefault="00E44B4E" w:rsidP="00E44B4E">
      <w:r>
        <w:t xml:space="preserve">Because WCIS is already maintaining a database of platform meta-data that includes SNOTEL station IDs, names, and sensor information, it was not desirable to duplicate this information in the </w:t>
      </w:r>
      <w:proofErr w:type="spellStart"/>
      <w:r>
        <w:t>OpenDCS</w:t>
      </w:r>
      <w:proofErr w:type="spellEnd"/>
      <w:r>
        <w:t xml:space="preserve"> “DECODES” database.</w:t>
      </w:r>
      <w:r w:rsidR="00BC3040">
        <w:t xml:space="preserve"> We have therefore prepared custom software that bypasses the normal decoding functions of </w:t>
      </w:r>
      <w:proofErr w:type="spellStart"/>
      <w:r w:rsidR="00BC3040">
        <w:t>OpenDCS</w:t>
      </w:r>
      <w:proofErr w:type="spellEnd"/>
      <w:r w:rsidR="00BC3040">
        <w:t xml:space="preserve"> and instead uses a flat-file of meta data provided by WCIS.</w:t>
      </w:r>
    </w:p>
    <w:p w14:paraId="2D2CC59A" w14:textId="3927FCF5" w:rsidR="00BC3040" w:rsidRDefault="00BC3040" w:rsidP="00E44B4E">
      <w:r>
        <w:t>This document will describe the specific DECODES configuration and database elements that are needed, and the file formats for meta data, control, and output. It is assumed that reader</w:t>
      </w:r>
      <w:r w:rsidR="00064BCA">
        <w:t>s</w:t>
      </w:r>
      <w:r>
        <w:t xml:space="preserve"> know the basics of </w:t>
      </w:r>
      <w:proofErr w:type="spellStart"/>
      <w:r>
        <w:t>OpenDCS</w:t>
      </w:r>
      <w:proofErr w:type="spellEnd"/>
      <w:r>
        <w:t>, LRGS, and DECODES.</w:t>
      </w:r>
    </w:p>
    <w:p w14:paraId="4E200816" w14:textId="3DE31FF7" w:rsidR="00734120" w:rsidRDefault="00734120" w:rsidP="00E44B4E"/>
    <w:p w14:paraId="4D4E16C1" w14:textId="536C59D4" w:rsidR="00734120" w:rsidRDefault="00734120" w:rsidP="00734120">
      <w:pPr>
        <w:pStyle w:val="Heading2"/>
      </w:pPr>
      <w:bookmarkStart w:id="1" w:name="_Toc88986969"/>
      <w:r>
        <w:t>Document Revisions</w:t>
      </w:r>
      <w:bookmarkEnd w:id="1"/>
    </w:p>
    <w:p w14:paraId="7EBEE910" w14:textId="6A796DC7" w:rsidR="00734120" w:rsidRDefault="00734120" w:rsidP="00734120">
      <w:r>
        <w:t>Revision 2 May 2021:</w:t>
      </w:r>
    </w:p>
    <w:p w14:paraId="4F756B1F" w14:textId="65932A91" w:rsidR="00734120" w:rsidRDefault="00734120" w:rsidP="00734120">
      <w:pPr>
        <w:pStyle w:val="ListParagraph"/>
        <w:numPr>
          <w:ilvl w:val="0"/>
          <w:numId w:val="20"/>
        </w:numPr>
      </w:pPr>
      <w:r>
        <w:t>Document rewritten for the custom SNOTEL daemon</w:t>
      </w:r>
    </w:p>
    <w:p w14:paraId="59D4DA2F" w14:textId="668DABA8" w:rsidR="00734120" w:rsidRDefault="00734120" w:rsidP="00734120">
      <w:r>
        <w:t>Revision 3 June 2021:</w:t>
      </w:r>
    </w:p>
    <w:p w14:paraId="63FF45DD" w14:textId="77A118A9" w:rsidR="00734120" w:rsidRDefault="00734120" w:rsidP="00734120">
      <w:pPr>
        <w:pStyle w:val="ListParagraph"/>
        <w:numPr>
          <w:ilvl w:val="0"/>
          <w:numId w:val="20"/>
        </w:numPr>
      </w:pPr>
      <w:r>
        <w:t>Updates to section 3.4 on History Retrievals to clarify the interpretation of begin and end times.</w:t>
      </w:r>
    </w:p>
    <w:p w14:paraId="7A3C13E9" w14:textId="4B28A86A" w:rsidR="007A4742" w:rsidRDefault="007A4742" w:rsidP="00734120">
      <w:pPr>
        <w:pStyle w:val="ListParagraph"/>
        <w:numPr>
          <w:ilvl w:val="0"/>
          <w:numId w:val="20"/>
        </w:numPr>
      </w:pPr>
      <w:r>
        <w:t>Section 3.3 was rewritten to reflect the new data formats supported for SNOTEL.</w:t>
      </w:r>
    </w:p>
    <w:p w14:paraId="71D1C851" w14:textId="71DCEE7A" w:rsidR="000A04AF" w:rsidRDefault="000A04AF" w:rsidP="00734120">
      <w:pPr>
        <w:pStyle w:val="ListParagraph"/>
        <w:numPr>
          <w:ilvl w:val="0"/>
          <w:numId w:val="20"/>
        </w:numPr>
      </w:pPr>
      <w:r>
        <w:t xml:space="preserve">New configuration variable </w:t>
      </w:r>
      <w:proofErr w:type="spellStart"/>
      <w:r>
        <w:t>outputTmp</w:t>
      </w:r>
      <w:proofErr w:type="spellEnd"/>
      <w:r>
        <w:t>.</w:t>
      </w:r>
    </w:p>
    <w:p w14:paraId="43B5B66E" w14:textId="0907A27F" w:rsidR="00917BEA" w:rsidRDefault="00917BEA" w:rsidP="00917BEA">
      <w:r>
        <w:t>Revision 4 August 2021:</w:t>
      </w:r>
    </w:p>
    <w:p w14:paraId="04F1A8DF" w14:textId="3B1434BE" w:rsidR="00917BEA" w:rsidRDefault="00917BEA" w:rsidP="00917BEA">
      <w:pPr>
        <w:pStyle w:val="ListParagraph"/>
        <w:numPr>
          <w:ilvl w:val="0"/>
          <w:numId w:val="25"/>
        </w:numPr>
      </w:pPr>
      <w:r>
        <w:t>Minor grammatical corrections and improvements for clarity.</w:t>
      </w:r>
    </w:p>
    <w:p w14:paraId="17D38C81" w14:textId="25580F4D" w:rsidR="00A13ADF" w:rsidRDefault="0037500D" w:rsidP="00A13ADF">
      <w:pPr>
        <w:pStyle w:val="ListParagraph"/>
        <w:numPr>
          <w:ilvl w:val="0"/>
          <w:numId w:val="25"/>
        </w:numPr>
      </w:pPr>
      <w:r>
        <w:t>Section 3.4 on History Directives has been improved for clarity.</w:t>
      </w:r>
    </w:p>
    <w:p w14:paraId="3E4FBF5C" w14:textId="0500A01A" w:rsidR="00A13ADF" w:rsidRDefault="00A13ADF" w:rsidP="00A13ADF">
      <w:r>
        <w:lastRenderedPageBreak/>
        <w:t>Revision 5 August 2021:</w:t>
      </w:r>
    </w:p>
    <w:p w14:paraId="040AB361" w14:textId="1A7C05E0" w:rsidR="00A13ADF" w:rsidRDefault="00A13ADF" w:rsidP="00A13ADF">
      <w:pPr>
        <w:pStyle w:val="ListParagraph"/>
        <w:numPr>
          <w:ilvl w:val="0"/>
          <w:numId w:val="28"/>
        </w:numPr>
      </w:pPr>
      <w:r>
        <w:t>Section 3.3.2 added a description of the reasonableness-check used for format B.</w:t>
      </w:r>
    </w:p>
    <w:p w14:paraId="22FA2344" w14:textId="201DC73B" w:rsidR="007B0FD1" w:rsidRDefault="007B0FD1" w:rsidP="007B0FD1">
      <w:r>
        <w:t>Revision 6 October 2021:</w:t>
      </w:r>
    </w:p>
    <w:p w14:paraId="3170F588" w14:textId="140D832B" w:rsidR="007B0FD1" w:rsidRDefault="007B0FD1" w:rsidP="007B0FD1">
      <w:pPr>
        <w:pStyle w:val="ListParagraph"/>
        <w:numPr>
          <w:ilvl w:val="0"/>
          <w:numId w:val="28"/>
        </w:numPr>
      </w:pPr>
      <w:r>
        <w:t xml:space="preserve">Improved description of real-time </w:t>
      </w:r>
      <w:r w:rsidR="008D3D24">
        <w:t xml:space="preserve">and history retrievals </w:t>
      </w:r>
      <w:r>
        <w:t>in section 2.</w:t>
      </w:r>
    </w:p>
    <w:p w14:paraId="656DD293" w14:textId="23CAFA7B" w:rsidR="008D3D24" w:rsidRDefault="008D3D24" w:rsidP="007B0FD1">
      <w:pPr>
        <w:pStyle w:val="ListParagraph"/>
        <w:numPr>
          <w:ilvl w:val="0"/>
          <w:numId w:val="28"/>
        </w:numPr>
      </w:pPr>
      <w:r>
        <w:t>Improved description of Output Files in section 2.</w:t>
      </w:r>
    </w:p>
    <w:p w14:paraId="3CF7FB6E" w14:textId="3B6BBCA2" w:rsidR="00C957C4" w:rsidRPr="00682271" w:rsidRDefault="00C957C4" w:rsidP="007B0FD1">
      <w:pPr>
        <w:pStyle w:val="ListParagraph"/>
        <w:numPr>
          <w:ilvl w:val="0"/>
          <w:numId w:val="28"/>
        </w:numPr>
      </w:pPr>
      <w:r>
        <w:t>Improved description of Log and Status Files in section 2.</w:t>
      </w:r>
    </w:p>
    <w:p w14:paraId="233429F5" w14:textId="2544165A" w:rsidR="006E6372" w:rsidRDefault="00E60ACB" w:rsidP="0009432C">
      <w:pPr>
        <w:pStyle w:val="Heading1"/>
      </w:pPr>
      <w:bookmarkStart w:id="2" w:name="_Toc88986970"/>
      <w:r>
        <w:lastRenderedPageBreak/>
        <w:t>SNOTEL Daemon Process</w:t>
      </w:r>
      <w:bookmarkEnd w:id="2"/>
    </w:p>
    <w:p w14:paraId="184BA6B4" w14:textId="16C4987B" w:rsidR="006E6372" w:rsidRDefault="006E6372" w:rsidP="006E6372">
      <w:r>
        <w:t xml:space="preserve">A new background process has been added to </w:t>
      </w:r>
      <w:proofErr w:type="spellStart"/>
      <w:r>
        <w:t>OpenDCS</w:t>
      </w:r>
      <w:proofErr w:type="spellEnd"/>
      <w:r>
        <w:t xml:space="preserve"> for this application. Install </w:t>
      </w:r>
      <w:proofErr w:type="spellStart"/>
      <w:r>
        <w:t>OpenDCS</w:t>
      </w:r>
      <w:proofErr w:type="spellEnd"/>
      <w:r>
        <w:t xml:space="preserve"> in the normal manner as described in the installation guide.</w:t>
      </w:r>
    </w:p>
    <w:p w14:paraId="0F1A5B96" w14:textId="44603411" w:rsidR="006E6372" w:rsidRDefault="006E6372" w:rsidP="006E6372">
      <w:r>
        <w:t>The new process is started with the command</w:t>
      </w:r>
      <w:r w:rsidR="00E60ACB">
        <w:t>s:</w:t>
      </w:r>
    </w:p>
    <w:p w14:paraId="39BA491E" w14:textId="5A8D685D" w:rsidR="00E60ACB" w:rsidRDefault="00E60ACB" w:rsidP="00205429">
      <w:pPr>
        <w:pStyle w:val="code"/>
      </w:pPr>
      <w:r>
        <w:t>cd $DCSTOOL_HOME</w:t>
      </w:r>
    </w:p>
    <w:p w14:paraId="2AC11BB9" w14:textId="68FB10F4" w:rsidR="00E60ACB" w:rsidRDefault="006E6372" w:rsidP="002647CF">
      <w:pPr>
        <w:pStyle w:val="code"/>
      </w:pPr>
      <w:r>
        <w:t>bin/decj decodes.snotel.SnotelDaemon -k</w:t>
      </w:r>
      <w:r w:rsidR="00E60ACB">
        <w:t xml:space="preserve"> snoteldaemon.lock </w:t>
      </w:r>
      <w:r w:rsidR="00E60ACB">
        <w:rPr>
          <w:i/>
          <w:iCs/>
        </w:rPr>
        <w:t>OtherOptions</w:t>
      </w:r>
      <w:r w:rsidR="00E60ACB">
        <w:t xml:space="preserve"> &amp;</w:t>
      </w:r>
    </w:p>
    <w:p w14:paraId="02C6595B" w14:textId="77777777" w:rsidR="00205429" w:rsidRDefault="00205429" w:rsidP="002647CF">
      <w:pPr>
        <w:pStyle w:val="code"/>
      </w:pPr>
    </w:p>
    <w:p w14:paraId="45EBFAE0" w14:textId="54725237" w:rsidR="00E60ACB" w:rsidRDefault="00E60ACB" w:rsidP="006E6372">
      <w:r>
        <w:t xml:space="preserve">The “-k </w:t>
      </w:r>
      <w:proofErr w:type="spellStart"/>
      <w:proofErr w:type="gramStart"/>
      <w:r>
        <w:t>snoteldaemon.lock</w:t>
      </w:r>
      <w:proofErr w:type="spellEnd"/>
      <w:proofErr w:type="gramEnd"/>
      <w:r>
        <w:t>” argument tells the application to use a lock file with the given name. The lock file provides two functions:</w:t>
      </w:r>
    </w:p>
    <w:p w14:paraId="40C8E57E" w14:textId="1AE23C41" w:rsidR="00E60ACB" w:rsidRDefault="00E60ACB" w:rsidP="00E60ACB">
      <w:pPr>
        <w:pStyle w:val="ListParagraph"/>
        <w:numPr>
          <w:ilvl w:val="0"/>
          <w:numId w:val="14"/>
        </w:numPr>
      </w:pPr>
      <w:r>
        <w:t>It prevents two instances of the daemon from running at the same time. If you try to start a second, and a currently lock file exists, it will exit with an error message.</w:t>
      </w:r>
    </w:p>
    <w:p w14:paraId="742E5656" w14:textId="54D86DBA" w:rsidR="00E60ACB" w:rsidRDefault="00E60ACB" w:rsidP="00E60ACB">
      <w:pPr>
        <w:pStyle w:val="ListParagraph"/>
        <w:numPr>
          <w:ilvl w:val="0"/>
          <w:numId w:val="14"/>
        </w:numPr>
      </w:pPr>
      <w:r>
        <w:t>Provides a way to shut down the daemon gracefully: simply remove the lock file.</w:t>
      </w:r>
    </w:p>
    <w:p w14:paraId="5EC0691A" w14:textId="4F5F19A3" w:rsidR="003B56FA" w:rsidRDefault="003B56FA" w:rsidP="00E60ACB">
      <w:proofErr w:type="spellStart"/>
      <w:r>
        <w:rPr>
          <w:i/>
          <w:iCs/>
        </w:rPr>
        <w:t>OtherOptions</w:t>
      </w:r>
      <w:proofErr w:type="spellEnd"/>
      <w:r>
        <w:t xml:space="preserve"> may include:</w:t>
      </w:r>
    </w:p>
    <w:p w14:paraId="0E675982" w14:textId="39B2AB8E" w:rsidR="003B56FA" w:rsidRDefault="003B56FA" w:rsidP="003B56FA">
      <w:pPr>
        <w:pStyle w:val="ListParagraph"/>
        <w:numPr>
          <w:ilvl w:val="0"/>
          <w:numId w:val="17"/>
        </w:numPr>
        <w:tabs>
          <w:tab w:val="left" w:pos="2610"/>
        </w:tabs>
      </w:pPr>
      <w:r>
        <w:t xml:space="preserve">-l </w:t>
      </w:r>
      <w:proofErr w:type="spellStart"/>
      <w:r>
        <w:rPr>
          <w:i/>
          <w:iCs/>
        </w:rPr>
        <w:t>logfilename</w:t>
      </w:r>
      <w:proofErr w:type="spellEnd"/>
      <w:r>
        <w:rPr>
          <w:i/>
          <w:iCs/>
        </w:rPr>
        <w:tab/>
      </w:r>
      <w:r>
        <w:t>(default is “snoteldaemon.log in current directory)</w:t>
      </w:r>
    </w:p>
    <w:p w14:paraId="166C2A40" w14:textId="691304A6" w:rsidR="003B56FA" w:rsidRPr="003B56FA" w:rsidRDefault="003B56FA" w:rsidP="003B56FA">
      <w:pPr>
        <w:pStyle w:val="ListParagraph"/>
        <w:numPr>
          <w:ilvl w:val="0"/>
          <w:numId w:val="17"/>
        </w:numPr>
        <w:tabs>
          <w:tab w:val="left" w:pos="2610"/>
        </w:tabs>
      </w:pPr>
      <w:r>
        <w:t xml:space="preserve">-d </w:t>
      </w:r>
      <w:r>
        <w:rPr>
          <w:i/>
          <w:iCs/>
        </w:rPr>
        <w:t>level</w:t>
      </w:r>
      <w:r>
        <w:rPr>
          <w:i/>
          <w:iCs/>
        </w:rPr>
        <w:tab/>
        <w:t>(</w:t>
      </w:r>
      <w:r>
        <w:t>where level is 1, 2, or 3 from least to most verbose debug level)</w:t>
      </w:r>
    </w:p>
    <w:p w14:paraId="0DF65077" w14:textId="6A6FD161" w:rsidR="00E60ACB" w:rsidRDefault="00E60ACB" w:rsidP="00E60ACB">
      <w:r>
        <w:t>The daemon will continually monitor three directories for directives from the control-M web application:</w:t>
      </w:r>
    </w:p>
    <w:p w14:paraId="1FD45018" w14:textId="773DC0BE" w:rsidR="00E60ACB" w:rsidRDefault="00E60ACB" w:rsidP="00E60ACB">
      <w:pPr>
        <w:pStyle w:val="ListParagraph"/>
        <w:numPr>
          <w:ilvl w:val="0"/>
          <w:numId w:val="15"/>
        </w:numPr>
      </w:pPr>
      <w:r>
        <w:t>Control-M Config – contains configuration directives that can modify the current running configuration.</w:t>
      </w:r>
    </w:p>
    <w:p w14:paraId="1718436B" w14:textId="3AC88CB3" w:rsidR="00E60ACB" w:rsidRDefault="00E60ACB" w:rsidP="00E60ACB">
      <w:pPr>
        <w:pStyle w:val="ListParagraph"/>
        <w:numPr>
          <w:ilvl w:val="0"/>
          <w:numId w:val="15"/>
        </w:numPr>
      </w:pPr>
      <w:r>
        <w:t xml:space="preserve">Control-M </w:t>
      </w:r>
      <w:proofErr w:type="spellStart"/>
      <w:r>
        <w:t>RealTime</w:t>
      </w:r>
      <w:proofErr w:type="spellEnd"/>
      <w:r>
        <w:t xml:space="preserve"> – Updates to the real-time specification platform list are dropped here. The application will pick them up and use them at the next scheduled real-time retrieval.</w:t>
      </w:r>
    </w:p>
    <w:p w14:paraId="3ACA8B31" w14:textId="5F353229" w:rsidR="00E60ACB" w:rsidRPr="00E60ACB" w:rsidRDefault="00E60ACB" w:rsidP="00E60ACB">
      <w:pPr>
        <w:pStyle w:val="ListParagraph"/>
        <w:numPr>
          <w:ilvl w:val="0"/>
          <w:numId w:val="15"/>
        </w:numPr>
      </w:pPr>
      <w:r>
        <w:t>Control-M History – History directives are dropped here. The application will process them immediately.</w:t>
      </w:r>
    </w:p>
    <w:p w14:paraId="376BC0BE" w14:textId="3E926E7B" w:rsidR="006E6372" w:rsidRDefault="00E60ACB" w:rsidP="006E6372">
      <w:r>
        <w:t>The location of these three directories can be controlled via the configuration file described below.</w:t>
      </w:r>
    </w:p>
    <w:p w14:paraId="2A7436E0" w14:textId="49340341" w:rsidR="007B0FD1" w:rsidRDefault="00E60ACB" w:rsidP="006E6372">
      <w:r>
        <w:t xml:space="preserve">Real-Time retrievals </w:t>
      </w:r>
      <w:r w:rsidR="007B0FD1">
        <w:t>are run continuously or periodically and provide the normal mechanism for retrieving data as it comes available. There are two configuration variables that control real-time retrievals:</w:t>
      </w:r>
    </w:p>
    <w:p w14:paraId="6B6DB053" w14:textId="541D7BA3" w:rsidR="007B0FD1" w:rsidRDefault="007B0FD1" w:rsidP="007B0FD1">
      <w:pPr>
        <w:pStyle w:val="ListParagraph"/>
        <w:numPr>
          <w:ilvl w:val="0"/>
          <w:numId w:val="29"/>
        </w:numPr>
      </w:pPr>
      <w:proofErr w:type="spellStart"/>
      <w:r>
        <w:t>retrievalFreq</w:t>
      </w:r>
      <w:proofErr w:type="spellEnd"/>
      <w:r>
        <w:t xml:space="preserve"> – (The variable name is an unfortunate misnomer – it sets an </w:t>
      </w:r>
      <w:r w:rsidRPr="007B0FD1">
        <w:rPr>
          <w:i/>
          <w:iCs/>
        </w:rPr>
        <w:t>interval</w:t>
      </w:r>
      <w:r>
        <w:rPr>
          <w:i/>
          <w:iCs/>
        </w:rPr>
        <w:t xml:space="preserve">, </w:t>
      </w:r>
      <w:r>
        <w:t>not a frequency). S</w:t>
      </w:r>
      <w:r w:rsidRPr="007B0FD1">
        <w:t>et</w:t>
      </w:r>
      <w:r>
        <w:t xml:space="preserve"> as an integer number of minutes (default = 60). Real-time retrievals will be started at this interval. Set to 0 (zero) to have real-time retrievals start once and then never terminate.</w:t>
      </w:r>
    </w:p>
    <w:p w14:paraId="0A1CED84" w14:textId="6FB7023F" w:rsidR="007B0FD1" w:rsidRDefault="007B0FD1" w:rsidP="007B0FD1">
      <w:pPr>
        <w:pStyle w:val="ListParagraph"/>
        <w:numPr>
          <w:ilvl w:val="0"/>
          <w:numId w:val="29"/>
        </w:numPr>
      </w:pPr>
      <w:proofErr w:type="spellStart"/>
      <w:r>
        <w:t>realtimeSince</w:t>
      </w:r>
      <w:proofErr w:type="spellEnd"/>
      <w:r>
        <w:t xml:space="preserve"> – This is a string that determines how much backlog of data to retrieve each time that the real-time retrieval is started. The default is “now – 1 hour 10 minutes”. So, if you change </w:t>
      </w:r>
      <w:proofErr w:type="spellStart"/>
      <w:r>
        <w:t>retrievalFreq</w:t>
      </w:r>
      <w:proofErr w:type="spellEnd"/>
      <w:r>
        <w:t xml:space="preserve">, you should probably modify </w:t>
      </w:r>
      <w:proofErr w:type="spellStart"/>
      <w:r>
        <w:t>realtimeSince</w:t>
      </w:r>
      <w:proofErr w:type="spellEnd"/>
      <w:r>
        <w:t xml:space="preserve"> to a corresponding interval. Note that the meaning of this parameter is consistent even if </w:t>
      </w:r>
      <w:proofErr w:type="spellStart"/>
      <w:r>
        <w:t>retrievalFreq</w:t>
      </w:r>
      <w:proofErr w:type="spellEnd"/>
      <w:r>
        <w:t xml:space="preserve"> is set to 0 (zero). In this case, the one-and-only time that retrieval is started, it will retrieve this amount of backlog.</w:t>
      </w:r>
    </w:p>
    <w:p w14:paraId="4545333C" w14:textId="77777777" w:rsidR="007B0FD1" w:rsidRDefault="007B0FD1" w:rsidP="006E6372"/>
    <w:p w14:paraId="53A1D561" w14:textId="02C1D687" w:rsidR="008D3D24" w:rsidRDefault="00E60ACB" w:rsidP="006E6372">
      <w:r>
        <w:lastRenderedPageBreak/>
        <w:t xml:space="preserve">History Retrievals </w:t>
      </w:r>
      <w:r w:rsidR="008D3D24">
        <w:t>provide a way to retrieve data that may have been missed by the real-time process. There are a number of scenarios for this:</w:t>
      </w:r>
    </w:p>
    <w:p w14:paraId="687B98EC" w14:textId="5155C3BE" w:rsidR="008D3D24" w:rsidRDefault="008D3D24" w:rsidP="008D3D24">
      <w:pPr>
        <w:pStyle w:val="ListParagraph"/>
        <w:numPr>
          <w:ilvl w:val="0"/>
          <w:numId w:val="30"/>
        </w:numPr>
      </w:pPr>
      <w:r>
        <w:t>A new station was added to the network 10 days ago and you want to process data since the station became operational.</w:t>
      </w:r>
    </w:p>
    <w:p w14:paraId="62431ED9" w14:textId="7723FD51" w:rsidR="008D3D24" w:rsidRDefault="008D3D24" w:rsidP="008D3D24">
      <w:pPr>
        <w:pStyle w:val="ListParagraph"/>
        <w:numPr>
          <w:ilvl w:val="0"/>
          <w:numId w:val="30"/>
        </w:numPr>
      </w:pPr>
      <w:r>
        <w:t>Something was wrong with the station’s configuration and you want to reprocess old data.</w:t>
      </w:r>
    </w:p>
    <w:p w14:paraId="3AB9F1BB" w14:textId="295F3589" w:rsidR="008D3D24" w:rsidRDefault="008D3D24" w:rsidP="008D3D24">
      <w:pPr>
        <w:pStyle w:val="ListParagraph"/>
        <w:numPr>
          <w:ilvl w:val="0"/>
          <w:numId w:val="30"/>
        </w:numPr>
      </w:pPr>
      <w:r>
        <w:t>The data acquisition system was down for five hours. It is restarted now, and you want to recover dropped during the outage.</w:t>
      </w:r>
    </w:p>
    <w:p w14:paraId="58DE073D" w14:textId="3688B936" w:rsidR="00E60ACB" w:rsidRDefault="008D3D24" w:rsidP="008D3D24">
      <w:r>
        <w:t xml:space="preserve">History retrievals are triggered </w:t>
      </w:r>
      <w:r w:rsidR="00E60ACB">
        <w:t xml:space="preserve">when </w:t>
      </w:r>
      <w:r>
        <w:t>a</w:t>
      </w:r>
      <w:r w:rsidR="00E60ACB">
        <w:t xml:space="preserve"> file is dropped into the Control-M History directory. The file </w:t>
      </w:r>
      <w:r>
        <w:t xml:space="preserve">may </w:t>
      </w:r>
      <w:r w:rsidR="00E60ACB">
        <w:t>contain one or more history directives. Each directive contains a platform to retrieve from and a time range.</w:t>
      </w:r>
    </w:p>
    <w:p w14:paraId="36361167" w14:textId="53466C84" w:rsidR="008D3D24" w:rsidRDefault="008D3D24" w:rsidP="008D3D24"/>
    <w:p w14:paraId="4FBDE476" w14:textId="48C3A13D" w:rsidR="008D3D24" w:rsidRPr="008D3D24" w:rsidRDefault="008D3D24" w:rsidP="008D3D24">
      <w:pPr>
        <w:rPr>
          <w:b/>
          <w:bCs/>
        </w:rPr>
      </w:pPr>
      <w:r>
        <w:rPr>
          <w:b/>
          <w:bCs/>
        </w:rPr>
        <w:t>Output Files</w:t>
      </w:r>
    </w:p>
    <w:p w14:paraId="0A4E318B" w14:textId="67B93D1F" w:rsidR="00E60ACB" w:rsidRDefault="00E60ACB" w:rsidP="006E6372">
      <w:r>
        <w:t>Output files will be placed into the output directory and will be time tagged as:</w:t>
      </w:r>
    </w:p>
    <w:p w14:paraId="486AC89F" w14:textId="41624EDA" w:rsidR="00E60ACB" w:rsidRDefault="00E60ACB" w:rsidP="00E60ACB">
      <w:pPr>
        <w:pStyle w:val="ListParagraph"/>
        <w:numPr>
          <w:ilvl w:val="0"/>
          <w:numId w:val="16"/>
        </w:numPr>
      </w:pPr>
      <w:r>
        <w:t>hs-YYYYMMDD-HHMMSS.csv – history retrieval</w:t>
      </w:r>
    </w:p>
    <w:p w14:paraId="0B1B919E" w14:textId="5D6CFBFC" w:rsidR="00E60ACB" w:rsidRDefault="00E60ACB" w:rsidP="00E60ACB">
      <w:pPr>
        <w:pStyle w:val="ListParagraph"/>
        <w:numPr>
          <w:ilvl w:val="0"/>
          <w:numId w:val="16"/>
        </w:numPr>
      </w:pPr>
      <w:r>
        <w:t xml:space="preserve">rt-YYYYMMDD-HHMMSS.csv – </w:t>
      </w:r>
      <w:proofErr w:type="spellStart"/>
      <w:r>
        <w:t>realtime</w:t>
      </w:r>
      <w:proofErr w:type="spellEnd"/>
      <w:r>
        <w:t xml:space="preserve"> retrieval</w:t>
      </w:r>
    </w:p>
    <w:p w14:paraId="3DDC594C" w14:textId="00A19298" w:rsidR="008D3D24" w:rsidRDefault="008D3D24" w:rsidP="006E6372">
      <w:r>
        <w:t>As the filename extension implies, these files are CSV (Comma-Separated Value) files. The format of each line is:</w:t>
      </w:r>
    </w:p>
    <w:p w14:paraId="518181B2" w14:textId="5AEEA42B" w:rsidR="008D3D24" w:rsidRPr="00C957C4" w:rsidRDefault="008D3D24" w:rsidP="008D3D24">
      <w:pPr>
        <w:pStyle w:val="code"/>
        <w:rPr>
          <w:i/>
          <w:iCs/>
        </w:rPr>
      </w:pPr>
      <w:r w:rsidRPr="00C957C4">
        <w:rPr>
          <w:i/>
          <w:iCs/>
        </w:rPr>
        <w:t>msgdate,msgtime,</w:t>
      </w:r>
      <w:r w:rsidR="00C957C4" w:rsidRPr="00C957C4">
        <w:rPr>
          <w:i/>
          <w:iCs/>
        </w:rPr>
        <w:t>stationID</w:t>
      </w:r>
      <w:r w:rsidRPr="00C957C4">
        <w:rPr>
          <w:i/>
          <w:iCs/>
        </w:rPr>
        <w:t>,</w:t>
      </w:r>
      <w:r w:rsidR="00C957C4" w:rsidRPr="00C957C4">
        <w:rPr>
          <w:i/>
          <w:iCs/>
        </w:rPr>
        <w:t>data-date,data-time,chan1,chan2, … chanN</w:t>
      </w:r>
    </w:p>
    <w:p w14:paraId="32D675C5" w14:textId="5F87E6C8" w:rsidR="008D3D24" w:rsidRDefault="00C957C4" w:rsidP="006E6372">
      <w:proofErr w:type="gramStart"/>
      <w:r>
        <w:t>Where</w:t>
      </w:r>
      <w:proofErr w:type="gramEnd"/>
      <w:r>
        <w:t>,</w:t>
      </w:r>
    </w:p>
    <w:p w14:paraId="7BAD81FC" w14:textId="7765C4A7" w:rsidR="00C957C4" w:rsidRDefault="00C957C4" w:rsidP="00C957C4">
      <w:pPr>
        <w:pStyle w:val="ListParagraph"/>
        <w:numPr>
          <w:ilvl w:val="0"/>
          <w:numId w:val="31"/>
        </w:numPr>
      </w:pPr>
      <w:proofErr w:type="spellStart"/>
      <w:r>
        <w:t>msgdate</w:t>
      </w:r>
      <w:proofErr w:type="spellEnd"/>
      <w:r>
        <w:t xml:space="preserve"> and data-date are in the format MM/DD/YYYY</w:t>
      </w:r>
    </w:p>
    <w:p w14:paraId="16362751" w14:textId="5003E96F" w:rsidR="00C957C4" w:rsidRDefault="00C957C4" w:rsidP="00C957C4">
      <w:pPr>
        <w:pStyle w:val="ListParagraph"/>
        <w:numPr>
          <w:ilvl w:val="0"/>
          <w:numId w:val="31"/>
        </w:numPr>
      </w:pPr>
      <w:proofErr w:type="spellStart"/>
      <w:r>
        <w:t>msgtime</w:t>
      </w:r>
      <w:proofErr w:type="spellEnd"/>
      <w:r>
        <w:t xml:space="preserve"> and data-time are in the format HH:</w:t>
      </w:r>
      <w:proofErr w:type="gramStart"/>
      <w:r>
        <w:t>MM:SS</w:t>
      </w:r>
      <w:proofErr w:type="gramEnd"/>
    </w:p>
    <w:p w14:paraId="411F1AB8" w14:textId="6588BCBE" w:rsidR="00C957C4" w:rsidRDefault="00C957C4" w:rsidP="00C957C4">
      <w:pPr>
        <w:pStyle w:val="ListParagraph"/>
        <w:numPr>
          <w:ilvl w:val="0"/>
          <w:numId w:val="31"/>
        </w:numPr>
      </w:pPr>
      <w:proofErr w:type="spellStart"/>
      <w:r>
        <w:t>msgdate</w:t>
      </w:r>
      <w:proofErr w:type="spellEnd"/>
      <w:r>
        <w:t xml:space="preserve"> and </w:t>
      </w:r>
      <w:proofErr w:type="spellStart"/>
      <w:r>
        <w:t>msgtime</w:t>
      </w:r>
      <w:proofErr w:type="spellEnd"/>
      <w:r>
        <w:t xml:space="preserve"> denote the date and time that the DCP message was generated by the station and transferred over the GOES satellite network.</w:t>
      </w:r>
    </w:p>
    <w:p w14:paraId="49BDA3CF" w14:textId="3CA8D1A3" w:rsidR="00C957C4" w:rsidRDefault="00C957C4" w:rsidP="00C957C4">
      <w:pPr>
        <w:pStyle w:val="ListParagraph"/>
        <w:numPr>
          <w:ilvl w:val="0"/>
          <w:numId w:val="31"/>
        </w:numPr>
      </w:pPr>
      <w:r>
        <w:t>Data-date and data-time denote the date and time of the data samples to follow on this line of data</w:t>
      </w:r>
    </w:p>
    <w:p w14:paraId="337F3554" w14:textId="1CE63DEA" w:rsidR="00C957C4" w:rsidRDefault="00C957C4" w:rsidP="00C957C4">
      <w:pPr>
        <w:pStyle w:val="ListParagraph"/>
        <w:numPr>
          <w:ilvl w:val="0"/>
          <w:numId w:val="31"/>
        </w:numPr>
      </w:pPr>
      <w:proofErr w:type="spellStart"/>
      <w:r>
        <w:t>stationID</w:t>
      </w:r>
      <w:proofErr w:type="spellEnd"/>
      <w:r>
        <w:t xml:space="preserve"> is the numeric SNOTEL ID assigned to the station.</w:t>
      </w:r>
    </w:p>
    <w:p w14:paraId="40AE47BD" w14:textId="77777777" w:rsidR="00C957C4" w:rsidRDefault="00C957C4" w:rsidP="006E6372"/>
    <w:p w14:paraId="7FD85272" w14:textId="5424D34C" w:rsidR="00C957C4" w:rsidRPr="00C957C4" w:rsidRDefault="00C957C4" w:rsidP="006E6372">
      <w:pPr>
        <w:rPr>
          <w:b/>
          <w:bCs/>
        </w:rPr>
      </w:pPr>
      <w:r w:rsidRPr="00C957C4">
        <w:rPr>
          <w:b/>
          <w:bCs/>
        </w:rPr>
        <w:t>Log and Status Files</w:t>
      </w:r>
    </w:p>
    <w:p w14:paraId="6CBFE222" w14:textId="7902EA02" w:rsidR="006E6372" w:rsidRDefault="003B56FA" w:rsidP="006E6372">
      <w:r>
        <w:t>As the daemon operates</w:t>
      </w:r>
      <w:r w:rsidR="00205429">
        <w:t>,</w:t>
      </w:r>
      <w:r w:rsidR="006B6E37">
        <w:t xml:space="preserve"> it writes log messages into “snoteldaemon.log” (or other file if you specified one on the command line). This file can be used for troubleshooting and monitoring the running application with the command:</w:t>
      </w:r>
    </w:p>
    <w:p w14:paraId="40DE595D" w14:textId="7AC63533" w:rsidR="006B6E37" w:rsidRDefault="006B6E37" w:rsidP="006B6E37">
      <w:pPr>
        <w:pStyle w:val="code"/>
      </w:pPr>
      <w:r>
        <w:t>tail -f snoteldaemon.log</w:t>
      </w:r>
    </w:p>
    <w:p w14:paraId="20F3CC68" w14:textId="46734328" w:rsidR="006B6E37" w:rsidRDefault="006B6E37" w:rsidP="006B6E37">
      <w:pPr>
        <w:pStyle w:val="code"/>
      </w:pPr>
    </w:p>
    <w:p w14:paraId="6F95B62B" w14:textId="64AAC194" w:rsidR="00C957C4" w:rsidRDefault="00C957C4" w:rsidP="002647CF">
      <w:r>
        <w:t xml:space="preserve">The name of the log file may be changed with the “-l </w:t>
      </w:r>
      <w:r>
        <w:rPr>
          <w:i/>
          <w:iCs/>
        </w:rPr>
        <w:t>logfile</w:t>
      </w:r>
      <w:r>
        <w:t>” argument on the command line.</w:t>
      </w:r>
    </w:p>
    <w:p w14:paraId="05D12CC7" w14:textId="0801714D" w:rsidR="00C957C4" w:rsidRDefault="00C957C4" w:rsidP="002647CF">
      <w:r>
        <w:t>Log files are allowed to grow to 10 MB in size. When this is reached, the file is renamed with a “.old” extension, and a new log file is started.</w:t>
      </w:r>
    </w:p>
    <w:p w14:paraId="3A644701" w14:textId="77777777" w:rsidR="00C957C4" w:rsidRPr="00C957C4" w:rsidRDefault="00C957C4" w:rsidP="002647CF"/>
    <w:p w14:paraId="5ABF15B8" w14:textId="2D019B23" w:rsidR="002647CF" w:rsidRDefault="002647CF" w:rsidP="002647CF">
      <w:r>
        <w:lastRenderedPageBreak/>
        <w:t>The daemon also continually updates a status file called “</w:t>
      </w:r>
      <w:proofErr w:type="spellStart"/>
      <w:proofErr w:type="gramStart"/>
      <w:r>
        <w:t>snotel.stat</w:t>
      </w:r>
      <w:proofErr w:type="spellEnd"/>
      <w:proofErr w:type="gramEnd"/>
      <w:r>
        <w:t>”.</w:t>
      </w:r>
      <w:r w:rsidR="00C957C4">
        <w:t xml:space="preserve"> This file holds name=value pairs, and is intended to allow the process to </w:t>
      </w:r>
      <w:proofErr w:type="spellStart"/>
      <w:r w:rsidR="00C957C4">
        <w:t>pickup</w:t>
      </w:r>
      <w:proofErr w:type="spellEnd"/>
      <w:r w:rsidR="00C957C4">
        <w:t xml:space="preserve"> where it left off when it is started. A typical status file looks like the following:</w:t>
      </w:r>
    </w:p>
    <w:p w14:paraId="28786284" w14:textId="77777777" w:rsidR="00C957C4" w:rsidRDefault="00C957C4" w:rsidP="00C957C4">
      <w:pPr>
        <w:pStyle w:val="code"/>
      </w:pPr>
      <w:r>
        <w:t>#Snotel Status as of Tue Aug 31 09:40:44 EDT 2021</w:t>
      </w:r>
    </w:p>
    <w:p w14:paraId="2D68258A" w14:textId="77777777" w:rsidR="00C957C4" w:rsidRDefault="00C957C4" w:rsidP="00C957C4">
      <w:pPr>
        <w:pStyle w:val="code"/>
      </w:pPr>
      <w:r>
        <w:t>#Tue Aug 31 09:40:44 EDT 2021</w:t>
      </w:r>
    </w:p>
    <w:p w14:paraId="0F74F2D5" w14:textId="77777777" w:rsidR="00C957C4" w:rsidRDefault="00C957C4" w:rsidP="00C957C4">
      <w:pPr>
        <w:pStyle w:val="code"/>
      </w:pPr>
      <w:r>
        <w:t>configLMT=1630349301000</w:t>
      </w:r>
    </w:p>
    <w:p w14:paraId="149484BD" w14:textId="77777777" w:rsidR="00C957C4" w:rsidRDefault="00C957C4" w:rsidP="00C957C4">
      <w:pPr>
        <w:pStyle w:val="code"/>
      </w:pPr>
      <w:r>
        <w:t>realtimeLMT=1629211870000</w:t>
      </w:r>
    </w:p>
    <w:p w14:paraId="20B4F258" w14:textId="77777777" w:rsidR="00C957C4" w:rsidRDefault="00C957C4" w:rsidP="00C957C4">
      <w:pPr>
        <w:pStyle w:val="code"/>
      </w:pPr>
      <w:r>
        <w:t>lastHistoryRun=0</w:t>
      </w:r>
    </w:p>
    <w:p w14:paraId="58C1EFD6" w14:textId="77777777" w:rsidR="00C957C4" w:rsidRDefault="00C957C4" w:rsidP="00C957C4">
      <w:pPr>
        <w:pStyle w:val="code"/>
      </w:pPr>
      <w:r>
        <w:t>lastRealtimeRun=1630410302636</w:t>
      </w:r>
    </w:p>
    <w:p w14:paraId="31A967B4" w14:textId="231AC4BA" w:rsidR="00C957C4" w:rsidRDefault="00C957C4" w:rsidP="00C957C4">
      <w:pPr>
        <w:pStyle w:val="code"/>
      </w:pPr>
      <w:r>
        <w:t>historyLMT=1623174388000</w:t>
      </w:r>
    </w:p>
    <w:p w14:paraId="407CD59A" w14:textId="0217613A" w:rsidR="00C957C4" w:rsidRDefault="00C957C4" w:rsidP="002647CF">
      <w:r>
        <w:t>The time values are stored as milliseconds since the epoch of Jan 1, 1970 UTC.</w:t>
      </w:r>
    </w:p>
    <w:p w14:paraId="1471056D" w14:textId="77777777" w:rsidR="00C957C4" w:rsidRDefault="00C957C4" w:rsidP="002647CF"/>
    <w:p w14:paraId="0B68820E" w14:textId="773661C9" w:rsidR="0009432C" w:rsidRDefault="0009432C" w:rsidP="00E60ACB">
      <w:pPr>
        <w:pStyle w:val="Heading2"/>
      </w:pPr>
      <w:bookmarkStart w:id="3" w:name="_Toc88986971"/>
      <w:r>
        <w:t>Configuration</w:t>
      </w:r>
      <w:bookmarkEnd w:id="3"/>
    </w:p>
    <w:p w14:paraId="32F3F0B5" w14:textId="159E30EA" w:rsidR="0009432C" w:rsidRDefault="0009432C" w:rsidP="0009432C">
      <w:r>
        <w:t xml:space="preserve">The </w:t>
      </w:r>
      <w:r>
        <w:rPr>
          <w:i/>
          <w:iCs/>
        </w:rPr>
        <w:t>master</w:t>
      </w:r>
      <w:r>
        <w:t xml:space="preserve"> configuration file for the </w:t>
      </w:r>
      <w:proofErr w:type="spellStart"/>
      <w:r>
        <w:t>Snotel</w:t>
      </w:r>
      <w:proofErr w:type="spellEnd"/>
      <w:r>
        <w:t xml:space="preserve"> Daemon is called “</w:t>
      </w:r>
      <w:proofErr w:type="spellStart"/>
      <w:r>
        <w:t>snotel.conf</w:t>
      </w:r>
      <w:proofErr w:type="spellEnd"/>
      <w:r>
        <w:t xml:space="preserve">” and will reside in the $DCSTOOL_USERDIR directory. If this is a single-user installation, DCSTOOL_USERDIR and DCSTOOL_HOME will both be set to the directory where you installed </w:t>
      </w:r>
      <w:proofErr w:type="spellStart"/>
      <w:r>
        <w:t>OpenDCS</w:t>
      </w:r>
      <w:proofErr w:type="spellEnd"/>
      <w:r>
        <w:t>.</w:t>
      </w:r>
    </w:p>
    <w:p w14:paraId="70C74D48" w14:textId="00B77A92" w:rsidR="0009432C" w:rsidRDefault="0009432C" w:rsidP="0009432C">
      <w:r>
        <w:t>The “</w:t>
      </w:r>
      <w:proofErr w:type="spellStart"/>
      <w:r>
        <w:t>snotel.conf</w:t>
      </w:r>
      <w:proofErr w:type="spellEnd"/>
      <w:r>
        <w:t>” file is a Java properties file with name=value pairs, one per line. The table below lists the valid parameter names and describes how each is used by the code.</w:t>
      </w:r>
    </w:p>
    <w:p w14:paraId="1A1BF44D" w14:textId="77777777" w:rsidR="00DF0037" w:rsidRDefault="00DF0037" w:rsidP="00DF0037">
      <w:r>
        <w:t xml:space="preserve">You may leave the settings with a default blank. </w:t>
      </w:r>
      <w:proofErr w:type="spellStart"/>
      <w:r>
        <w:t>lrgsUser</w:t>
      </w:r>
      <w:proofErr w:type="spellEnd"/>
      <w:r>
        <w:t xml:space="preserve"> and </w:t>
      </w:r>
      <w:proofErr w:type="spellStart"/>
      <w:r>
        <w:t>lrgsPassword</w:t>
      </w:r>
      <w:proofErr w:type="spellEnd"/>
      <w:r>
        <w:t xml:space="preserve"> must be provided.</w:t>
      </w:r>
    </w:p>
    <w:p w14:paraId="3D77FFA5" w14:textId="77777777" w:rsidR="00DF0037" w:rsidRDefault="00DF0037" w:rsidP="00DF0037">
      <w:r>
        <w:t xml:space="preserve">Note that the Control-M Interface described below provides a way to set individual parameters by dropping a file in the </w:t>
      </w:r>
      <w:proofErr w:type="spellStart"/>
      <w:r>
        <w:t>controlmConfig</w:t>
      </w:r>
      <w:proofErr w:type="spellEnd"/>
      <w:r>
        <w:t xml:space="preserve"> directory. The files dropped in the control-M directory are distinct from the master config. </w:t>
      </w:r>
    </w:p>
    <w:p w14:paraId="3F973655" w14:textId="77777777" w:rsidR="00DF0037" w:rsidRDefault="00DF0037" w:rsidP="00DF0037">
      <w:r>
        <w:t xml:space="preserve">For example, a user might drop a file into the control-M config </w:t>
      </w:r>
      <w:proofErr w:type="spellStart"/>
      <w:r>
        <w:t>dir</w:t>
      </w:r>
      <w:proofErr w:type="spellEnd"/>
      <w:r>
        <w:t xml:space="preserve"> containing just </w:t>
      </w:r>
      <w:proofErr w:type="spellStart"/>
      <w:r>
        <w:t>lrgsUser</w:t>
      </w:r>
      <w:proofErr w:type="spellEnd"/>
      <w:r>
        <w:t xml:space="preserve"> and </w:t>
      </w:r>
      <w:proofErr w:type="spellStart"/>
      <w:r>
        <w:t>lrgsPassword</w:t>
      </w:r>
      <w:proofErr w:type="spellEnd"/>
      <w:r>
        <w:t>. The code will modify the master config file with these parameters, leaving the others alone.</w:t>
      </w:r>
    </w:p>
    <w:p w14:paraId="19E5EA57" w14:textId="746AB9E6" w:rsidR="00DF0037" w:rsidRDefault="00DF0037">
      <w:pPr>
        <w:spacing w:after="0"/>
      </w:pPr>
      <w:r>
        <w:br w:type="page"/>
      </w:r>
    </w:p>
    <w:p w14:paraId="3D6AA7D0" w14:textId="77777777" w:rsidR="0009432C" w:rsidRDefault="0009432C" w:rsidP="0009432C"/>
    <w:tbl>
      <w:tblPr>
        <w:tblStyle w:val="TableGrid"/>
        <w:tblW w:w="0" w:type="auto"/>
        <w:tblLook w:val="04A0" w:firstRow="1" w:lastRow="0" w:firstColumn="1" w:lastColumn="0" w:noHBand="0" w:noVBand="1"/>
      </w:tblPr>
      <w:tblGrid>
        <w:gridCol w:w="1922"/>
        <w:gridCol w:w="1202"/>
        <w:gridCol w:w="2501"/>
        <w:gridCol w:w="3725"/>
      </w:tblGrid>
      <w:tr w:rsidR="00255AA7" w:rsidRPr="0009432C" w14:paraId="2E7DABDD" w14:textId="77777777" w:rsidTr="008C7E6B">
        <w:tc>
          <w:tcPr>
            <w:tcW w:w="1922" w:type="dxa"/>
          </w:tcPr>
          <w:p w14:paraId="7451DBC1" w14:textId="572A2031" w:rsidR="0009432C" w:rsidRPr="0009432C" w:rsidRDefault="0009432C" w:rsidP="0009432C">
            <w:pPr>
              <w:jc w:val="center"/>
              <w:rPr>
                <w:b/>
                <w:bCs/>
                <w:i/>
                <w:iCs/>
                <w:sz w:val="20"/>
                <w:szCs w:val="20"/>
              </w:rPr>
            </w:pPr>
            <w:r w:rsidRPr="0009432C">
              <w:rPr>
                <w:b/>
                <w:bCs/>
                <w:i/>
                <w:iCs/>
                <w:sz w:val="20"/>
                <w:szCs w:val="20"/>
              </w:rPr>
              <w:t>Name</w:t>
            </w:r>
          </w:p>
        </w:tc>
        <w:tc>
          <w:tcPr>
            <w:tcW w:w="1202" w:type="dxa"/>
          </w:tcPr>
          <w:p w14:paraId="03685FE5" w14:textId="77F635D9" w:rsidR="0009432C" w:rsidRPr="0009432C" w:rsidRDefault="0009432C" w:rsidP="0009432C">
            <w:pPr>
              <w:jc w:val="center"/>
              <w:rPr>
                <w:b/>
                <w:bCs/>
                <w:i/>
                <w:iCs/>
                <w:sz w:val="20"/>
                <w:szCs w:val="20"/>
              </w:rPr>
            </w:pPr>
            <w:r w:rsidRPr="0009432C">
              <w:rPr>
                <w:b/>
                <w:bCs/>
                <w:i/>
                <w:iCs/>
                <w:sz w:val="20"/>
                <w:szCs w:val="20"/>
              </w:rPr>
              <w:t>Data Type</w:t>
            </w:r>
          </w:p>
        </w:tc>
        <w:tc>
          <w:tcPr>
            <w:tcW w:w="2501" w:type="dxa"/>
          </w:tcPr>
          <w:p w14:paraId="56339381" w14:textId="59E8E0BB" w:rsidR="0009432C" w:rsidRPr="0009432C" w:rsidRDefault="0009432C" w:rsidP="0009432C">
            <w:pPr>
              <w:jc w:val="center"/>
              <w:rPr>
                <w:b/>
                <w:bCs/>
                <w:i/>
                <w:iCs/>
                <w:sz w:val="20"/>
                <w:szCs w:val="20"/>
              </w:rPr>
            </w:pPr>
            <w:r w:rsidRPr="0009432C">
              <w:rPr>
                <w:b/>
                <w:bCs/>
                <w:i/>
                <w:iCs/>
                <w:sz w:val="20"/>
                <w:szCs w:val="20"/>
              </w:rPr>
              <w:t>Default</w:t>
            </w:r>
          </w:p>
        </w:tc>
        <w:tc>
          <w:tcPr>
            <w:tcW w:w="3725" w:type="dxa"/>
          </w:tcPr>
          <w:p w14:paraId="13AEA85D" w14:textId="7C26B80A" w:rsidR="0009432C" w:rsidRPr="0009432C" w:rsidRDefault="0009432C" w:rsidP="0009432C">
            <w:pPr>
              <w:jc w:val="center"/>
              <w:rPr>
                <w:b/>
                <w:bCs/>
                <w:i/>
                <w:iCs/>
                <w:sz w:val="20"/>
                <w:szCs w:val="20"/>
              </w:rPr>
            </w:pPr>
            <w:r w:rsidRPr="0009432C">
              <w:rPr>
                <w:b/>
                <w:bCs/>
                <w:i/>
                <w:iCs/>
                <w:sz w:val="20"/>
                <w:szCs w:val="20"/>
              </w:rPr>
              <w:t>Description</w:t>
            </w:r>
          </w:p>
        </w:tc>
      </w:tr>
      <w:tr w:rsidR="00D86521" w:rsidRPr="0009432C" w14:paraId="6C896DE8" w14:textId="77777777" w:rsidTr="008C7E6B">
        <w:tc>
          <w:tcPr>
            <w:tcW w:w="1922" w:type="dxa"/>
          </w:tcPr>
          <w:p w14:paraId="28DCF560" w14:textId="04D2C468" w:rsidR="00D86521" w:rsidRPr="0009432C" w:rsidRDefault="00D86521" w:rsidP="0009432C">
            <w:pPr>
              <w:rPr>
                <w:sz w:val="18"/>
                <w:szCs w:val="18"/>
              </w:rPr>
            </w:pPr>
            <w:proofErr w:type="spellStart"/>
            <w:r>
              <w:rPr>
                <w:sz w:val="18"/>
                <w:szCs w:val="18"/>
              </w:rPr>
              <w:t>controlmConfigDir</w:t>
            </w:r>
            <w:proofErr w:type="spellEnd"/>
          </w:p>
        </w:tc>
        <w:tc>
          <w:tcPr>
            <w:tcW w:w="1202" w:type="dxa"/>
          </w:tcPr>
          <w:p w14:paraId="3FBE2237" w14:textId="33B819CE" w:rsidR="00D86521" w:rsidRPr="0009432C" w:rsidRDefault="00D86521" w:rsidP="0009432C">
            <w:pPr>
              <w:rPr>
                <w:sz w:val="18"/>
                <w:szCs w:val="18"/>
              </w:rPr>
            </w:pPr>
            <w:r>
              <w:rPr>
                <w:sz w:val="18"/>
                <w:szCs w:val="18"/>
              </w:rPr>
              <w:t>String</w:t>
            </w:r>
          </w:p>
        </w:tc>
        <w:tc>
          <w:tcPr>
            <w:tcW w:w="2501" w:type="dxa"/>
          </w:tcPr>
          <w:p w14:paraId="60383DE5" w14:textId="77777777" w:rsidR="00D86521" w:rsidRDefault="00D86521" w:rsidP="0009432C">
            <w:pPr>
              <w:rPr>
                <w:sz w:val="18"/>
                <w:szCs w:val="18"/>
              </w:rPr>
            </w:pPr>
            <w:r>
              <w:rPr>
                <w:sz w:val="18"/>
                <w:szCs w:val="18"/>
              </w:rPr>
              <w:t>$DCSTOOL_USERDIR/</w:t>
            </w:r>
          </w:p>
          <w:p w14:paraId="7C33769D" w14:textId="4DA706CD" w:rsidR="00D86521" w:rsidRPr="0009432C" w:rsidRDefault="00D86521" w:rsidP="0009432C">
            <w:pPr>
              <w:rPr>
                <w:sz w:val="18"/>
                <w:szCs w:val="18"/>
              </w:rPr>
            </w:pPr>
            <w:proofErr w:type="spellStart"/>
            <w:r>
              <w:rPr>
                <w:sz w:val="18"/>
                <w:szCs w:val="18"/>
              </w:rPr>
              <w:t>controlmConfig</w:t>
            </w:r>
            <w:proofErr w:type="spellEnd"/>
          </w:p>
        </w:tc>
        <w:tc>
          <w:tcPr>
            <w:tcW w:w="3725" w:type="dxa"/>
          </w:tcPr>
          <w:p w14:paraId="5D5A4EAF" w14:textId="4B62791C" w:rsidR="00D86521" w:rsidRPr="0009432C" w:rsidRDefault="00D86521" w:rsidP="0009432C">
            <w:pPr>
              <w:rPr>
                <w:sz w:val="18"/>
                <w:szCs w:val="18"/>
              </w:rPr>
            </w:pPr>
            <w:r>
              <w:rPr>
                <w:sz w:val="18"/>
                <w:szCs w:val="18"/>
              </w:rPr>
              <w:t>The directory where the software will monitor for configuration directives from the Control-M file interface.</w:t>
            </w:r>
          </w:p>
        </w:tc>
      </w:tr>
      <w:tr w:rsidR="00D86521" w:rsidRPr="0009432C" w14:paraId="3EDF1CF8" w14:textId="77777777" w:rsidTr="008C7E6B">
        <w:tc>
          <w:tcPr>
            <w:tcW w:w="1922" w:type="dxa"/>
          </w:tcPr>
          <w:p w14:paraId="6F4A516B" w14:textId="55D117EF" w:rsidR="00D86521" w:rsidRPr="0009432C" w:rsidRDefault="00D86521" w:rsidP="00D86521">
            <w:pPr>
              <w:rPr>
                <w:sz w:val="18"/>
                <w:szCs w:val="18"/>
              </w:rPr>
            </w:pPr>
            <w:proofErr w:type="spellStart"/>
            <w:r>
              <w:rPr>
                <w:sz w:val="18"/>
                <w:szCs w:val="18"/>
              </w:rPr>
              <w:t>controlmRealtimeDir</w:t>
            </w:r>
            <w:proofErr w:type="spellEnd"/>
          </w:p>
        </w:tc>
        <w:tc>
          <w:tcPr>
            <w:tcW w:w="1202" w:type="dxa"/>
          </w:tcPr>
          <w:p w14:paraId="112264B1" w14:textId="4356CB19" w:rsidR="00D86521" w:rsidRPr="0009432C" w:rsidRDefault="00D86521" w:rsidP="00D86521">
            <w:pPr>
              <w:rPr>
                <w:sz w:val="18"/>
                <w:szCs w:val="18"/>
              </w:rPr>
            </w:pPr>
            <w:r>
              <w:rPr>
                <w:sz w:val="18"/>
                <w:szCs w:val="18"/>
              </w:rPr>
              <w:t>String</w:t>
            </w:r>
          </w:p>
        </w:tc>
        <w:tc>
          <w:tcPr>
            <w:tcW w:w="2501" w:type="dxa"/>
          </w:tcPr>
          <w:p w14:paraId="73FCEA29" w14:textId="77777777" w:rsidR="00D86521" w:rsidRDefault="00D86521" w:rsidP="00D86521">
            <w:pPr>
              <w:rPr>
                <w:sz w:val="18"/>
                <w:szCs w:val="18"/>
              </w:rPr>
            </w:pPr>
            <w:r>
              <w:rPr>
                <w:sz w:val="18"/>
                <w:szCs w:val="18"/>
              </w:rPr>
              <w:t>$DCSTOOL_USERDIR/</w:t>
            </w:r>
          </w:p>
          <w:p w14:paraId="6F7DA6A6" w14:textId="787F40EB" w:rsidR="00D86521" w:rsidRPr="0009432C" w:rsidRDefault="00D86521" w:rsidP="00D86521">
            <w:pPr>
              <w:rPr>
                <w:sz w:val="18"/>
                <w:szCs w:val="18"/>
              </w:rPr>
            </w:pPr>
            <w:proofErr w:type="spellStart"/>
            <w:r>
              <w:rPr>
                <w:sz w:val="18"/>
                <w:szCs w:val="18"/>
              </w:rPr>
              <w:t>controlmRealtime</w:t>
            </w:r>
            <w:proofErr w:type="spellEnd"/>
          </w:p>
        </w:tc>
        <w:tc>
          <w:tcPr>
            <w:tcW w:w="3725" w:type="dxa"/>
          </w:tcPr>
          <w:p w14:paraId="426F3207" w14:textId="22A565C5" w:rsidR="00D86521" w:rsidRPr="0009432C" w:rsidRDefault="00D86521" w:rsidP="00D86521">
            <w:pPr>
              <w:rPr>
                <w:sz w:val="18"/>
                <w:szCs w:val="18"/>
              </w:rPr>
            </w:pPr>
            <w:r>
              <w:rPr>
                <w:sz w:val="18"/>
                <w:szCs w:val="18"/>
              </w:rPr>
              <w:t xml:space="preserve">The directory where the software will monitor for new </w:t>
            </w:r>
            <w:proofErr w:type="spellStart"/>
            <w:r>
              <w:rPr>
                <w:sz w:val="18"/>
                <w:szCs w:val="18"/>
              </w:rPr>
              <w:t>realtime</w:t>
            </w:r>
            <w:proofErr w:type="spellEnd"/>
            <w:r>
              <w:rPr>
                <w:sz w:val="18"/>
                <w:szCs w:val="18"/>
              </w:rPr>
              <w:t xml:space="preserve"> station list files from the Control-M file interface.</w:t>
            </w:r>
          </w:p>
        </w:tc>
      </w:tr>
      <w:tr w:rsidR="00D86521" w:rsidRPr="0009432C" w14:paraId="699E0003" w14:textId="77777777" w:rsidTr="008C7E6B">
        <w:tc>
          <w:tcPr>
            <w:tcW w:w="1922" w:type="dxa"/>
          </w:tcPr>
          <w:p w14:paraId="10673B8D" w14:textId="5DFC91A2" w:rsidR="00D86521" w:rsidRPr="0009432C" w:rsidRDefault="00D86521" w:rsidP="00D86521">
            <w:pPr>
              <w:rPr>
                <w:sz w:val="18"/>
                <w:szCs w:val="18"/>
              </w:rPr>
            </w:pPr>
            <w:proofErr w:type="spellStart"/>
            <w:r>
              <w:rPr>
                <w:sz w:val="18"/>
                <w:szCs w:val="18"/>
              </w:rPr>
              <w:t>controlmHistoryDir</w:t>
            </w:r>
            <w:proofErr w:type="spellEnd"/>
          </w:p>
        </w:tc>
        <w:tc>
          <w:tcPr>
            <w:tcW w:w="1202" w:type="dxa"/>
          </w:tcPr>
          <w:p w14:paraId="63644173" w14:textId="5D20D00B" w:rsidR="00D86521" w:rsidRPr="0009432C" w:rsidRDefault="00D86521" w:rsidP="00D86521">
            <w:pPr>
              <w:rPr>
                <w:sz w:val="18"/>
                <w:szCs w:val="18"/>
              </w:rPr>
            </w:pPr>
            <w:r>
              <w:rPr>
                <w:sz w:val="18"/>
                <w:szCs w:val="18"/>
              </w:rPr>
              <w:t>String</w:t>
            </w:r>
          </w:p>
        </w:tc>
        <w:tc>
          <w:tcPr>
            <w:tcW w:w="2501" w:type="dxa"/>
          </w:tcPr>
          <w:p w14:paraId="1BD0A406" w14:textId="77777777" w:rsidR="00D86521" w:rsidRDefault="00D86521" w:rsidP="00D86521">
            <w:pPr>
              <w:rPr>
                <w:sz w:val="18"/>
                <w:szCs w:val="18"/>
              </w:rPr>
            </w:pPr>
            <w:r>
              <w:rPr>
                <w:sz w:val="18"/>
                <w:szCs w:val="18"/>
              </w:rPr>
              <w:t>$DCSTOOL_USERDIR/</w:t>
            </w:r>
          </w:p>
          <w:p w14:paraId="182FBF95" w14:textId="537CA9CE" w:rsidR="00D86521" w:rsidRPr="0009432C" w:rsidRDefault="00D86521" w:rsidP="00D86521">
            <w:pPr>
              <w:rPr>
                <w:sz w:val="18"/>
                <w:szCs w:val="18"/>
              </w:rPr>
            </w:pPr>
            <w:proofErr w:type="spellStart"/>
            <w:r>
              <w:rPr>
                <w:sz w:val="18"/>
                <w:szCs w:val="18"/>
              </w:rPr>
              <w:t>controlmHistory</w:t>
            </w:r>
            <w:proofErr w:type="spellEnd"/>
          </w:p>
        </w:tc>
        <w:tc>
          <w:tcPr>
            <w:tcW w:w="3725" w:type="dxa"/>
          </w:tcPr>
          <w:p w14:paraId="7AD572B2" w14:textId="46186636" w:rsidR="00D86521" w:rsidRPr="0009432C" w:rsidRDefault="00D86521" w:rsidP="00D86521">
            <w:pPr>
              <w:rPr>
                <w:sz w:val="18"/>
                <w:szCs w:val="18"/>
              </w:rPr>
            </w:pPr>
            <w:r>
              <w:rPr>
                <w:sz w:val="18"/>
                <w:szCs w:val="18"/>
              </w:rPr>
              <w:t>The directory where the software will monitor for history retrieval requests from the Control-M file interface.</w:t>
            </w:r>
          </w:p>
        </w:tc>
      </w:tr>
      <w:tr w:rsidR="00E92820" w:rsidRPr="0009432C" w14:paraId="270D291F" w14:textId="77777777" w:rsidTr="008C7E6B">
        <w:tc>
          <w:tcPr>
            <w:tcW w:w="1922" w:type="dxa"/>
          </w:tcPr>
          <w:p w14:paraId="1AF6838C" w14:textId="77777777" w:rsidR="00E92820" w:rsidRDefault="00E92820" w:rsidP="00EC0662">
            <w:pPr>
              <w:rPr>
                <w:sz w:val="18"/>
                <w:szCs w:val="18"/>
              </w:rPr>
            </w:pPr>
            <w:proofErr w:type="spellStart"/>
            <w:r>
              <w:rPr>
                <w:sz w:val="18"/>
                <w:szCs w:val="18"/>
              </w:rPr>
              <w:t>moveToArchive</w:t>
            </w:r>
            <w:proofErr w:type="spellEnd"/>
          </w:p>
        </w:tc>
        <w:tc>
          <w:tcPr>
            <w:tcW w:w="1202" w:type="dxa"/>
          </w:tcPr>
          <w:p w14:paraId="7E214661" w14:textId="77777777" w:rsidR="00E92820" w:rsidRDefault="00E92820" w:rsidP="00EC0662">
            <w:pPr>
              <w:rPr>
                <w:sz w:val="18"/>
                <w:szCs w:val="18"/>
              </w:rPr>
            </w:pPr>
            <w:r>
              <w:rPr>
                <w:sz w:val="18"/>
                <w:szCs w:val="18"/>
              </w:rPr>
              <w:t>Boolean</w:t>
            </w:r>
          </w:p>
        </w:tc>
        <w:tc>
          <w:tcPr>
            <w:tcW w:w="2501" w:type="dxa"/>
          </w:tcPr>
          <w:p w14:paraId="5D96041A" w14:textId="7D1FF64F" w:rsidR="00E92820" w:rsidRDefault="00E92820" w:rsidP="00EC0662">
            <w:pPr>
              <w:rPr>
                <w:sz w:val="18"/>
                <w:szCs w:val="18"/>
              </w:rPr>
            </w:pPr>
            <w:r>
              <w:rPr>
                <w:sz w:val="18"/>
                <w:szCs w:val="18"/>
              </w:rPr>
              <w:t>false</w:t>
            </w:r>
          </w:p>
        </w:tc>
        <w:tc>
          <w:tcPr>
            <w:tcW w:w="3725" w:type="dxa"/>
          </w:tcPr>
          <w:p w14:paraId="5F2845DD" w14:textId="77777777" w:rsidR="00E92820" w:rsidRDefault="00E92820" w:rsidP="00EC0662">
            <w:pPr>
              <w:rPr>
                <w:sz w:val="18"/>
                <w:szCs w:val="18"/>
              </w:rPr>
            </w:pPr>
            <w:r>
              <w:rPr>
                <w:sz w:val="18"/>
                <w:szCs w:val="18"/>
              </w:rPr>
              <w:t>If true, after processing each control-M file, move it to a subdirectory named ‘archive’ under the directory in which it was found.</w:t>
            </w:r>
          </w:p>
        </w:tc>
      </w:tr>
      <w:tr w:rsidR="00D86521" w:rsidRPr="0009432C" w14:paraId="5F34CD48" w14:textId="77777777" w:rsidTr="008C7E6B">
        <w:tc>
          <w:tcPr>
            <w:tcW w:w="1922" w:type="dxa"/>
          </w:tcPr>
          <w:p w14:paraId="2636F9FB" w14:textId="0F23E0DC" w:rsidR="00D86521" w:rsidRPr="0009432C" w:rsidRDefault="00D86521" w:rsidP="00D86521">
            <w:pPr>
              <w:rPr>
                <w:sz w:val="18"/>
                <w:szCs w:val="18"/>
              </w:rPr>
            </w:pPr>
            <w:proofErr w:type="spellStart"/>
            <w:r w:rsidRPr="0009432C">
              <w:rPr>
                <w:sz w:val="18"/>
                <w:szCs w:val="18"/>
              </w:rPr>
              <w:t>fileBufferTime</w:t>
            </w:r>
            <w:proofErr w:type="spellEnd"/>
          </w:p>
        </w:tc>
        <w:tc>
          <w:tcPr>
            <w:tcW w:w="1202" w:type="dxa"/>
          </w:tcPr>
          <w:p w14:paraId="2620CA9B" w14:textId="1DF01464" w:rsidR="00D86521" w:rsidRPr="0009432C" w:rsidRDefault="00D86521" w:rsidP="00D86521">
            <w:pPr>
              <w:rPr>
                <w:sz w:val="18"/>
                <w:szCs w:val="18"/>
              </w:rPr>
            </w:pPr>
            <w:r w:rsidRPr="0009432C">
              <w:rPr>
                <w:sz w:val="18"/>
                <w:szCs w:val="18"/>
              </w:rPr>
              <w:t>integer</w:t>
            </w:r>
          </w:p>
        </w:tc>
        <w:tc>
          <w:tcPr>
            <w:tcW w:w="2501" w:type="dxa"/>
          </w:tcPr>
          <w:p w14:paraId="53096D88" w14:textId="4AC65BB2" w:rsidR="00D86521" w:rsidRPr="0009432C" w:rsidRDefault="00D86521" w:rsidP="00D86521">
            <w:pPr>
              <w:rPr>
                <w:sz w:val="18"/>
                <w:szCs w:val="18"/>
              </w:rPr>
            </w:pPr>
            <w:r w:rsidRPr="0009432C">
              <w:rPr>
                <w:sz w:val="18"/>
                <w:szCs w:val="18"/>
              </w:rPr>
              <w:t>5</w:t>
            </w:r>
          </w:p>
        </w:tc>
        <w:tc>
          <w:tcPr>
            <w:tcW w:w="3725" w:type="dxa"/>
          </w:tcPr>
          <w:p w14:paraId="2BBBD05A" w14:textId="70F0C3C5" w:rsidR="00D86521" w:rsidRPr="0009432C" w:rsidRDefault="00D86521" w:rsidP="00D86521">
            <w:pPr>
              <w:rPr>
                <w:sz w:val="18"/>
                <w:szCs w:val="18"/>
              </w:rPr>
            </w:pPr>
            <w:r w:rsidRPr="0009432C">
              <w:rPr>
                <w:sz w:val="18"/>
                <w:szCs w:val="18"/>
              </w:rPr>
              <w:t>Number of seconds to buffer multiple messages into the same output file.</w:t>
            </w:r>
          </w:p>
        </w:tc>
      </w:tr>
      <w:tr w:rsidR="00D86521" w:rsidRPr="0009432C" w14:paraId="358DF167" w14:textId="77777777" w:rsidTr="008C7E6B">
        <w:tc>
          <w:tcPr>
            <w:tcW w:w="1922" w:type="dxa"/>
          </w:tcPr>
          <w:p w14:paraId="5D6888F2" w14:textId="0195733B" w:rsidR="00D86521" w:rsidRPr="0009432C" w:rsidRDefault="00D86521" w:rsidP="00D86521">
            <w:pPr>
              <w:rPr>
                <w:sz w:val="18"/>
                <w:szCs w:val="18"/>
              </w:rPr>
            </w:pPr>
            <w:r w:rsidRPr="0009432C">
              <w:rPr>
                <w:sz w:val="18"/>
                <w:szCs w:val="18"/>
              </w:rPr>
              <w:t>lrgs1</w:t>
            </w:r>
          </w:p>
        </w:tc>
        <w:tc>
          <w:tcPr>
            <w:tcW w:w="1202" w:type="dxa"/>
          </w:tcPr>
          <w:p w14:paraId="0E5A8C0D" w14:textId="5EE5A1AB" w:rsidR="00D86521" w:rsidRPr="0009432C" w:rsidRDefault="00D86521" w:rsidP="00D86521">
            <w:pPr>
              <w:rPr>
                <w:sz w:val="18"/>
                <w:szCs w:val="18"/>
              </w:rPr>
            </w:pPr>
            <w:proofErr w:type="spellStart"/>
            <w:proofErr w:type="gramStart"/>
            <w:r w:rsidRPr="0009432C">
              <w:rPr>
                <w:sz w:val="18"/>
                <w:szCs w:val="18"/>
              </w:rPr>
              <w:t>host:port</w:t>
            </w:r>
            <w:proofErr w:type="spellEnd"/>
            <w:proofErr w:type="gramEnd"/>
          </w:p>
        </w:tc>
        <w:tc>
          <w:tcPr>
            <w:tcW w:w="2501" w:type="dxa"/>
          </w:tcPr>
          <w:p w14:paraId="42BB83EC" w14:textId="56612FDC" w:rsidR="00D86521" w:rsidRPr="0009432C" w:rsidRDefault="00D86521" w:rsidP="00D86521">
            <w:pPr>
              <w:rPr>
                <w:sz w:val="18"/>
                <w:szCs w:val="18"/>
              </w:rPr>
            </w:pPr>
            <w:r w:rsidRPr="0009432C">
              <w:rPr>
                <w:sz w:val="18"/>
                <w:szCs w:val="18"/>
              </w:rPr>
              <w:t>nlrgs1.noaa.gov:16003</w:t>
            </w:r>
          </w:p>
        </w:tc>
        <w:tc>
          <w:tcPr>
            <w:tcW w:w="3725" w:type="dxa"/>
          </w:tcPr>
          <w:p w14:paraId="2EC0CD3A" w14:textId="0A76B8E4" w:rsidR="00D86521" w:rsidRPr="0009432C" w:rsidRDefault="00D86521" w:rsidP="00D86521">
            <w:pPr>
              <w:rPr>
                <w:sz w:val="18"/>
                <w:szCs w:val="18"/>
              </w:rPr>
            </w:pPr>
            <w:r w:rsidRPr="0009432C">
              <w:rPr>
                <w:sz w:val="18"/>
                <w:szCs w:val="18"/>
              </w:rPr>
              <w:t>Host name – colon – port number for the first (preferred) LRGS from which to receive data</w:t>
            </w:r>
          </w:p>
        </w:tc>
      </w:tr>
      <w:tr w:rsidR="00D86521" w:rsidRPr="0009432C" w14:paraId="53172582" w14:textId="77777777" w:rsidTr="008C7E6B">
        <w:tc>
          <w:tcPr>
            <w:tcW w:w="1922" w:type="dxa"/>
          </w:tcPr>
          <w:p w14:paraId="6873FC87" w14:textId="50C2C947" w:rsidR="00D86521" w:rsidRPr="0009432C" w:rsidRDefault="00D86521" w:rsidP="00D86521">
            <w:pPr>
              <w:rPr>
                <w:sz w:val="18"/>
                <w:szCs w:val="18"/>
              </w:rPr>
            </w:pPr>
            <w:r w:rsidRPr="0009432C">
              <w:rPr>
                <w:sz w:val="18"/>
                <w:szCs w:val="18"/>
              </w:rPr>
              <w:t>lrgs2</w:t>
            </w:r>
          </w:p>
        </w:tc>
        <w:tc>
          <w:tcPr>
            <w:tcW w:w="1202" w:type="dxa"/>
          </w:tcPr>
          <w:p w14:paraId="44ABA8D3" w14:textId="39F393F7" w:rsidR="00D86521" w:rsidRPr="0009432C" w:rsidRDefault="00D86521" w:rsidP="00D86521">
            <w:pPr>
              <w:rPr>
                <w:sz w:val="18"/>
                <w:szCs w:val="18"/>
              </w:rPr>
            </w:pPr>
            <w:proofErr w:type="spellStart"/>
            <w:proofErr w:type="gramStart"/>
            <w:r w:rsidRPr="0009432C">
              <w:rPr>
                <w:sz w:val="18"/>
                <w:szCs w:val="18"/>
              </w:rPr>
              <w:t>host:port</w:t>
            </w:r>
            <w:proofErr w:type="spellEnd"/>
            <w:proofErr w:type="gramEnd"/>
          </w:p>
        </w:tc>
        <w:tc>
          <w:tcPr>
            <w:tcW w:w="2501" w:type="dxa"/>
          </w:tcPr>
          <w:p w14:paraId="63398887" w14:textId="77777777" w:rsidR="00D86521" w:rsidRDefault="00D86521" w:rsidP="00D86521">
            <w:pPr>
              <w:rPr>
                <w:sz w:val="18"/>
                <w:szCs w:val="18"/>
              </w:rPr>
            </w:pPr>
            <w:r>
              <w:rPr>
                <w:sz w:val="18"/>
                <w:szCs w:val="18"/>
              </w:rPr>
              <w:t>cdabackup.wcda.noaa.gov</w:t>
            </w:r>
          </w:p>
          <w:p w14:paraId="08788212" w14:textId="4ED30067" w:rsidR="00D86521" w:rsidRPr="0009432C" w:rsidRDefault="00D86521" w:rsidP="00D86521">
            <w:pPr>
              <w:rPr>
                <w:sz w:val="18"/>
                <w:szCs w:val="18"/>
              </w:rPr>
            </w:pPr>
            <w:r>
              <w:rPr>
                <w:sz w:val="18"/>
                <w:szCs w:val="18"/>
              </w:rPr>
              <w:t>:16003</w:t>
            </w:r>
          </w:p>
        </w:tc>
        <w:tc>
          <w:tcPr>
            <w:tcW w:w="3725" w:type="dxa"/>
          </w:tcPr>
          <w:p w14:paraId="122290BC" w14:textId="0549234D" w:rsidR="00D86521" w:rsidRPr="0009432C" w:rsidRDefault="00D86521" w:rsidP="00D86521">
            <w:pPr>
              <w:rPr>
                <w:sz w:val="18"/>
                <w:szCs w:val="18"/>
              </w:rPr>
            </w:pPr>
            <w:r>
              <w:rPr>
                <w:sz w:val="18"/>
                <w:szCs w:val="18"/>
              </w:rPr>
              <w:t>Second (1</w:t>
            </w:r>
            <w:r w:rsidRPr="0009432C">
              <w:rPr>
                <w:sz w:val="18"/>
                <w:szCs w:val="18"/>
                <w:vertAlign w:val="superscript"/>
              </w:rPr>
              <w:t>st</w:t>
            </w:r>
            <w:r>
              <w:rPr>
                <w:sz w:val="18"/>
                <w:szCs w:val="18"/>
              </w:rPr>
              <w:t xml:space="preserve"> backup) LRGS</w:t>
            </w:r>
          </w:p>
        </w:tc>
      </w:tr>
      <w:tr w:rsidR="00D86521" w:rsidRPr="0009432C" w14:paraId="4E80792C" w14:textId="77777777" w:rsidTr="008C7E6B">
        <w:tc>
          <w:tcPr>
            <w:tcW w:w="1922" w:type="dxa"/>
          </w:tcPr>
          <w:p w14:paraId="4A358214" w14:textId="0FB70DC8" w:rsidR="00D86521" w:rsidRPr="0009432C" w:rsidRDefault="00D86521" w:rsidP="00D86521">
            <w:pPr>
              <w:rPr>
                <w:sz w:val="18"/>
                <w:szCs w:val="18"/>
              </w:rPr>
            </w:pPr>
            <w:r>
              <w:rPr>
                <w:sz w:val="18"/>
                <w:szCs w:val="18"/>
              </w:rPr>
              <w:t>lrgs3</w:t>
            </w:r>
          </w:p>
        </w:tc>
        <w:tc>
          <w:tcPr>
            <w:tcW w:w="1202" w:type="dxa"/>
          </w:tcPr>
          <w:p w14:paraId="01CC247E" w14:textId="281C26A2" w:rsidR="00D86521" w:rsidRPr="0009432C" w:rsidRDefault="00D86521" w:rsidP="00D86521">
            <w:pPr>
              <w:rPr>
                <w:sz w:val="18"/>
                <w:szCs w:val="18"/>
              </w:rPr>
            </w:pPr>
            <w:proofErr w:type="spellStart"/>
            <w:proofErr w:type="gramStart"/>
            <w:r>
              <w:rPr>
                <w:sz w:val="18"/>
                <w:szCs w:val="18"/>
              </w:rPr>
              <w:t>host:port</w:t>
            </w:r>
            <w:proofErr w:type="spellEnd"/>
            <w:proofErr w:type="gramEnd"/>
          </w:p>
        </w:tc>
        <w:tc>
          <w:tcPr>
            <w:tcW w:w="2501" w:type="dxa"/>
          </w:tcPr>
          <w:p w14:paraId="05DA2A03" w14:textId="77777777" w:rsidR="00D86521" w:rsidRDefault="00D86521" w:rsidP="00D86521">
            <w:pPr>
              <w:rPr>
                <w:sz w:val="18"/>
                <w:szCs w:val="18"/>
              </w:rPr>
            </w:pPr>
            <w:r>
              <w:rPr>
                <w:sz w:val="18"/>
                <w:szCs w:val="18"/>
              </w:rPr>
              <w:t>lrgseddn1.cr.usgs.gov</w:t>
            </w:r>
          </w:p>
          <w:p w14:paraId="0FA0A67B" w14:textId="05519CB8" w:rsidR="00D86521" w:rsidRDefault="00D86521" w:rsidP="00D86521">
            <w:pPr>
              <w:rPr>
                <w:sz w:val="18"/>
                <w:szCs w:val="18"/>
              </w:rPr>
            </w:pPr>
            <w:r>
              <w:rPr>
                <w:sz w:val="18"/>
                <w:szCs w:val="18"/>
              </w:rPr>
              <w:t>:16003</w:t>
            </w:r>
          </w:p>
        </w:tc>
        <w:tc>
          <w:tcPr>
            <w:tcW w:w="3725" w:type="dxa"/>
          </w:tcPr>
          <w:p w14:paraId="211F72B6" w14:textId="50A1625E" w:rsidR="00D86521" w:rsidRDefault="00D86521" w:rsidP="00D86521">
            <w:pPr>
              <w:rPr>
                <w:sz w:val="18"/>
                <w:szCs w:val="18"/>
              </w:rPr>
            </w:pPr>
            <w:r>
              <w:rPr>
                <w:sz w:val="18"/>
                <w:szCs w:val="18"/>
              </w:rPr>
              <w:t>Third (2</w:t>
            </w:r>
            <w:r w:rsidRPr="0009432C">
              <w:rPr>
                <w:sz w:val="18"/>
                <w:szCs w:val="18"/>
                <w:vertAlign w:val="superscript"/>
              </w:rPr>
              <w:t>nd</w:t>
            </w:r>
            <w:r>
              <w:rPr>
                <w:sz w:val="18"/>
                <w:szCs w:val="18"/>
              </w:rPr>
              <w:t xml:space="preserve"> backup) LRGS</w:t>
            </w:r>
          </w:p>
        </w:tc>
      </w:tr>
      <w:tr w:rsidR="00D86521" w:rsidRPr="0009432C" w14:paraId="7FDAFAC1" w14:textId="77777777" w:rsidTr="008C7E6B">
        <w:tc>
          <w:tcPr>
            <w:tcW w:w="1922" w:type="dxa"/>
          </w:tcPr>
          <w:p w14:paraId="3B4DA630" w14:textId="43F910E6" w:rsidR="00D86521" w:rsidRPr="0009432C" w:rsidRDefault="00D86521" w:rsidP="00D86521">
            <w:pPr>
              <w:rPr>
                <w:sz w:val="18"/>
                <w:szCs w:val="18"/>
              </w:rPr>
            </w:pPr>
            <w:r>
              <w:rPr>
                <w:sz w:val="18"/>
                <w:szCs w:val="18"/>
              </w:rPr>
              <w:t>lrgs4</w:t>
            </w:r>
          </w:p>
        </w:tc>
        <w:tc>
          <w:tcPr>
            <w:tcW w:w="1202" w:type="dxa"/>
          </w:tcPr>
          <w:p w14:paraId="2CED4A11" w14:textId="77777777" w:rsidR="00D86521" w:rsidRPr="0009432C" w:rsidRDefault="00D86521" w:rsidP="00D86521">
            <w:pPr>
              <w:rPr>
                <w:sz w:val="18"/>
                <w:szCs w:val="18"/>
              </w:rPr>
            </w:pPr>
            <w:proofErr w:type="spellStart"/>
            <w:proofErr w:type="gramStart"/>
            <w:r>
              <w:rPr>
                <w:sz w:val="18"/>
                <w:szCs w:val="18"/>
              </w:rPr>
              <w:t>host:port</w:t>
            </w:r>
            <w:proofErr w:type="spellEnd"/>
            <w:proofErr w:type="gramEnd"/>
          </w:p>
        </w:tc>
        <w:tc>
          <w:tcPr>
            <w:tcW w:w="2501" w:type="dxa"/>
          </w:tcPr>
          <w:p w14:paraId="643C18D0" w14:textId="0557C805" w:rsidR="00D86521" w:rsidRDefault="00D86521" w:rsidP="00D86521">
            <w:pPr>
              <w:rPr>
                <w:sz w:val="18"/>
                <w:szCs w:val="18"/>
              </w:rPr>
            </w:pPr>
            <w:r>
              <w:rPr>
                <w:sz w:val="18"/>
                <w:szCs w:val="18"/>
              </w:rPr>
              <w:t>nlrgs2.noaa.gov:16003</w:t>
            </w:r>
          </w:p>
        </w:tc>
        <w:tc>
          <w:tcPr>
            <w:tcW w:w="3725" w:type="dxa"/>
          </w:tcPr>
          <w:p w14:paraId="7090D8D3" w14:textId="00B8E055" w:rsidR="00D86521" w:rsidRDefault="00D86521" w:rsidP="00D86521">
            <w:pPr>
              <w:rPr>
                <w:sz w:val="18"/>
                <w:szCs w:val="18"/>
              </w:rPr>
            </w:pPr>
            <w:r>
              <w:rPr>
                <w:sz w:val="18"/>
                <w:szCs w:val="18"/>
              </w:rPr>
              <w:t>Fourth (3</w:t>
            </w:r>
            <w:r w:rsidRPr="0009432C">
              <w:rPr>
                <w:sz w:val="18"/>
                <w:szCs w:val="18"/>
                <w:vertAlign w:val="superscript"/>
              </w:rPr>
              <w:t>nd</w:t>
            </w:r>
            <w:r>
              <w:rPr>
                <w:sz w:val="18"/>
                <w:szCs w:val="18"/>
              </w:rPr>
              <w:t xml:space="preserve"> backup) LRGS</w:t>
            </w:r>
          </w:p>
        </w:tc>
      </w:tr>
      <w:tr w:rsidR="00D86521" w:rsidRPr="0009432C" w14:paraId="5DF7BD7A" w14:textId="77777777" w:rsidTr="008C7E6B">
        <w:tc>
          <w:tcPr>
            <w:tcW w:w="1922" w:type="dxa"/>
          </w:tcPr>
          <w:p w14:paraId="50AA4EB5" w14:textId="6FD6EA1E" w:rsidR="00D86521" w:rsidRDefault="00D86521" w:rsidP="00D86521">
            <w:pPr>
              <w:rPr>
                <w:sz w:val="18"/>
                <w:szCs w:val="18"/>
              </w:rPr>
            </w:pPr>
            <w:proofErr w:type="spellStart"/>
            <w:r>
              <w:rPr>
                <w:sz w:val="18"/>
                <w:szCs w:val="18"/>
              </w:rPr>
              <w:t>lrgsUser</w:t>
            </w:r>
            <w:proofErr w:type="spellEnd"/>
          </w:p>
        </w:tc>
        <w:tc>
          <w:tcPr>
            <w:tcW w:w="1202" w:type="dxa"/>
          </w:tcPr>
          <w:p w14:paraId="309A62C7" w14:textId="327212D6" w:rsidR="00D86521" w:rsidRDefault="00D86521" w:rsidP="00D86521">
            <w:pPr>
              <w:rPr>
                <w:sz w:val="18"/>
                <w:szCs w:val="18"/>
              </w:rPr>
            </w:pPr>
            <w:r>
              <w:rPr>
                <w:sz w:val="18"/>
                <w:szCs w:val="18"/>
              </w:rPr>
              <w:t>String</w:t>
            </w:r>
          </w:p>
        </w:tc>
        <w:tc>
          <w:tcPr>
            <w:tcW w:w="2501" w:type="dxa"/>
          </w:tcPr>
          <w:p w14:paraId="2DCC2AC9" w14:textId="27E9A913" w:rsidR="00D86521" w:rsidRDefault="00D86521" w:rsidP="00D86521">
            <w:pPr>
              <w:rPr>
                <w:sz w:val="18"/>
                <w:szCs w:val="18"/>
              </w:rPr>
            </w:pPr>
            <w:r>
              <w:rPr>
                <w:sz w:val="18"/>
                <w:szCs w:val="18"/>
              </w:rPr>
              <w:t>None – must be supplied</w:t>
            </w:r>
          </w:p>
        </w:tc>
        <w:tc>
          <w:tcPr>
            <w:tcW w:w="3725" w:type="dxa"/>
          </w:tcPr>
          <w:p w14:paraId="0C92273B" w14:textId="64F39E35" w:rsidR="00D86521" w:rsidRDefault="00D86521" w:rsidP="00D86521">
            <w:pPr>
              <w:rPr>
                <w:sz w:val="18"/>
                <w:szCs w:val="18"/>
              </w:rPr>
            </w:pPr>
            <w:r>
              <w:rPr>
                <w:sz w:val="18"/>
                <w:szCs w:val="18"/>
              </w:rPr>
              <w:t xml:space="preserve">The </w:t>
            </w:r>
            <w:proofErr w:type="gramStart"/>
            <w:r>
              <w:rPr>
                <w:sz w:val="18"/>
                <w:szCs w:val="18"/>
              </w:rPr>
              <w:t>user</w:t>
            </w:r>
            <w:proofErr w:type="gramEnd"/>
            <w:r>
              <w:rPr>
                <w:sz w:val="18"/>
                <w:szCs w:val="18"/>
              </w:rPr>
              <w:t xml:space="preserve"> name for connecting to the LRGS systems.</w:t>
            </w:r>
          </w:p>
        </w:tc>
      </w:tr>
      <w:tr w:rsidR="00D86521" w:rsidRPr="0009432C" w14:paraId="19C00E20" w14:textId="77777777" w:rsidTr="008C7E6B">
        <w:tc>
          <w:tcPr>
            <w:tcW w:w="1922" w:type="dxa"/>
          </w:tcPr>
          <w:p w14:paraId="3B48D3E4" w14:textId="47588A8A" w:rsidR="00D86521" w:rsidRDefault="00D86521" w:rsidP="00D86521">
            <w:pPr>
              <w:rPr>
                <w:sz w:val="18"/>
                <w:szCs w:val="18"/>
              </w:rPr>
            </w:pPr>
            <w:proofErr w:type="spellStart"/>
            <w:r>
              <w:rPr>
                <w:sz w:val="18"/>
                <w:szCs w:val="18"/>
              </w:rPr>
              <w:t>lrgsPassword</w:t>
            </w:r>
            <w:proofErr w:type="spellEnd"/>
          </w:p>
        </w:tc>
        <w:tc>
          <w:tcPr>
            <w:tcW w:w="1202" w:type="dxa"/>
          </w:tcPr>
          <w:p w14:paraId="73F5B7A7" w14:textId="51F8BD7F" w:rsidR="00D86521" w:rsidRDefault="00D86521" w:rsidP="00D86521">
            <w:pPr>
              <w:rPr>
                <w:sz w:val="18"/>
                <w:szCs w:val="18"/>
              </w:rPr>
            </w:pPr>
            <w:r>
              <w:rPr>
                <w:sz w:val="18"/>
                <w:szCs w:val="18"/>
              </w:rPr>
              <w:t>String</w:t>
            </w:r>
          </w:p>
        </w:tc>
        <w:tc>
          <w:tcPr>
            <w:tcW w:w="2501" w:type="dxa"/>
          </w:tcPr>
          <w:p w14:paraId="34937C1A" w14:textId="2506DF36" w:rsidR="00D86521" w:rsidRDefault="00D86521" w:rsidP="00D86521">
            <w:pPr>
              <w:rPr>
                <w:sz w:val="18"/>
                <w:szCs w:val="18"/>
              </w:rPr>
            </w:pPr>
            <w:r>
              <w:rPr>
                <w:sz w:val="18"/>
                <w:szCs w:val="18"/>
              </w:rPr>
              <w:t>None – must be supplied</w:t>
            </w:r>
          </w:p>
        </w:tc>
        <w:tc>
          <w:tcPr>
            <w:tcW w:w="3725" w:type="dxa"/>
          </w:tcPr>
          <w:p w14:paraId="190CC3CB" w14:textId="2ACF6250" w:rsidR="00D86521" w:rsidRDefault="00D86521" w:rsidP="00D86521">
            <w:pPr>
              <w:rPr>
                <w:sz w:val="18"/>
                <w:szCs w:val="18"/>
              </w:rPr>
            </w:pPr>
            <w:r>
              <w:rPr>
                <w:sz w:val="18"/>
                <w:szCs w:val="18"/>
              </w:rPr>
              <w:t xml:space="preserve">The password for connecting to the LRGS </w:t>
            </w:r>
            <w:proofErr w:type="spellStart"/>
            <w:r>
              <w:rPr>
                <w:sz w:val="18"/>
                <w:szCs w:val="18"/>
              </w:rPr>
              <w:t>systesm</w:t>
            </w:r>
            <w:proofErr w:type="spellEnd"/>
            <w:r>
              <w:rPr>
                <w:sz w:val="18"/>
                <w:szCs w:val="18"/>
              </w:rPr>
              <w:t>.</w:t>
            </w:r>
          </w:p>
        </w:tc>
      </w:tr>
      <w:tr w:rsidR="00D86521" w:rsidRPr="0009432C" w14:paraId="5A6C8726" w14:textId="77777777" w:rsidTr="008C7E6B">
        <w:tc>
          <w:tcPr>
            <w:tcW w:w="1922" w:type="dxa"/>
          </w:tcPr>
          <w:p w14:paraId="4758F9E9" w14:textId="6AE3C518" w:rsidR="00D86521" w:rsidRDefault="00D86521" w:rsidP="00D86521">
            <w:pPr>
              <w:rPr>
                <w:sz w:val="18"/>
                <w:szCs w:val="18"/>
              </w:rPr>
            </w:pPr>
            <w:proofErr w:type="spellStart"/>
            <w:r>
              <w:rPr>
                <w:sz w:val="18"/>
                <w:szCs w:val="18"/>
              </w:rPr>
              <w:t>outputDir</w:t>
            </w:r>
            <w:proofErr w:type="spellEnd"/>
          </w:p>
        </w:tc>
        <w:tc>
          <w:tcPr>
            <w:tcW w:w="1202" w:type="dxa"/>
          </w:tcPr>
          <w:p w14:paraId="3B783224" w14:textId="7880AC39" w:rsidR="00D86521" w:rsidRDefault="00D86521" w:rsidP="00D86521">
            <w:pPr>
              <w:rPr>
                <w:sz w:val="18"/>
                <w:szCs w:val="18"/>
              </w:rPr>
            </w:pPr>
            <w:r>
              <w:rPr>
                <w:sz w:val="18"/>
                <w:szCs w:val="18"/>
              </w:rPr>
              <w:t>String</w:t>
            </w:r>
          </w:p>
        </w:tc>
        <w:tc>
          <w:tcPr>
            <w:tcW w:w="2501" w:type="dxa"/>
          </w:tcPr>
          <w:p w14:paraId="3E0F7012" w14:textId="77777777" w:rsidR="00D86521" w:rsidRDefault="00D86521" w:rsidP="00D86521">
            <w:pPr>
              <w:rPr>
                <w:sz w:val="18"/>
                <w:szCs w:val="18"/>
              </w:rPr>
            </w:pPr>
            <w:r>
              <w:rPr>
                <w:sz w:val="18"/>
                <w:szCs w:val="18"/>
              </w:rPr>
              <w:t>$DCSTOOL_USERDIR/</w:t>
            </w:r>
          </w:p>
          <w:p w14:paraId="0D286865" w14:textId="43520ED2" w:rsidR="00D86521" w:rsidRDefault="00D86521" w:rsidP="00D86521">
            <w:pPr>
              <w:rPr>
                <w:sz w:val="18"/>
                <w:szCs w:val="18"/>
              </w:rPr>
            </w:pPr>
            <w:proofErr w:type="spellStart"/>
            <w:r>
              <w:rPr>
                <w:sz w:val="18"/>
                <w:szCs w:val="18"/>
              </w:rPr>
              <w:t>snotel</w:t>
            </w:r>
            <w:proofErr w:type="spellEnd"/>
            <w:r>
              <w:rPr>
                <w:sz w:val="18"/>
                <w:szCs w:val="18"/>
              </w:rPr>
              <w:t>-out</w:t>
            </w:r>
          </w:p>
        </w:tc>
        <w:tc>
          <w:tcPr>
            <w:tcW w:w="3725" w:type="dxa"/>
          </w:tcPr>
          <w:p w14:paraId="6239B1F2" w14:textId="4E59C774" w:rsidR="00D86521" w:rsidRDefault="00D86521" w:rsidP="00D86521">
            <w:pPr>
              <w:rPr>
                <w:sz w:val="18"/>
                <w:szCs w:val="18"/>
              </w:rPr>
            </w:pPr>
            <w:r>
              <w:rPr>
                <w:sz w:val="18"/>
                <w:szCs w:val="18"/>
              </w:rPr>
              <w:t>The directory to place decoded output data files.</w:t>
            </w:r>
          </w:p>
        </w:tc>
      </w:tr>
      <w:tr w:rsidR="00D86521" w:rsidRPr="0009432C" w14:paraId="113475FB" w14:textId="77777777" w:rsidTr="008C7E6B">
        <w:tc>
          <w:tcPr>
            <w:tcW w:w="1922" w:type="dxa"/>
          </w:tcPr>
          <w:p w14:paraId="20333D11" w14:textId="1B92759C" w:rsidR="00D86521" w:rsidRDefault="00D86521" w:rsidP="00D86521">
            <w:pPr>
              <w:rPr>
                <w:sz w:val="18"/>
                <w:szCs w:val="18"/>
              </w:rPr>
            </w:pPr>
            <w:proofErr w:type="spellStart"/>
            <w:r>
              <w:rPr>
                <w:sz w:val="18"/>
                <w:szCs w:val="18"/>
              </w:rPr>
              <w:t>realtimeSince</w:t>
            </w:r>
            <w:proofErr w:type="spellEnd"/>
          </w:p>
        </w:tc>
        <w:tc>
          <w:tcPr>
            <w:tcW w:w="1202" w:type="dxa"/>
          </w:tcPr>
          <w:p w14:paraId="68BA7131" w14:textId="0AD59C43" w:rsidR="00D86521" w:rsidRDefault="00D86521" w:rsidP="00D86521">
            <w:pPr>
              <w:rPr>
                <w:sz w:val="18"/>
                <w:szCs w:val="18"/>
              </w:rPr>
            </w:pPr>
            <w:r>
              <w:rPr>
                <w:sz w:val="18"/>
                <w:szCs w:val="18"/>
              </w:rPr>
              <w:t>String</w:t>
            </w:r>
          </w:p>
        </w:tc>
        <w:tc>
          <w:tcPr>
            <w:tcW w:w="2501" w:type="dxa"/>
          </w:tcPr>
          <w:p w14:paraId="53955199" w14:textId="08D70C53" w:rsidR="00D86521" w:rsidRDefault="00D86521" w:rsidP="00D86521">
            <w:pPr>
              <w:rPr>
                <w:sz w:val="18"/>
                <w:szCs w:val="18"/>
              </w:rPr>
            </w:pPr>
            <w:r>
              <w:rPr>
                <w:sz w:val="18"/>
                <w:szCs w:val="18"/>
              </w:rPr>
              <w:t>now – 1 hour 10 minutes</w:t>
            </w:r>
          </w:p>
        </w:tc>
        <w:tc>
          <w:tcPr>
            <w:tcW w:w="3725" w:type="dxa"/>
          </w:tcPr>
          <w:p w14:paraId="22682A88" w14:textId="0A05358C" w:rsidR="00D86521" w:rsidRDefault="00D86521" w:rsidP="00D86521">
            <w:pPr>
              <w:rPr>
                <w:sz w:val="18"/>
                <w:szCs w:val="18"/>
              </w:rPr>
            </w:pPr>
            <w:r>
              <w:rPr>
                <w:sz w:val="18"/>
                <w:szCs w:val="18"/>
              </w:rPr>
              <w:t xml:space="preserve">Each time the real time retrieval is run, how much data to retrieve. Usually set to the retrieval </w:t>
            </w:r>
            <w:proofErr w:type="spellStart"/>
            <w:r>
              <w:rPr>
                <w:sz w:val="18"/>
                <w:szCs w:val="18"/>
              </w:rPr>
              <w:t>frequence</w:t>
            </w:r>
            <w:proofErr w:type="spellEnd"/>
            <w:r>
              <w:rPr>
                <w:sz w:val="18"/>
                <w:szCs w:val="18"/>
              </w:rPr>
              <w:t xml:space="preserve"> plus a small amount.</w:t>
            </w:r>
          </w:p>
        </w:tc>
      </w:tr>
      <w:tr w:rsidR="00D83538" w:rsidRPr="0009432C" w14:paraId="109312B8" w14:textId="77777777" w:rsidTr="008C7E6B">
        <w:tc>
          <w:tcPr>
            <w:tcW w:w="1922" w:type="dxa"/>
          </w:tcPr>
          <w:p w14:paraId="041E0A3E" w14:textId="508760C2" w:rsidR="00D83538" w:rsidRDefault="00D83538" w:rsidP="00D86521">
            <w:pPr>
              <w:rPr>
                <w:sz w:val="18"/>
                <w:szCs w:val="18"/>
              </w:rPr>
            </w:pPr>
            <w:proofErr w:type="spellStart"/>
            <w:r>
              <w:rPr>
                <w:sz w:val="18"/>
                <w:szCs w:val="18"/>
              </w:rPr>
              <w:t>outputTZ</w:t>
            </w:r>
            <w:proofErr w:type="spellEnd"/>
          </w:p>
        </w:tc>
        <w:tc>
          <w:tcPr>
            <w:tcW w:w="1202" w:type="dxa"/>
          </w:tcPr>
          <w:p w14:paraId="0F7BA88B" w14:textId="1BDCCDB9" w:rsidR="00D83538" w:rsidRDefault="00D83538" w:rsidP="00D86521">
            <w:pPr>
              <w:rPr>
                <w:sz w:val="18"/>
                <w:szCs w:val="18"/>
              </w:rPr>
            </w:pPr>
            <w:r>
              <w:rPr>
                <w:sz w:val="18"/>
                <w:szCs w:val="18"/>
              </w:rPr>
              <w:t>String</w:t>
            </w:r>
          </w:p>
        </w:tc>
        <w:tc>
          <w:tcPr>
            <w:tcW w:w="2501" w:type="dxa"/>
          </w:tcPr>
          <w:p w14:paraId="15FDA2EE" w14:textId="706C55E6" w:rsidR="00D83538" w:rsidRDefault="00D83538" w:rsidP="00D86521">
            <w:pPr>
              <w:rPr>
                <w:sz w:val="18"/>
                <w:szCs w:val="18"/>
              </w:rPr>
            </w:pPr>
            <w:r>
              <w:rPr>
                <w:sz w:val="18"/>
                <w:szCs w:val="18"/>
              </w:rPr>
              <w:t>GMT-08:00</w:t>
            </w:r>
          </w:p>
        </w:tc>
        <w:tc>
          <w:tcPr>
            <w:tcW w:w="3725" w:type="dxa"/>
          </w:tcPr>
          <w:p w14:paraId="3E605469" w14:textId="70E706A5" w:rsidR="00D83538" w:rsidRDefault="00D83538" w:rsidP="00D86521">
            <w:pPr>
              <w:rPr>
                <w:sz w:val="18"/>
                <w:szCs w:val="18"/>
              </w:rPr>
            </w:pPr>
            <w:r>
              <w:rPr>
                <w:sz w:val="18"/>
                <w:szCs w:val="18"/>
              </w:rPr>
              <w:t>Time Zone for output data.</w:t>
            </w:r>
            <w:r w:rsidR="004E38EA">
              <w:rPr>
                <w:sz w:val="18"/>
                <w:szCs w:val="18"/>
              </w:rPr>
              <w:t xml:space="preserve"> This also controls the interpretation of dates in a history retrieval file.</w:t>
            </w:r>
          </w:p>
        </w:tc>
      </w:tr>
      <w:tr w:rsidR="00DF0037" w:rsidRPr="0009432C" w14:paraId="0966594F" w14:textId="77777777" w:rsidTr="008C7E6B">
        <w:tc>
          <w:tcPr>
            <w:tcW w:w="1922" w:type="dxa"/>
          </w:tcPr>
          <w:p w14:paraId="0DD6E96B" w14:textId="154E854D" w:rsidR="00DF0037" w:rsidRDefault="00DF0037" w:rsidP="00D86521">
            <w:pPr>
              <w:rPr>
                <w:sz w:val="18"/>
                <w:szCs w:val="18"/>
              </w:rPr>
            </w:pPr>
            <w:proofErr w:type="spellStart"/>
            <w:r>
              <w:rPr>
                <w:sz w:val="18"/>
                <w:szCs w:val="18"/>
              </w:rPr>
              <w:t>outputTmp</w:t>
            </w:r>
            <w:proofErr w:type="spellEnd"/>
          </w:p>
        </w:tc>
        <w:tc>
          <w:tcPr>
            <w:tcW w:w="1202" w:type="dxa"/>
          </w:tcPr>
          <w:p w14:paraId="08C55B0E" w14:textId="39EAF3D0" w:rsidR="00DF0037" w:rsidRDefault="00DF0037" w:rsidP="00D86521">
            <w:pPr>
              <w:rPr>
                <w:sz w:val="18"/>
                <w:szCs w:val="18"/>
              </w:rPr>
            </w:pPr>
            <w:r>
              <w:rPr>
                <w:sz w:val="18"/>
                <w:szCs w:val="18"/>
              </w:rPr>
              <w:t>String</w:t>
            </w:r>
          </w:p>
        </w:tc>
        <w:tc>
          <w:tcPr>
            <w:tcW w:w="2501" w:type="dxa"/>
          </w:tcPr>
          <w:p w14:paraId="1642EFDF" w14:textId="1DFD3215" w:rsidR="00DF0037" w:rsidRDefault="00DF0037" w:rsidP="00D86521">
            <w:pPr>
              <w:rPr>
                <w:sz w:val="18"/>
                <w:szCs w:val="18"/>
              </w:rPr>
            </w:pPr>
            <w:r>
              <w:rPr>
                <w:sz w:val="18"/>
                <w:szCs w:val="18"/>
              </w:rPr>
              <w:t>$DCSTOOL_USERDIR/</w:t>
            </w:r>
            <w:proofErr w:type="spellStart"/>
            <w:r>
              <w:rPr>
                <w:sz w:val="18"/>
                <w:szCs w:val="18"/>
              </w:rPr>
              <w:t>tmp</w:t>
            </w:r>
            <w:proofErr w:type="spellEnd"/>
          </w:p>
        </w:tc>
        <w:tc>
          <w:tcPr>
            <w:tcW w:w="3725" w:type="dxa"/>
          </w:tcPr>
          <w:p w14:paraId="20F8F1F0" w14:textId="1760B775" w:rsidR="00DF0037" w:rsidRDefault="00DF0037" w:rsidP="00D86521">
            <w:pPr>
              <w:rPr>
                <w:sz w:val="18"/>
                <w:szCs w:val="18"/>
              </w:rPr>
            </w:pPr>
            <w:r>
              <w:rPr>
                <w:sz w:val="18"/>
                <w:szCs w:val="18"/>
              </w:rPr>
              <w:t xml:space="preserve">Output files are built here and then moved to </w:t>
            </w:r>
            <w:proofErr w:type="spellStart"/>
            <w:r>
              <w:rPr>
                <w:sz w:val="18"/>
                <w:szCs w:val="18"/>
              </w:rPr>
              <w:t>outputDir</w:t>
            </w:r>
            <w:proofErr w:type="spellEnd"/>
            <w:r>
              <w:rPr>
                <w:sz w:val="18"/>
                <w:szCs w:val="18"/>
              </w:rPr>
              <w:t xml:space="preserve"> when complete.</w:t>
            </w:r>
          </w:p>
        </w:tc>
      </w:tr>
      <w:tr w:rsidR="008A0119" w:rsidRPr="0009432C" w14:paraId="67F1B5AB" w14:textId="77777777" w:rsidTr="008C7E6B">
        <w:tc>
          <w:tcPr>
            <w:tcW w:w="1922" w:type="dxa"/>
          </w:tcPr>
          <w:p w14:paraId="77210E27" w14:textId="48CFADEF" w:rsidR="008A0119" w:rsidRDefault="008A0119" w:rsidP="00D86521">
            <w:pPr>
              <w:rPr>
                <w:sz w:val="18"/>
                <w:szCs w:val="18"/>
              </w:rPr>
            </w:pPr>
            <w:proofErr w:type="spellStart"/>
            <w:r>
              <w:rPr>
                <w:sz w:val="18"/>
                <w:szCs w:val="18"/>
              </w:rPr>
              <w:t>retrievalFreq</w:t>
            </w:r>
            <w:proofErr w:type="spellEnd"/>
          </w:p>
        </w:tc>
        <w:tc>
          <w:tcPr>
            <w:tcW w:w="1202" w:type="dxa"/>
          </w:tcPr>
          <w:p w14:paraId="4A28DF02" w14:textId="1CDFC645" w:rsidR="008A0119" w:rsidRDefault="008A0119" w:rsidP="00D86521">
            <w:pPr>
              <w:rPr>
                <w:sz w:val="18"/>
                <w:szCs w:val="18"/>
              </w:rPr>
            </w:pPr>
            <w:r>
              <w:rPr>
                <w:sz w:val="18"/>
                <w:szCs w:val="18"/>
              </w:rPr>
              <w:t>Integer</w:t>
            </w:r>
          </w:p>
        </w:tc>
        <w:tc>
          <w:tcPr>
            <w:tcW w:w="2501" w:type="dxa"/>
          </w:tcPr>
          <w:p w14:paraId="1D003ED9" w14:textId="7B945EDE" w:rsidR="008A0119" w:rsidRDefault="008A0119" w:rsidP="00D86521">
            <w:pPr>
              <w:rPr>
                <w:sz w:val="18"/>
                <w:szCs w:val="18"/>
              </w:rPr>
            </w:pPr>
            <w:r>
              <w:rPr>
                <w:sz w:val="18"/>
                <w:szCs w:val="18"/>
              </w:rPr>
              <w:t>60</w:t>
            </w:r>
          </w:p>
        </w:tc>
        <w:tc>
          <w:tcPr>
            <w:tcW w:w="3725" w:type="dxa"/>
          </w:tcPr>
          <w:p w14:paraId="2D77CC9F" w14:textId="5FA98390" w:rsidR="008A0119" w:rsidRDefault="008A0119" w:rsidP="00D86521">
            <w:pPr>
              <w:rPr>
                <w:sz w:val="18"/>
                <w:szCs w:val="18"/>
              </w:rPr>
            </w:pPr>
            <w:r>
              <w:rPr>
                <w:sz w:val="18"/>
                <w:szCs w:val="18"/>
              </w:rPr>
              <w:t xml:space="preserve">Number of minutes. Execute the regular retrievals at this interval. Set to zero for real-time, </w:t>
            </w:r>
            <w:proofErr w:type="gramStart"/>
            <w:r>
              <w:rPr>
                <w:sz w:val="18"/>
                <w:szCs w:val="18"/>
              </w:rPr>
              <w:t>i.e.</w:t>
            </w:r>
            <w:proofErr w:type="gramEnd"/>
            <w:r>
              <w:rPr>
                <w:sz w:val="18"/>
                <w:szCs w:val="18"/>
              </w:rPr>
              <w:t xml:space="preserve"> stay connected to LRGS and process new messages as they arrive.</w:t>
            </w:r>
          </w:p>
        </w:tc>
      </w:tr>
    </w:tbl>
    <w:p w14:paraId="6F092270" w14:textId="657F3582" w:rsidR="0009432C" w:rsidRDefault="0009432C" w:rsidP="0009432C"/>
    <w:p w14:paraId="0BF16318" w14:textId="77777777" w:rsidR="002647CF" w:rsidRPr="0009432C" w:rsidRDefault="002647CF" w:rsidP="0009432C"/>
    <w:p w14:paraId="7284B243" w14:textId="2FFF67F8" w:rsidR="00650B4A" w:rsidRDefault="00650B4A" w:rsidP="00223E1A">
      <w:pPr>
        <w:pStyle w:val="Heading1"/>
      </w:pPr>
      <w:bookmarkStart w:id="4" w:name="_Toc88986972"/>
      <w:r>
        <w:lastRenderedPageBreak/>
        <w:t>Control Interface</w:t>
      </w:r>
      <w:bookmarkEnd w:id="4"/>
    </w:p>
    <w:p w14:paraId="0805B040" w14:textId="332EAA5C" w:rsidR="00650B4A" w:rsidRDefault="00650B4A" w:rsidP="00650B4A">
      <w:proofErr w:type="spellStart"/>
      <w:r>
        <w:t>TSPi</w:t>
      </w:r>
      <w:proofErr w:type="spellEnd"/>
      <w:r>
        <w:t xml:space="preserve"> is writing code that will control </w:t>
      </w:r>
      <w:proofErr w:type="spellStart"/>
      <w:r>
        <w:t>OpenDCS</w:t>
      </w:r>
      <w:proofErr w:type="spellEnd"/>
      <w:r>
        <w:t xml:space="preserve"> by dropping files into three directories that </w:t>
      </w:r>
      <w:proofErr w:type="spellStart"/>
      <w:r>
        <w:t>OpenDCS</w:t>
      </w:r>
      <w:proofErr w:type="spellEnd"/>
      <w:r>
        <w:t xml:space="preserve"> will monitor. It is understood that </w:t>
      </w:r>
      <w:proofErr w:type="spellStart"/>
      <w:r>
        <w:t>OpenDCS</w:t>
      </w:r>
      <w:proofErr w:type="spellEnd"/>
      <w:r>
        <w:t xml:space="preserve"> access to these directories </w:t>
      </w:r>
      <w:r w:rsidR="00C957C4">
        <w:t>may be</w:t>
      </w:r>
      <w:r>
        <w:t xml:space="preserve"> read-only. </w:t>
      </w:r>
      <w:proofErr w:type="spellStart"/>
      <w:r>
        <w:t>OpenDCS</w:t>
      </w:r>
      <w:proofErr w:type="spellEnd"/>
      <w:r>
        <w:t xml:space="preserve"> will keep track of the last-modify-time (LMT) each time it processes a file in these directories. The LMT will be used to avoid re-processing old files. It is assumed that Control-M will eventually delete old/obsolete files.</w:t>
      </w:r>
    </w:p>
    <w:p w14:paraId="53E75367" w14:textId="07496D48" w:rsidR="00650B4A" w:rsidRDefault="00CB655E" w:rsidP="00650B4A">
      <w:r>
        <w:t>These 3 directories that are controlled by control-M are:</w:t>
      </w:r>
    </w:p>
    <w:p w14:paraId="4300DB41" w14:textId="3412BE1A" w:rsidR="00CB655E" w:rsidRDefault="00CB655E" w:rsidP="00873111">
      <w:pPr>
        <w:pStyle w:val="ListParagraph"/>
        <w:numPr>
          <w:ilvl w:val="0"/>
          <w:numId w:val="12"/>
        </w:numPr>
      </w:pPr>
      <w:r>
        <w:t>Config – files dropped here contain various configuration directives</w:t>
      </w:r>
    </w:p>
    <w:p w14:paraId="330A179E" w14:textId="3C0743D4" w:rsidR="00CB655E" w:rsidRDefault="00CB655E" w:rsidP="00873111">
      <w:pPr>
        <w:pStyle w:val="ListParagraph"/>
        <w:numPr>
          <w:ilvl w:val="0"/>
          <w:numId w:val="12"/>
        </w:numPr>
      </w:pPr>
      <w:r>
        <w:t>History</w:t>
      </w:r>
      <w:r w:rsidR="00ED4A0A">
        <w:t xml:space="preserve"> – files dropped here are directives telling </w:t>
      </w:r>
      <w:proofErr w:type="spellStart"/>
      <w:r w:rsidR="00ED4A0A">
        <w:t>OpenDCS</w:t>
      </w:r>
      <w:proofErr w:type="spellEnd"/>
      <w:r w:rsidR="00ED4A0A">
        <w:t xml:space="preserve"> to do a retrieval of historical data.</w:t>
      </w:r>
    </w:p>
    <w:p w14:paraId="7DC1F2B4" w14:textId="3236E404" w:rsidR="00ED4A0A" w:rsidRDefault="00ED4A0A" w:rsidP="00873111">
      <w:pPr>
        <w:pStyle w:val="ListParagraph"/>
        <w:numPr>
          <w:ilvl w:val="0"/>
          <w:numId w:val="12"/>
        </w:numPr>
      </w:pPr>
      <w:proofErr w:type="spellStart"/>
      <w:r>
        <w:t>RealTime</w:t>
      </w:r>
      <w:proofErr w:type="spellEnd"/>
      <w:r>
        <w:t xml:space="preserve"> – Only the newest (greatest LMT) file in this directory is used. It will be copied and will replace the station list being used by the real-time routing spec.</w:t>
      </w:r>
    </w:p>
    <w:p w14:paraId="52AB4FF8" w14:textId="02C0DF3D" w:rsidR="002647CF" w:rsidRDefault="002647CF" w:rsidP="002647CF">
      <w:pPr>
        <w:pStyle w:val="Heading2"/>
      </w:pPr>
      <w:bookmarkStart w:id="5" w:name="_Toc88986973"/>
      <w:r>
        <w:t>Don’t Process Old Control-M Files</w:t>
      </w:r>
      <w:bookmarkEnd w:id="5"/>
    </w:p>
    <w:p w14:paraId="7ED63B3A" w14:textId="353879F4" w:rsidR="002647CF" w:rsidRDefault="002647CF" w:rsidP="002647CF">
      <w:r>
        <w:t xml:space="preserve">As files are processed from the control-m directories, the daemon keeps track of the last modify time (LMT) of each file seen. It will only process files that are newer than the last one seen. The LMT for each type of file (config, </w:t>
      </w:r>
      <w:proofErr w:type="spellStart"/>
      <w:r>
        <w:t>realtime</w:t>
      </w:r>
      <w:proofErr w:type="spellEnd"/>
      <w:r>
        <w:t>, history) is kept in memory as the daemon runs. When the daemon exits, it stores the LMTs in the “</w:t>
      </w:r>
      <w:proofErr w:type="spellStart"/>
      <w:proofErr w:type="gramStart"/>
      <w:r>
        <w:t>snotel.stat</w:t>
      </w:r>
      <w:proofErr w:type="spellEnd"/>
      <w:proofErr w:type="gramEnd"/>
      <w:r>
        <w:t>” file so that when it is restarted, it will not reprocess files remaining in the directory.</w:t>
      </w:r>
    </w:p>
    <w:p w14:paraId="5F680945" w14:textId="2EE7B784" w:rsidR="002647CF" w:rsidRDefault="002647CF" w:rsidP="002647CF">
      <w:r>
        <w:t>If you want the software to process an old file, you have two options:</w:t>
      </w:r>
    </w:p>
    <w:p w14:paraId="0A781A53" w14:textId="2274CA48" w:rsidR="002647CF" w:rsidRDefault="002647CF" w:rsidP="002647CF">
      <w:pPr>
        <w:pStyle w:val="ListParagraph"/>
        <w:numPr>
          <w:ilvl w:val="0"/>
          <w:numId w:val="18"/>
        </w:numPr>
      </w:pPr>
      <w:r>
        <w:t>Use the Unix ‘touch’ command on the file. This update’s the file’s LMT.</w:t>
      </w:r>
    </w:p>
    <w:p w14:paraId="7580E4F3" w14:textId="5F39D22A" w:rsidR="002647CF" w:rsidRDefault="00B70A9A" w:rsidP="002647CF">
      <w:pPr>
        <w:pStyle w:val="ListParagraph"/>
        <w:numPr>
          <w:ilvl w:val="0"/>
          <w:numId w:val="18"/>
        </w:numPr>
      </w:pPr>
      <w:r>
        <w:t>Stop the daemon and edit the “</w:t>
      </w:r>
      <w:proofErr w:type="spellStart"/>
      <w:proofErr w:type="gramStart"/>
      <w:r>
        <w:t>snotel.stat</w:t>
      </w:r>
      <w:proofErr w:type="spellEnd"/>
      <w:proofErr w:type="gramEnd"/>
      <w:r>
        <w:t xml:space="preserve">” file. If you delete the stored LMT, then when you restart the </w:t>
      </w:r>
      <w:proofErr w:type="gramStart"/>
      <w:r>
        <w:t>daemon</w:t>
      </w:r>
      <w:proofErr w:type="gramEnd"/>
      <w:r>
        <w:t xml:space="preserve"> it will process all files in that directory.</w:t>
      </w:r>
    </w:p>
    <w:p w14:paraId="48407D09" w14:textId="07EEA28D" w:rsidR="00B70A9A" w:rsidRDefault="00B70A9A" w:rsidP="00B70A9A">
      <w:r>
        <w:t>The configuration variable ‘</w:t>
      </w:r>
      <w:proofErr w:type="spellStart"/>
      <w:r>
        <w:t>moveToArchive</w:t>
      </w:r>
      <w:proofErr w:type="spellEnd"/>
      <w:r>
        <w:t>’ is Boolean (true/false). If you set it to true, then after each file is processed, it will be moved to a subdirectory under the CONTROL-M directory named ‘archive’.</w:t>
      </w:r>
    </w:p>
    <w:p w14:paraId="68DE9E70" w14:textId="68FC8B6D" w:rsidR="00205429" w:rsidRDefault="00205429" w:rsidP="00205429">
      <w:pPr>
        <w:pStyle w:val="ListParagraph"/>
        <w:numPr>
          <w:ilvl w:val="0"/>
          <w:numId w:val="24"/>
        </w:numPr>
      </w:pPr>
      <w:r>
        <w:t xml:space="preserve">Setting </w:t>
      </w:r>
      <w:proofErr w:type="spellStart"/>
      <w:r>
        <w:t>moveToArchive</w:t>
      </w:r>
      <w:proofErr w:type="spellEnd"/>
      <w:r>
        <w:t xml:space="preserve"> to true also disables the LMT processing. All files in the directories will be processed.</w:t>
      </w:r>
    </w:p>
    <w:p w14:paraId="09554486" w14:textId="77777777" w:rsidR="00FB1D80" w:rsidRDefault="00FB1D80">
      <w:pPr>
        <w:spacing w:after="0"/>
        <w:rPr>
          <w:rFonts w:eastAsiaTheme="majorEastAsia" w:cstheme="majorBidi"/>
          <w:b/>
          <w:bCs/>
          <w:sz w:val="36"/>
          <w:szCs w:val="36"/>
        </w:rPr>
      </w:pPr>
      <w:r>
        <w:br w:type="page"/>
      </w:r>
    </w:p>
    <w:p w14:paraId="6E1F851A" w14:textId="6BF74D16" w:rsidR="00ED4A0A" w:rsidRDefault="006B6E37" w:rsidP="006B6E37">
      <w:pPr>
        <w:pStyle w:val="Heading2"/>
      </w:pPr>
      <w:bookmarkStart w:id="6" w:name="_Toc88986974"/>
      <w:r>
        <w:lastRenderedPageBreak/>
        <w:t>Configuration Updates</w:t>
      </w:r>
      <w:bookmarkEnd w:id="6"/>
    </w:p>
    <w:p w14:paraId="3D227F0A" w14:textId="071465AB" w:rsidR="006B6E37" w:rsidRDefault="006B6E37" w:rsidP="006B6E37">
      <w:r>
        <w:t>CONTROL-M can modify the daemon’s configuration by dropping files into the CONTROL-M Configuration directory. These dropped files may contain any of the configuration variables defined above.</w:t>
      </w:r>
    </w:p>
    <w:p w14:paraId="348D0FD6" w14:textId="1C106903" w:rsidR="002647CF" w:rsidRPr="002647CF" w:rsidRDefault="002647CF" w:rsidP="006B6E37">
      <w:pPr>
        <w:rPr>
          <w:i/>
          <w:iCs/>
        </w:rPr>
      </w:pPr>
      <w:r>
        <w:rPr>
          <w:i/>
          <w:iCs/>
        </w:rPr>
        <w:t>NOTE: These files dropped into the CONTROL-M Config Directory are Separate from the master configuration file described above. The daemon will read the files dropped into the control-m directory, incorporate them into the master, and then update the master configuration file.</w:t>
      </w:r>
    </w:p>
    <w:p w14:paraId="5F112BA7" w14:textId="311CFA8C" w:rsidR="0009432C" w:rsidRDefault="00F54821" w:rsidP="00ED4A0A">
      <w:r>
        <w:t>For example, if you just want to set the LRGS user and password, drop a file into the config directory with the contents:</w:t>
      </w:r>
    </w:p>
    <w:p w14:paraId="16088E1D" w14:textId="11A70B14" w:rsidR="00F54821" w:rsidRDefault="00F54821" w:rsidP="00F54821">
      <w:pPr>
        <w:pStyle w:val="code"/>
      </w:pPr>
      <w:r>
        <w:t>lrgsUser=joe_user</w:t>
      </w:r>
    </w:p>
    <w:p w14:paraId="5060BC3B" w14:textId="50F3BA45" w:rsidR="00F54821" w:rsidRDefault="00F54821" w:rsidP="00F54821">
      <w:pPr>
        <w:pStyle w:val="code"/>
      </w:pPr>
      <w:r>
        <w:t>lrgsPassword=SomethingVerySecure</w:t>
      </w:r>
    </w:p>
    <w:p w14:paraId="2489F720" w14:textId="653CFC64" w:rsidR="002647CF" w:rsidRDefault="002647CF" w:rsidP="002647CF">
      <w:pPr>
        <w:pStyle w:val="Heading2"/>
      </w:pPr>
      <w:bookmarkStart w:id="7" w:name="_Toc88986975"/>
      <w:r>
        <w:t>Real-Time Spec File Updates</w:t>
      </w:r>
      <w:bookmarkEnd w:id="7"/>
    </w:p>
    <w:p w14:paraId="3CEBE85D" w14:textId="7D2DF1EF" w:rsidR="007906AE" w:rsidRDefault="002647CF" w:rsidP="007906AE">
      <w:proofErr w:type="spellStart"/>
      <w:r>
        <w:t>A.k.a</w:t>
      </w:r>
      <w:proofErr w:type="spellEnd"/>
      <w:r>
        <w:t xml:space="preserve"> “REGULAR STATION LIST” files.</w:t>
      </w:r>
    </w:p>
    <w:p w14:paraId="66A75209" w14:textId="711714B4" w:rsidR="00527CC2" w:rsidRPr="00527CC2" w:rsidRDefault="00527CC2" w:rsidP="007906AE">
      <w:r>
        <w:t xml:space="preserve">When the daemon sees a new real-time spec file, it copies it into $DCSTOOL_USERDIR in the name specified by the configuration. This </w:t>
      </w:r>
      <w:r>
        <w:rPr>
          <w:i/>
          <w:iCs/>
        </w:rPr>
        <w:t>replaces</w:t>
      </w:r>
      <w:r>
        <w:t xml:space="preserve"> the previous regular station list completely.</w:t>
      </w:r>
    </w:p>
    <w:p w14:paraId="3DB079C6" w14:textId="379163B4" w:rsidR="0069213C" w:rsidRDefault="0069213C" w:rsidP="007906AE">
      <w:r>
        <w:t>A Regular Station List file is a CSV (Comma Separated Value) file with the following fields:</w:t>
      </w:r>
    </w:p>
    <w:p w14:paraId="5FAAC129" w14:textId="005A2ED7" w:rsidR="0069213C" w:rsidRDefault="0069213C" w:rsidP="0069213C">
      <w:pPr>
        <w:pStyle w:val="ListParagraph"/>
        <w:numPr>
          <w:ilvl w:val="0"/>
          <w:numId w:val="21"/>
        </w:numPr>
      </w:pPr>
      <w:r>
        <w:t>SNOTEL Station ID (integer)</w:t>
      </w:r>
    </w:p>
    <w:p w14:paraId="67D10B94" w14:textId="47916D44" w:rsidR="0069213C" w:rsidRDefault="0069213C" w:rsidP="0069213C">
      <w:pPr>
        <w:pStyle w:val="ListParagraph"/>
        <w:numPr>
          <w:ilvl w:val="0"/>
          <w:numId w:val="21"/>
        </w:numPr>
      </w:pPr>
      <w:r>
        <w:t>Station Name (free-form string, but may not contain comma)</w:t>
      </w:r>
    </w:p>
    <w:p w14:paraId="0407AF54" w14:textId="538935AC" w:rsidR="0069213C" w:rsidRDefault="0069213C" w:rsidP="0069213C">
      <w:pPr>
        <w:pStyle w:val="ListParagraph"/>
        <w:numPr>
          <w:ilvl w:val="0"/>
          <w:numId w:val="21"/>
        </w:numPr>
      </w:pPr>
      <w:r>
        <w:t>GOES DCP Address (8 hex digits)</w:t>
      </w:r>
    </w:p>
    <w:p w14:paraId="51DCDD47" w14:textId="66EF4661" w:rsidR="0069213C" w:rsidRDefault="0069213C" w:rsidP="0069213C">
      <w:pPr>
        <w:pStyle w:val="ListParagraph"/>
        <w:numPr>
          <w:ilvl w:val="0"/>
          <w:numId w:val="21"/>
        </w:numPr>
      </w:pPr>
      <w:r>
        <w:t>Data Format Type (A or B – see below)</w:t>
      </w:r>
    </w:p>
    <w:p w14:paraId="78ABBFD1" w14:textId="1B2568B5" w:rsidR="00453EEE" w:rsidRDefault="00453EEE" w:rsidP="00453EEE">
      <w:pPr>
        <w:pStyle w:val="Heading3"/>
      </w:pPr>
      <w:bookmarkStart w:id="8" w:name="_Toc88986976"/>
      <w:r>
        <w:t>Format A</w:t>
      </w:r>
      <w:bookmarkEnd w:id="8"/>
    </w:p>
    <w:p w14:paraId="59ADC963" w14:textId="77777777" w:rsidR="00A07FEE" w:rsidRDefault="0069213C" w:rsidP="007906AE">
      <w:r>
        <w:t xml:space="preserve">Data Format ‘A’ is for legacy stations. All the data is to be considered for the same hour. No limit on number of channels. </w:t>
      </w:r>
    </w:p>
    <w:p w14:paraId="3DC9F77C" w14:textId="1BEBF4CD" w:rsidR="00A07FEE" w:rsidRDefault="00A07FEE" w:rsidP="007906AE">
      <w:r>
        <w:t>Format A messages may be in ASCII, but the norm is pseudo</w:t>
      </w:r>
      <w:r w:rsidR="00917BEA">
        <w:t>-</w:t>
      </w:r>
      <w:r>
        <w:t xml:space="preserve">binary. The code will scan the message to determine if it is ASCII or </w:t>
      </w:r>
      <w:r w:rsidR="008D47D6">
        <w:t>ps</w:t>
      </w:r>
      <w:r>
        <w:t>eudo</w:t>
      </w:r>
      <w:r w:rsidR="00917BEA">
        <w:t>-</w:t>
      </w:r>
      <w:r>
        <w:t>binary.</w:t>
      </w:r>
    </w:p>
    <w:p w14:paraId="413DFEAB" w14:textId="5A49A655" w:rsidR="007906AE" w:rsidRDefault="00A07FEE" w:rsidP="007906AE">
      <w:r>
        <w:t>For pseudo</w:t>
      </w:r>
      <w:r w:rsidR="00917BEA">
        <w:t>-</w:t>
      </w:r>
      <w:r>
        <w:t xml:space="preserve">binary, each value is a </w:t>
      </w:r>
      <w:r w:rsidR="0069213C">
        <w:t>3-character Campbell Pseudo</w:t>
      </w:r>
      <w:r w:rsidR="00917BEA">
        <w:t>-</w:t>
      </w:r>
      <w:r w:rsidR="0069213C">
        <w:t>binary number.</w:t>
      </w:r>
      <w:r w:rsidR="00917BEA">
        <w:t xml:space="preserve"> See Campbell Scientific’s documentation for details on how floating-point numbers are encoded into 3 printable characters.</w:t>
      </w:r>
    </w:p>
    <w:p w14:paraId="45702979" w14:textId="77B4F64B" w:rsidR="00A07FEE" w:rsidRDefault="00A07FEE" w:rsidP="007906AE">
      <w:r>
        <w:t>For ASCII, values are ASCII numbers separated by commas.</w:t>
      </w:r>
    </w:p>
    <w:p w14:paraId="4E50FFA0" w14:textId="14801BD5" w:rsidR="00453EEE" w:rsidRDefault="00453EEE" w:rsidP="00453EEE">
      <w:pPr>
        <w:pStyle w:val="Heading3"/>
      </w:pPr>
      <w:bookmarkStart w:id="9" w:name="_Toc88986977"/>
      <w:r>
        <w:t>Format B</w:t>
      </w:r>
      <w:bookmarkEnd w:id="9"/>
    </w:p>
    <w:p w14:paraId="6A872A6A" w14:textId="558F93A3" w:rsidR="0069213C" w:rsidRDefault="0069213C" w:rsidP="007906AE">
      <w:r>
        <w:t xml:space="preserve">Data Format ‘B’ is for new stations. The first two 3-character </w:t>
      </w:r>
      <w:r w:rsidR="00917BEA">
        <w:t>pseudo-binary</w:t>
      </w:r>
      <w:r>
        <w:t xml:space="preserve"> numbers </w:t>
      </w:r>
      <w:r w:rsidR="00607429">
        <w:t xml:space="preserve">are integers </w:t>
      </w:r>
      <w:r>
        <w:t>represent</w:t>
      </w:r>
      <w:r w:rsidR="00607429">
        <w:t>ing</w:t>
      </w:r>
      <w:r>
        <w:t>:</w:t>
      </w:r>
    </w:p>
    <w:p w14:paraId="4EA442DB" w14:textId="5B8539B2" w:rsidR="0069213C" w:rsidRDefault="0069213C" w:rsidP="0069213C">
      <w:pPr>
        <w:pStyle w:val="ListParagraph"/>
        <w:numPr>
          <w:ilvl w:val="0"/>
          <w:numId w:val="22"/>
        </w:numPr>
      </w:pPr>
      <w:r>
        <w:t>The number of hours covered by the message</w:t>
      </w:r>
    </w:p>
    <w:p w14:paraId="21034C84" w14:textId="664B559F" w:rsidR="0069213C" w:rsidRDefault="0069213C" w:rsidP="0069213C">
      <w:pPr>
        <w:pStyle w:val="ListParagraph"/>
        <w:numPr>
          <w:ilvl w:val="0"/>
          <w:numId w:val="22"/>
        </w:numPr>
      </w:pPr>
      <w:r>
        <w:t>The number of channels in each hour.</w:t>
      </w:r>
    </w:p>
    <w:p w14:paraId="73209C9C" w14:textId="049AB3B4" w:rsidR="00453EEE" w:rsidRDefault="00453EEE" w:rsidP="00453EEE">
      <w:r>
        <w:lastRenderedPageBreak/>
        <w:t>Each hour then forms a block of data containing:</w:t>
      </w:r>
    </w:p>
    <w:p w14:paraId="3DECB61D" w14:textId="01A77CDA" w:rsidR="00453EEE" w:rsidRDefault="00453EEE" w:rsidP="00453EEE">
      <w:pPr>
        <w:pStyle w:val="ListParagraph"/>
        <w:numPr>
          <w:ilvl w:val="0"/>
          <w:numId w:val="23"/>
        </w:numPr>
      </w:pPr>
      <w:r>
        <w:t xml:space="preserve">3-character </w:t>
      </w:r>
      <w:r w:rsidR="00917BEA">
        <w:t>pseudo-binary</w:t>
      </w:r>
      <w:r w:rsidR="003D4F24">
        <w:t xml:space="preserve"> integer</w:t>
      </w:r>
      <w:r>
        <w:t xml:space="preserve"> day-of-year</w:t>
      </w:r>
    </w:p>
    <w:p w14:paraId="1D607447" w14:textId="116D58C4" w:rsidR="00453EEE" w:rsidRDefault="00453EEE" w:rsidP="00453EEE">
      <w:pPr>
        <w:pStyle w:val="ListParagraph"/>
        <w:numPr>
          <w:ilvl w:val="0"/>
          <w:numId w:val="23"/>
        </w:numPr>
      </w:pPr>
      <w:r>
        <w:t xml:space="preserve">3-character </w:t>
      </w:r>
      <w:r w:rsidR="00917BEA">
        <w:t>pseudo-binary</w:t>
      </w:r>
      <w:r>
        <w:t xml:space="preserve"> integer representing HHMM. Example</w:t>
      </w:r>
      <w:r w:rsidR="003D4F24">
        <w:t>:</w:t>
      </w:r>
      <w:r>
        <w:t xml:space="preserve"> the number 429 represents hour 4, minute 29.</w:t>
      </w:r>
    </w:p>
    <w:p w14:paraId="4F634548" w14:textId="32C31F8D" w:rsidR="00453EEE" w:rsidRDefault="00453EEE" w:rsidP="00453EEE">
      <w:pPr>
        <w:pStyle w:val="ListParagraph"/>
        <w:numPr>
          <w:ilvl w:val="0"/>
          <w:numId w:val="23"/>
        </w:numPr>
      </w:pPr>
      <w:r>
        <w:rPr>
          <w:i/>
          <w:iCs/>
        </w:rPr>
        <w:t>N</w:t>
      </w:r>
      <w:r>
        <w:t xml:space="preserve"> 3-character </w:t>
      </w:r>
      <w:r w:rsidR="00917BEA">
        <w:t>pseudo-binary</w:t>
      </w:r>
      <w:r>
        <w:t xml:space="preserve"> </w:t>
      </w:r>
      <w:r w:rsidR="005010BC">
        <w:t xml:space="preserve">floating-point </w:t>
      </w:r>
      <w:r>
        <w:t>values representing the data channels.</w:t>
      </w:r>
    </w:p>
    <w:p w14:paraId="73F8D7EB" w14:textId="77777777" w:rsidR="00541177" w:rsidRDefault="0069213C" w:rsidP="00527CC2">
      <w:r>
        <w:t xml:space="preserve">Processing stops when the </w:t>
      </w:r>
      <w:r w:rsidR="00453EEE">
        <w:t xml:space="preserve">specified </w:t>
      </w:r>
      <w:r>
        <w:t>number of hours</w:t>
      </w:r>
      <w:r w:rsidR="00453EEE">
        <w:t xml:space="preserve"> and </w:t>
      </w:r>
      <w:r>
        <w:t xml:space="preserve">channels </w:t>
      </w:r>
      <w:r w:rsidR="00453EEE">
        <w:t>are</w:t>
      </w:r>
      <w:r>
        <w:t xml:space="preserve"> reached or when the end of the message is reached.</w:t>
      </w:r>
    </w:p>
    <w:p w14:paraId="1E42351F" w14:textId="575DEB7D" w:rsidR="00541177" w:rsidRDefault="00541177" w:rsidP="00527CC2">
      <w:r>
        <w:t>Aug 30, 2021: A reasonableness-check has been added for format B as follows:</w:t>
      </w:r>
    </w:p>
    <w:p w14:paraId="49200A47" w14:textId="48934A2B" w:rsidR="00541177" w:rsidRDefault="00541177" w:rsidP="00541177">
      <w:pPr>
        <w:pStyle w:val="ListParagraph"/>
        <w:numPr>
          <w:ilvl w:val="0"/>
          <w:numId w:val="27"/>
        </w:numPr>
      </w:pPr>
      <w:r>
        <w:t>The number of hours must be in the range [1 … 5]</w:t>
      </w:r>
    </w:p>
    <w:p w14:paraId="559123F1" w14:textId="49AFDEAE" w:rsidR="00541177" w:rsidRDefault="00541177" w:rsidP="00541177">
      <w:pPr>
        <w:pStyle w:val="ListParagraph"/>
        <w:numPr>
          <w:ilvl w:val="0"/>
          <w:numId w:val="27"/>
        </w:numPr>
      </w:pPr>
      <w:r>
        <w:t>The number of hours multiplied by the number of channels must be in the range [1 … 375]</w:t>
      </w:r>
    </w:p>
    <w:p w14:paraId="7AFE881B" w14:textId="6A379F0E" w:rsidR="00541177" w:rsidRDefault="00541177" w:rsidP="00541177">
      <w:r>
        <w:t>If either of these checks fails, the code will attempt to decode using format A.</w:t>
      </w:r>
    </w:p>
    <w:p w14:paraId="0B05D881" w14:textId="7D1DA4FB" w:rsidR="00594A74" w:rsidRDefault="002647CF" w:rsidP="002647CF">
      <w:pPr>
        <w:pStyle w:val="Heading2"/>
      </w:pPr>
      <w:bookmarkStart w:id="10" w:name="_Toc88986978"/>
      <w:r>
        <w:t>History Directives</w:t>
      </w:r>
      <w:bookmarkEnd w:id="10"/>
    </w:p>
    <w:p w14:paraId="1BDFFEFC" w14:textId="0F2C6B73" w:rsidR="0048741D" w:rsidRDefault="0048741D" w:rsidP="002647CF">
      <w:r>
        <w:t>History directives are CSV files with the following columns:</w:t>
      </w:r>
    </w:p>
    <w:p w14:paraId="3622E2A2" w14:textId="0FF17740" w:rsidR="0048741D" w:rsidRDefault="0048741D" w:rsidP="0048741D">
      <w:pPr>
        <w:pStyle w:val="ListParagraph"/>
        <w:numPr>
          <w:ilvl w:val="0"/>
          <w:numId w:val="26"/>
        </w:numPr>
      </w:pPr>
      <w:r>
        <w:t>Station number</w:t>
      </w:r>
    </w:p>
    <w:p w14:paraId="3D788CFF" w14:textId="10B49544" w:rsidR="0048741D" w:rsidRDefault="0048741D" w:rsidP="0048741D">
      <w:pPr>
        <w:pStyle w:val="ListParagraph"/>
        <w:numPr>
          <w:ilvl w:val="0"/>
          <w:numId w:val="26"/>
        </w:numPr>
      </w:pPr>
      <w:r>
        <w:t>Station name – may contain spaces but no commas.</w:t>
      </w:r>
    </w:p>
    <w:p w14:paraId="7ACF11B0" w14:textId="2D1F07EF" w:rsidR="0048741D" w:rsidRDefault="0048741D" w:rsidP="0048741D">
      <w:pPr>
        <w:pStyle w:val="ListParagraph"/>
        <w:numPr>
          <w:ilvl w:val="0"/>
          <w:numId w:val="26"/>
        </w:numPr>
      </w:pPr>
      <w:r>
        <w:t>GOES DCP Address</w:t>
      </w:r>
    </w:p>
    <w:p w14:paraId="1A8021A9" w14:textId="420D7DAC" w:rsidR="0048741D" w:rsidRDefault="0048741D" w:rsidP="0048741D">
      <w:pPr>
        <w:pStyle w:val="ListParagraph"/>
        <w:numPr>
          <w:ilvl w:val="0"/>
          <w:numId w:val="26"/>
        </w:numPr>
      </w:pPr>
      <w:r>
        <w:t>Start date in format MM/DD/YYYY</w:t>
      </w:r>
    </w:p>
    <w:p w14:paraId="1A9AFDA3" w14:textId="2C17454B" w:rsidR="0048741D" w:rsidRDefault="0048741D" w:rsidP="0048741D">
      <w:pPr>
        <w:pStyle w:val="ListParagraph"/>
        <w:numPr>
          <w:ilvl w:val="0"/>
          <w:numId w:val="26"/>
        </w:numPr>
      </w:pPr>
      <w:r>
        <w:t>End date in format MM/DD/YYYY</w:t>
      </w:r>
    </w:p>
    <w:p w14:paraId="13CA29E3" w14:textId="35327A83" w:rsidR="00A17C4F" w:rsidRDefault="00A17C4F" w:rsidP="00A17C4F">
      <w:r>
        <w:t>Multiple directives may be placed in a single file. They will be processed in order.</w:t>
      </w:r>
    </w:p>
    <w:p w14:paraId="659BE6C6" w14:textId="1AA8222E" w:rsidR="002647CF" w:rsidRDefault="002647CF" w:rsidP="002647CF">
      <w:r>
        <w:t>Example of history directive</w:t>
      </w:r>
      <w:r w:rsidR="00A17C4F">
        <w:t xml:space="preserve"> file</w:t>
      </w:r>
      <w:r>
        <w:t>:</w:t>
      </w:r>
    </w:p>
    <w:p w14:paraId="56A00016" w14:textId="77777777" w:rsidR="002647CF" w:rsidRDefault="002647CF" w:rsidP="002647CF">
      <w:pPr>
        <w:pStyle w:val="code"/>
      </w:pPr>
      <w:r>
        <w:t>385,CARROT BASIN,DA50627A,A,05/21/2021,05/22/2021</w:t>
      </w:r>
    </w:p>
    <w:p w14:paraId="5330387D" w14:textId="77777777" w:rsidR="002647CF" w:rsidRDefault="002647CF" w:rsidP="002647CF">
      <w:pPr>
        <w:pStyle w:val="code"/>
      </w:pPr>
      <w:r>
        <w:t>393,CHALK CREEK #2,DA558648,A,05/21/2021,05/22/2021</w:t>
      </w:r>
    </w:p>
    <w:p w14:paraId="7BF3EDD8" w14:textId="77777777" w:rsidR="002647CF" w:rsidRDefault="002647CF" w:rsidP="002647CF">
      <w:pPr>
        <w:pStyle w:val="code"/>
      </w:pPr>
      <w:r>
        <w:t>399,CLEAR CREEK #1,DA533BDA,A,05/21/2021,05/22/2021</w:t>
      </w:r>
    </w:p>
    <w:p w14:paraId="115C35EE" w14:textId="73756365" w:rsidR="002647CF" w:rsidRDefault="002647CF" w:rsidP="002647CF">
      <w:pPr>
        <w:pStyle w:val="code"/>
      </w:pPr>
      <w:r>
        <w:t>402,CLOUD PEAK RESERVOIR,DA55132A,A,05/21/2021,05/22/2021</w:t>
      </w:r>
    </w:p>
    <w:p w14:paraId="68DAD193" w14:textId="2DA6D79C" w:rsidR="002647CF" w:rsidRDefault="002647CF" w:rsidP="002647CF"/>
    <w:p w14:paraId="7A10F7B5" w14:textId="3F33FCFA" w:rsidR="004E38EA" w:rsidRDefault="004E38EA" w:rsidP="00FD1650">
      <w:r>
        <w:t>The configuration variable ‘</w:t>
      </w:r>
      <w:proofErr w:type="spellStart"/>
      <w:r>
        <w:t>outputTZ</w:t>
      </w:r>
      <w:proofErr w:type="spellEnd"/>
      <w:r>
        <w:t>’ is used to interpret the dates. The end date is inclusive (</w:t>
      </w:r>
      <w:proofErr w:type="gramStart"/>
      <w:r>
        <w:t>i.e.</w:t>
      </w:r>
      <w:proofErr w:type="gramEnd"/>
      <w:r>
        <w:t xml:space="preserve"> the entire day will be retrieved.) These start/end times are applied to DCP message times when retrieving data from an LRGS.</w:t>
      </w:r>
    </w:p>
    <w:p w14:paraId="268C3628" w14:textId="6D1281F8" w:rsidR="00682271" w:rsidRDefault="004E38EA" w:rsidP="00FD1650">
      <w:r>
        <w:t>Example:</w:t>
      </w:r>
    </w:p>
    <w:p w14:paraId="612F3A1E" w14:textId="3C547123" w:rsidR="004E38EA" w:rsidRDefault="004E38EA" w:rsidP="004E38EA">
      <w:pPr>
        <w:pStyle w:val="ListParagraph"/>
        <w:numPr>
          <w:ilvl w:val="0"/>
          <w:numId w:val="19"/>
        </w:numPr>
      </w:pPr>
      <w:r>
        <w:t xml:space="preserve">If start is 05/21/2021, then all messages since midnight on 5/21/2021 in the </w:t>
      </w:r>
      <w:proofErr w:type="spellStart"/>
      <w:r>
        <w:t>timezone</w:t>
      </w:r>
      <w:proofErr w:type="spellEnd"/>
      <w:r>
        <w:t xml:space="preserve"> specified by </w:t>
      </w:r>
      <w:proofErr w:type="spellStart"/>
      <w:r>
        <w:t>outputTZ</w:t>
      </w:r>
      <w:proofErr w:type="spellEnd"/>
      <w:r>
        <w:t xml:space="preserve"> will be retrieved.</w:t>
      </w:r>
    </w:p>
    <w:p w14:paraId="0E8530F2" w14:textId="227AB063" w:rsidR="004E38EA" w:rsidRDefault="004E38EA" w:rsidP="004E38EA">
      <w:pPr>
        <w:pStyle w:val="ListParagraph"/>
        <w:numPr>
          <w:ilvl w:val="0"/>
          <w:numId w:val="19"/>
        </w:numPr>
      </w:pPr>
      <w:r>
        <w:t xml:space="preserve">If end is 5/22/2021, then all messages until 5/21/2022 23:59:59 in the </w:t>
      </w:r>
      <w:proofErr w:type="spellStart"/>
      <w:r>
        <w:t>timezone</w:t>
      </w:r>
      <w:proofErr w:type="spellEnd"/>
      <w:r>
        <w:t xml:space="preserve"> specified by </w:t>
      </w:r>
      <w:proofErr w:type="spellStart"/>
      <w:r>
        <w:t>outputTZ</w:t>
      </w:r>
      <w:proofErr w:type="spellEnd"/>
      <w:r>
        <w:t xml:space="preserve"> will be retrieved.</w:t>
      </w:r>
    </w:p>
    <w:p w14:paraId="00896604" w14:textId="77777777" w:rsidR="001125DB" w:rsidRDefault="001125DB" w:rsidP="001125DB"/>
    <w:sectPr w:rsidR="001125DB" w:rsidSect="007B0B61">
      <w:type w:val="odd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8385" w14:textId="77777777" w:rsidR="007909AB" w:rsidRDefault="007909AB" w:rsidP="00551411">
      <w:pPr>
        <w:spacing w:after="0"/>
      </w:pPr>
      <w:r>
        <w:separator/>
      </w:r>
    </w:p>
  </w:endnote>
  <w:endnote w:type="continuationSeparator" w:id="0">
    <w:p w14:paraId="731B745D" w14:textId="77777777" w:rsidR="007909AB" w:rsidRDefault="007909AB" w:rsidP="00551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D92C" w14:textId="77777777" w:rsidR="00BC3040" w:rsidRDefault="00BC3040" w:rsidP="00381D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071A63" w14:textId="77777777" w:rsidR="00BC3040" w:rsidRDefault="00BC30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A674" w14:textId="77777777" w:rsidR="00BC3040" w:rsidRDefault="00BC3040" w:rsidP="00381D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50CC8D6D" w14:textId="77777777" w:rsidR="00BC3040" w:rsidRDefault="00BC3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99139" w14:textId="77777777" w:rsidR="007909AB" w:rsidRDefault="007909AB" w:rsidP="00551411">
      <w:pPr>
        <w:spacing w:after="0"/>
      </w:pPr>
      <w:r>
        <w:separator/>
      </w:r>
    </w:p>
  </w:footnote>
  <w:footnote w:type="continuationSeparator" w:id="0">
    <w:p w14:paraId="7D326C7B" w14:textId="77777777" w:rsidR="007909AB" w:rsidRDefault="007909AB" w:rsidP="005514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008"/>
    <w:multiLevelType w:val="hybridMultilevel"/>
    <w:tmpl w:val="A0C67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E7DE7"/>
    <w:multiLevelType w:val="hybridMultilevel"/>
    <w:tmpl w:val="B136E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421"/>
    <w:multiLevelType w:val="hybridMultilevel"/>
    <w:tmpl w:val="ABC6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50681"/>
    <w:multiLevelType w:val="hybridMultilevel"/>
    <w:tmpl w:val="65DE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600BC"/>
    <w:multiLevelType w:val="hybridMultilevel"/>
    <w:tmpl w:val="BDF4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F207F"/>
    <w:multiLevelType w:val="hybridMultilevel"/>
    <w:tmpl w:val="AB0E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14309"/>
    <w:multiLevelType w:val="hybridMultilevel"/>
    <w:tmpl w:val="EB06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14897"/>
    <w:multiLevelType w:val="hybridMultilevel"/>
    <w:tmpl w:val="F49C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67C4A"/>
    <w:multiLevelType w:val="hybridMultilevel"/>
    <w:tmpl w:val="C970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073F6"/>
    <w:multiLevelType w:val="hybridMultilevel"/>
    <w:tmpl w:val="0C20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079A2"/>
    <w:multiLevelType w:val="hybridMultilevel"/>
    <w:tmpl w:val="2F5E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676C5"/>
    <w:multiLevelType w:val="hybridMultilevel"/>
    <w:tmpl w:val="66FC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22A5A"/>
    <w:multiLevelType w:val="hybridMultilevel"/>
    <w:tmpl w:val="067A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07082"/>
    <w:multiLevelType w:val="hybridMultilevel"/>
    <w:tmpl w:val="E1B4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E5072"/>
    <w:multiLevelType w:val="hybridMultilevel"/>
    <w:tmpl w:val="E0C6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778CA"/>
    <w:multiLevelType w:val="hybridMultilevel"/>
    <w:tmpl w:val="4F96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077E6"/>
    <w:multiLevelType w:val="hybridMultilevel"/>
    <w:tmpl w:val="E5C4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50E0C"/>
    <w:multiLevelType w:val="multilevel"/>
    <w:tmpl w:val="997CD5B2"/>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4D233B8"/>
    <w:multiLevelType w:val="hybridMultilevel"/>
    <w:tmpl w:val="8B0A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4418B"/>
    <w:multiLevelType w:val="hybridMultilevel"/>
    <w:tmpl w:val="5A18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9770C"/>
    <w:multiLevelType w:val="hybridMultilevel"/>
    <w:tmpl w:val="A7C2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72338"/>
    <w:multiLevelType w:val="hybridMultilevel"/>
    <w:tmpl w:val="94DE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A70C2"/>
    <w:multiLevelType w:val="hybridMultilevel"/>
    <w:tmpl w:val="A64E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55615"/>
    <w:multiLevelType w:val="hybridMultilevel"/>
    <w:tmpl w:val="3394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15A29"/>
    <w:multiLevelType w:val="hybridMultilevel"/>
    <w:tmpl w:val="575C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D47535"/>
    <w:multiLevelType w:val="hybridMultilevel"/>
    <w:tmpl w:val="69F6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0E6F18"/>
    <w:multiLevelType w:val="hybridMultilevel"/>
    <w:tmpl w:val="59D0F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C5BBD"/>
    <w:multiLevelType w:val="hybridMultilevel"/>
    <w:tmpl w:val="454A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A583A"/>
    <w:multiLevelType w:val="hybridMultilevel"/>
    <w:tmpl w:val="F78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17336D"/>
    <w:multiLevelType w:val="hybridMultilevel"/>
    <w:tmpl w:val="486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C03D48"/>
    <w:multiLevelType w:val="hybridMultilevel"/>
    <w:tmpl w:val="5E5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8"/>
  </w:num>
  <w:num w:numId="4">
    <w:abstractNumId w:val="21"/>
  </w:num>
  <w:num w:numId="5">
    <w:abstractNumId w:val="19"/>
  </w:num>
  <w:num w:numId="6">
    <w:abstractNumId w:val="4"/>
  </w:num>
  <w:num w:numId="7">
    <w:abstractNumId w:val="30"/>
  </w:num>
  <w:num w:numId="8">
    <w:abstractNumId w:val="8"/>
  </w:num>
  <w:num w:numId="9">
    <w:abstractNumId w:val="0"/>
  </w:num>
  <w:num w:numId="10">
    <w:abstractNumId w:val="2"/>
  </w:num>
  <w:num w:numId="11">
    <w:abstractNumId w:val="18"/>
  </w:num>
  <w:num w:numId="12">
    <w:abstractNumId w:val="10"/>
  </w:num>
  <w:num w:numId="13">
    <w:abstractNumId w:val="26"/>
  </w:num>
  <w:num w:numId="14">
    <w:abstractNumId w:val="29"/>
  </w:num>
  <w:num w:numId="15">
    <w:abstractNumId w:val="7"/>
  </w:num>
  <w:num w:numId="16">
    <w:abstractNumId w:val="14"/>
  </w:num>
  <w:num w:numId="17">
    <w:abstractNumId w:val="6"/>
  </w:num>
  <w:num w:numId="18">
    <w:abstractNumId w:val="11"/>
  </w:num>
  <w:num w:numId="19">
    <w:abstractNumId w:val="25"/>
  </w:num>
  <w:num w:numId="20">
    <w:abstractNumId w:val="22"/>
  </w:num>
  <w:num w:numId="21">
    <w:abstractNumId w:val="9"/>
  </w:num>
  <w:num w:numId="22">
    <w:abstractNumId w:val="3"/>
  </w:num>
  <w:num w:numId="23">
    <w:abstractNumId w:val="12"/>
  </w:num>
  <w:num w:numId="24">
    <w:abstractNumId w:val="13"/>
  </w:num>
  <w:num w:numId="25">
    <w:abstractNumId w:val="15"/>
  </w:num>
  <w:num w:numId="26">
    <w:abstractNumId w:val="27"/>
  </w:num>
  <w:num w:numId="27">
    <w:abstractNumId w:val="20"/>
  </w:num>
  <w:num w:numId="28">
    <w:abstractNumId w:val="5"/>
  </w:num>
  <w:num w:numId="29">
    <w:abstractNumId w:val="24"/>
  </w:num>
  <w:num w:numId="30">
    <w:abstractNumId w:val="23"/>
  </w:num>
  <w:num w:numId="31">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82"/>
    <w:rsid w:val="00002C1B"/>
    <w:rsid w:val="000150A0"/>
    <w:rsid w:val="00022AA1"/>
    <w:rsid w:val="0002336E"/>
    <w:rsid w:val="00027855"/>
    <w:rsid w:val="00040CFF"/>
    <w:rsid w:val="000418AB"/>
    <w:rsid w:val="00046087"/>
    <w:rsid w:val="00061C64"/>
    <w:rsid w:val="00064BCA"/>
    <w:rsid w:val="00065212"/>
    <w:rsid w:val="000674D5"/>
    <w:rsid w:val="00067929"/>
    <w:rsid w:val="000758A3"/>
    <w:rsid w:val="00076FE2"/>
    <w:rsid w:val="00085282"/>
    <w:rsid w:val="00091828"/>
    <w:rsid w:val="0009432C"/>
    <w:rsid w:val="000A04AF"/>
    <w:rsid w:val="000C0B4A"/>
    <w:rsid w:val="000C1BAC"/>
    <w:rsid w:val="000D6A6C"/>
    <w:rsid w:val="000D7092"/>
    <w:rsid w:val="000E030B"/>
    <w:rsid w:val="000E2757"/>
    <w:rsid w:val="000E4A05"/>
    <w:rsid w:val="000F0946"/>
    <w:rsid w:val="00103013"/>
    <w:rsid w:val="001125DB"/>
    <w:rsid w:val="00126A36"/>
    <w:rsid w:val="00144CA7"/>
    <w:rsid w:val="00162E4B"/>
    <w:rsid w:val="00166B60"/>
    <w:rsid w:val="001721EC"/>
    <w:rsid w:val="00174058"/>
    <w:rsid w:val="00182C14"/>
    <w:rsid w:val="00193C5E"/>
    <w:rsid w:val="001A0A08"/>
    <w:rsid w:val="001A14F7"/>
    <w:rsid w:val="001A30F7"/>
    <w:rsid w:val="001B43FC"/>
    <w:rsid w:val="001C18CC"/>
    <w:rsid w:val="001C4616"/>
    <w:rsid w:val="001D6523"/>
    <w:rsid w:val="001E2241"/>
    <w:rsid w:val="001E5FA9"/>
    <w:rsid w:val="001F4277"/>
    <w:rsid w:val="002004DF"/>
    <w:rsid w:val="00205429"/>
    <w:rsid w:val="0020558E"/>
    <w:rsid w:val="00223E1A"/>
    <w:rsid w:val="00230767"/>
    <w:rsid w:val="00230A7A"/>
    <w:rsid w:val="00250B89"/>
    <w:rsid w:val="00255AA7"/>
    <w:rsid w:val="0026252D"/>
    <w:rsid w:val="0026383C"/>
    <w:rsid w:val="002647CF"/>
    <w:rsid w:val="00274FCE"/>
    <w:rsid w:val="002A0F4E"/>
    <w:rsid w:val="002A2537"/>
    <w:rsid w:val="002C1731"/>
    <w:rsid w:val="002C280F"/>
    <w:rsid w:val="002C29B7"/>
    <w:rsid w:val="002E2491"/>
    <w:rsid w:val="002F69D8"/>
    <w:rsid w:val="00322D7E"/>
    <w:rsid w:val="00324F96"/>
    <w:rsid w:val="0034016A"/>
    <w:rsid w:val="00343F28"/>
    <w:rsid w:val="00351E4F"/>
    <w:rsid w:val="003557A9"/>
    <w:rsid w:val="003619DD"/>
    <w:rsid w:val="00366C64"/>
    <w:rsid w:val="0037500D"/>
    <w:rsid w:val="00381DDD"/>
    <w:rsid w:val="0039353C"/>
    <w:rsid w:val="0039550E"/>
    <w:rsid w:val="003B56FA"/>
    <w:rsid w:val="003D26DB"/>
    <w:rsid w:val="003D4CB1"/>
    <w:rsid w:val="003D4F24"/>
    <w:rsid w:val="003D6A04"/>
    <w:rsid w:val="003E0D29"/>
    <w:rsid w:val="003F52D2"/>
    <w:rsid w:val="004015A7"/>
    <w:rsid w:val="004064CA"/>
    <w:rsid w:val="00407165"/>
    <w:rsid w:val="00411E9E"/>
    <w:rsid w:val="004175DA"/>
    <w:rsid w:val="00446C62"/>
    <w:rsid w:val="004507B6"/>
    <w:rsid w:val="00451CB1"/>
    <w:rsid w:val="00453EEE"/>
    <w:rsid w:val="0046792C"/>
    <w:rsid w:val="00473011"/>
    <w:rsid w:val="00486FAB"/>
    <w:rsid w:val="0048741D"/>
    <w:rsid w:val="00495B74"/>
    <w:rsid w:val="00496EC1"/>
    <w:rsid w:val="004A4EBB"/>
    <w:rsid w:val="004A74E7"/>
    <w:rsid w:val="004B520B"/>
    <w:rsid w:val="004D74D5"/>
    <w:rsid w:val="004E38EA"/>
    <w:rsid w:val="005010BC"/>
    <w:rsid w:val="00527CC2"/>
    <w:rsid w:val="00541177"/>
    <w:rsid w:val="00545A97"/>
    <w:rsid w:val="00551411"/>
    <w:rsid w:val="005610C9"/>
    <w:rsid w:val="00566743"/>
    <w:rsid w:val="00571B57"/>
    <w:rsid w:val="00587AB2"/>
    <w:rsid w:val="00594A74"/>
    <w:rsid w:val="005D5D73"/>
    <w:rsid w:val="005D6603"/>
    <w:rsid w:val="005E7AEE"/>
    <w:rsid w:val="00605468"/>
    <w:rsid w:val="00605CB0"/>
    <w:rsid w:val="00607429"/>
    <w:rsid w:val="00607E49"/>
    <w:rsid w:val="00613CB8"/>
    <w:rsid w:val="006156A3"/>
    <w:rsid w:val="00621BD3"/>
    <w:rsid w:val="00630CD2"/>
    <w:rsid w:val="00650B4A"/>
    <w:rsid w:val="00655204"/>
    <w:rsid w:val="006678D3"/>
    <w:rsid w:val="00670608"/>
    <w:rsid w:val="006736CC"/>
    <w:rsid w:val="00680225"/>
    <w:rsid w:val="00682271"/>
    <w:rsid w:val="0069213C"/>
    <w:rsid w:val="006A28E8"/>
    <w:rsid w:val="006A48CD"/>
    <w:rsid w:val="006B6E37"/>
    <w:rsid w:val="006D7146"/>
    <w:rsid w:val="006E6372"/>
    <w:rsid w:val="007051FD"/>
    <w:rsid w:val="00716D48"/>
    <w:rsid w:val="007266D3"/>
    <w:rsid w:val="00734120"/>
    <w:rsid w:val="00744E9D"/>
    <w:rsid w:val="0075234F"/>
    <w:rsid w:val="0075349D"/>
    <w:rsid w:val="00772123"/>
    <w:rsid w:val="00781E31"/>
    <w:rsid w:val="00784A40"/>
    <w:rsid w:val="007906AE"/>
    <w:rsid w:val="007909AB"/>
    <w:rsid w:val="00793113"/>
    <w:rsid w:val="007A4742"/>
    <w:rsid w:val="007A7BC2"/>
    <w:rsid w:val="007B0B61"/>
    <w:rsid w:val="007B0FD1"/>
    <w:rsid w:val="007D746E"/>
    <w:rsid w:val="00810E69"/>
    <w:rsid w:val="008214BB"/>
    <w:rsid w:val="00825F12"/>
    <w:rsid w:val="0084435D"/>
    <w:rsid w:val="0085633B"/>
    <w:rsid w:val="00865106"/>
    <w:rsid w:val="00873111"/>
    <w:rsid w:val="00877192"/>
    <w:rsid w:val="00891AF2"/>
    <w:rsid w:val="008A0119"/>
    <w:rsid w:val="008A7AE7"/>
    <w:rsid w:val="008B5B2A"/>
    <w:rsid w:val="008C7E6B"/>
    <w:rsid w:val="008D2DE7"/>
    <w:rsid w:val="008D3D24"/>
    <w:rsid w:val="008D47D6"/>
    <w:rsid w:val="008E527F"/>
    <w:rsid w:val="008E5FF5"/>
    <w:rsid w:val="008E6D0B"/>
    <w:rsid w:val="009037E6"/>
    <w:rsid w:val="00917BEA"/>
    <w:rsid w:val="009260B9"/>
    <w:rsid w:val="0093025B"/>
    <w:rsid w:val="009509C8"/>
    <w:rsid w:val="009575C6"/>
    <w:rsid w:val="0098014E"/>
    <w:rsid w:val="0099471A"/>
    <w:rsid w:val="009A2A5C"/>
    <w:rsid w:val="009A5649"/>
    <w:rsid w:val="009D0D98"/>
    <w:rsid w:val="009D3894"/>
    <w:rsid w:val="00A0215B"/>
    <w:rsid w:val="00A03F30"/>
    <w:rsid w:val="00A07FEE"/>
    <w:rsid w:val="00A13AA8"/>
    <w:rsid w:val="00A13ADF"/>
    <w:rsid w:val="00A17C4F"/>
    <w:rsid w:val="00A216A9"/>
    <w:rsid w:val="00A22967"/>
    <w:rsid w:val="00A32E3E"/>
    <w:rsid w:val="00A363A6"/>
    <w:rsid w:val="00A456DA"/>
    <w:rsid w:val="00A700DA"/>
    <w:rsid w:val="00A73F66"/>
    <w:rsid w:val="00A82112"/>
    <w:rsid w:val="00A83F4E"/>
    <w:rsid w:val="00AB5A17"/>
    <w:rsid w:val="00AC6710"/>
    <w:rsid w:val="00AD3D21"/>
    <w:rsid w:val="00AD5246"/>
    <w:rsid w:val="00AD6839"/>
    <w:rsid w:val="00AE2163"/>
    <w:rsid w:val="00AF5FA6"/>
    <w:rsid w:val="00AF6ABA"/>
    <w:rsid w:val="00B168E9"/>
    <w:rsid w:val="00B212AD"/>
    <w:rsid w:val="00B25932"/>
    <w:rsid w:val="00B37042"/>
    <w:rsid w:val="00B42839"/>
    <w:rsid w:val="00B52C53"/>
    <w:rsid w:val="00B55E94"/>
    <w:rsid w:val="00B604E3"/>
    <w:rsid w:val="00B65DB3"/>
    <w:rsid w:val="00B70A9A"/>
    <w:rsid w:val="00B846F7"/>
    <w:rsid w:val="00B93D46"/>
    <w:rsid w:val="00BA3DB4"/>
    <w:rsid w:val="00BA58BD"/>
    <w:rsid w:val="00BB1752"/>
    <w:rsid w:val="00BB2D43"/>
    <w:rsid w:val="00BB527F"/>
    <w:rsid w:val="00BC3040"/>
    <w:rsid w:val="00BD342C"/>
    <w:rsid w:val="00BE64E8"/>
    <w:rsid w:val="00C07264"/>
    <w:rsid w:val="00C07E24"/>
    <w:rsid w:val="00C1112C"/>
    <w:rsid w:val="00C248D5"/>
    <w:rsid w:val="00C2528A"/>
    <w:rsid w:val="00C2614D"/>
    <w:rsid w:val="00C37CB9"/>
    <w:rsid w:val="00C70427"/>
    <w:rsid w:val="00C74B0D"/>
    <w:rsid w:val="00C86E01"/>
    <w:rsid w:val="00C906B1"/>
    <w:rsid w:val="00C9180E"/>
    <w:rsid w:val="00C95667"/>
    <w:rsid w:val="00C957C4"/>
    <w:rsid w:val="00CB655E"/>
    <w:rsid w:val="00CC47C9"/>
    <w:rsid w:val="00CD02E7"/>
    <w:rsid w:val="00D119B8"/>
    <w:rsid w:val="00D14B82"/>
    <w:rsid w:val="00D23DE4"/>
    <w:rsid w:val="00D27E0B"/>
    <w:rsid w:val="00D34D13"/>
    <w:rsid w:val="00D509E4"/>
    <w:rsid w:val="00D55A0A"/>
    <w:rsid w:val="00D8308D"/>
    <w:rsid w:val="00D83538"/>
    <w:rsid w:val="00D86473"/>
    <w:rsid w:val="00D86521"/>
    <w:rsid w:val="00D86AE9"/>
    <w:rsid w:val="00DB48BC"/>
    <w:rsid w:val="00DC540A"/>
    <w:rsid w:val="00DE02F0"/>
    <w:rsid w:val="00DE75C0"/>
    <w:rsid w:val="00DF0037"/>
    <w:rsid w:val="00DF2760"/>
    <w:rsid w:val="00DF5410"/>
    <w:rsid w:val="00E035A2"/>
    <w:rsid w:val="00E44B4E"/>
    <w:rsid w:val="00E55F16"/>
    <w:rsid w:val="00E60ACB"/>
    <w:rsid w:val="00E60EBA"/>
    <w:rsid w:val="00E84B04"/>
    <w:rsid w:val="00E8527A"/>
    <w:rsid w:val="00E91CC7"/>
    <w:rsid w:val="00E9267C"/>
    <w:rsid w:val="00E92820"/>
    <w:rsid w:val="00EA0167"/>
    <w:rsid w:val="00EA18C4"/>
    <w:rsid w:val="00EB0B01"/>
    <w:rsid w:val="00EB260B"/>
    <w:rsid w:val="00EC07F3"/>
    <w:rsid w:val="00EC14B0"/>
    <w:rsid w:val="00EC4CAC"/>
    <w:rsid w:val="00ED4A0A"/>
    <w:rsid w:val="00F0168F"/>
    <w:rsid w:val="00F23765"/>
    <w:rsid w:val="00F324EC"/>
    <w:rsid w:val="00F53BF2"/>
    <w:rsid w:val="00F54821"/>
    <w:rsid w:val="00F565B2"/>
    <w:rsid w:val="00F56A43"/>
    <w:rsid w:val="00F64B4C"/>
    <w:rsid w:val="00F6721B"/>
    <w:rsid w:val="00F75DFA"/>
    <w:rsid w:val="00F85474"/>
    <w:rsid w:val="00F97813"/>
    <w:rsid w:val="00FB1D80"/>
    <w:rsid w:val="00FC2118"/>
    <w:rsid w:val="00FC279C"/>
    <w:rsid w:val="00FC5FB9"/>
    <w:rsid w:val="00FD1650"/>
    <w:rsid w:val="00FD4E19"/>
    <w:rsid w:val="00FF5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BA4BD"/>
  <w14:defaultImageDpi w14:val="300"/>
  <w15:docId w15:val="{40BE8023-3F2B-C543-9B32-ED5FA5E0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6E"/>
    <w:pPr>
      <w:spacing w:after="120"/>
    </w:pPr>
    <w:rPr>
      <w:rFonts w:ascii="Georgia" w:hAnsi="Georgia"/>
    </w:rPr>
  </w:style>
  <w:style w:type="paragraph" w:styleId="Heading1">
    <w:name w:val="heading 1"/>
    <w:basedOn w:val="Normal"/>
    <w:next w:val="Normal"/>
    <w:link w:val="Heading1Char"/>
    <w:uiPriority w:val="9"/>
    <w:qFormat/>
    <w:rsid w:val="00223E1A"/>
    <w:pPr>
      <w:keepNext/>
      <w:keepLines/>
      <w:pageBreakBefore/>
      <w:numPr>
        <w:numId w:val="1"/>
      </w:numPr>
      <w:spacing w:before="48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223E1A"/>
    <w:pPr>
      <w:keepNext/>
      <w:keepLines/>
      <w:numPr>
        <w:ilvl w:val="1"/>
        <w:numId w:val="1"/>
      </w:numPr>
      <w:spacing w:before="200"/>
      <w:outlineLvl w:val="1"/>
    </w:pPr>
    <w:rPr>
      <w:rFonts w:eastAsiaTheme="majorEastAsia" w:cstheme="majorBidi"/>
      <w:b/>
      <w:bCs/>
      <w:sz w:val="36"/>
      <w:szCs w:val="36"/>
    </w:rPr>
  </w:style>
  <w:style w:type="paragraph" w:styleId="Heading3">
    <w:name w:val="heading 3"/>
    <w:basedOn w:val="Normal"/>
    <w:next w:val="Normal"/>
    <w:link w:val="Heading3Char"/>
    <w:uiPriority w:val="9"/>
    <w:unhideWhenUsed/>
    <w:qFormat/>
    <w:rsid w:val="00223E1A"/>
    <w:pPr>
      <w:keepNext/>
      <w:keepLines/>
      <w:numPr>
        <w:ilvl w:val="2"/>
        <w:numId w:val="1"/>
      </w:numPr>
      <w:spacing w:before="200"/>
      <w:outlineLvl w:val="2"/>
    </w:pPr>
    <w:rPr>
      <w:rFonts w:eastAsiaTheme="majorEastAsia" w:cstheme="majorBidi"/>
      <w:b/>
      <w:bCs/>
      <w:sz w:val="32"/>
      <w:szCs w:val="32"/>
    </w:rPr>
  </w:style>
  <w:style w:type="paragraph" w:styleId="Heading4">
    <w:name w:val="heading 4"/>
    <w:basedOn w:val="Normal"/>
    <w:next w:val="Normal"/>
    <w:link w:val="Heading4Char"/>
    <w:uiPriority w:val="9"/>
    <w:unhideWhenUsed/>
    <w:qFormat/>
    <w:rsid w:val="00223E1A"/>
    <w:pPr>
      <w:keepNext/>
      <w:keepLines/>
      <w:numPr>
        <w:ilvl w:val="3"/>
        <w:numId w:val="1"/>
      </w:numPr>
      <w:spacing w:before="200"/>
      <w:outlineLvl w:val="3"/>
    </w:pPr>
    <w:rPr>
      <w:rFonts w:eastAsiaTheme="majorEastAsia" w:cstheme="majorBidi"/>
      <w:b/>
      <w:bCs/>
      <w:i/>
      <w:iCs/>
      <w:sz w:val="28"/>
      <w:szCs w:val="28"/>
    </w:rPr>
  </w:style>
  <w:style w:type="paragraph" w:styleId="Heading5">
    <w:name w:val="heading 5"/>
    <w:basedOn w:val="Normal"/>
    <w:next w:val="Normal"/>
    <w:link w:val="Heading5Char"/>
    <w:uiPriority w:val="9"/>
    <w:semiHidden/>
    <w:unhideWhenUsed/>
    <w:qFormat/>
    <w:rsid w:val="00223E1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3E1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23E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3E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3E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E1A"/>
    <w:rPr>
      <w:rFonts w:ascii="Georgia" w:eastAsiaTheme="majorEastAsia" w:hAnsi="Georgia" w:cstheme="majorBidi"/>
      <w:b/>
      <w:bCs/>
      <w:sz w:val="40"/>
      <w:szCs w:val="40"/>
    </w:rPr>
  </w:style>
  <w:style w:type="character" w:customStyle="1" w:styleId="Heading2Char">
    <w:name w:val="Heading 2 Char"/>
    <w:basedOn w:val="DefaultParagraphFont"/>
    <w:link w:val="Heading2"/>
    <w:uiPriority w:val="9"/>
    <w:rsid w:val="00223E1A"/>
    <w:rPr>
      <w:rFonts w:ascii="Georgia" w:eastAsiaTheme="majorEastAsia" w:hAnsi="Georgia" w:cstheme="majorBidi"/>
      <w:b/>
      <w:bCs/>
      <w:sz w:val="36"/>
      <w:szCs w:val="36"/>
    </w:rPr>
  </w:style>
  <w:style w:type="character" w:customStyle="1" w:styleId="Heading3Char">
    <w:name w:val="Heading 3 Char"/>
    <w:basedOn w:val="DefaultParagraphFont"/>
    <w:link w:val="Heading3"/>
    <w:uiPriority w:val="9"/>
    <w:rsid w:val="00223E1A"/>
    <w:rPr>
      <w:rFonts w:ascii="Georgia" w:eastAsiaTheme="majorEastAsia" w:hAnsi="Georgia" w:cstheme="majorBidi"/>
      <w:b/>
      <w:bCs/>
      <w:sz w:val="32"/>
      <w:szCs w:val="32"/>
    </w:rPr>
  </w:style>
  <w:style w:type="character" w:customStyle="1" w:styleId="Heading4Char">
    <w:name w:val="Heading 4 Char"/>
    <w:basedOn w:val="DefaultParagraphFont"/>
    <w:link w:val="Heading4"/>
    <w:uiPriority w:val="9"/>
    <w:rsid w:val="00223E1A"/>
    <w:rPr>
      <w:rFonts w:ascii="Georgia" w:eastAsiaTheme="majorEastAsia" w:hAnsi="Georgia" w:cstheme="majorBidi"/>
      <w:b/>
      <w:bCs/>
      <w:i/>
      <w:iCs/>
      <w:sz w:val="28"/>
      <w:szCs w:val="28"/>
    </w:rPr>
  </w:style>
  <w:style w:type="paragraph" w:styleId="ListParagraph">
    <w:name w:val="List Paragraph"/>
    <w:basedOn w:val="Normal"/>
    <w:uiPriority w:val="34"/>
    <w:qFormat/>
    <w:rsid w:val="0026383C"/>
    <w:pPr>
      <w:ind w:left="720"/>
      <w:contextualSpacing/>
    </w:pPr>
  </w:style>
  <w:style w:type="character" w:customStyle="1" w:styleId="Heading5Char">
    <w:name w:val="Heading 5 Char"/>
    <w:basedOn w:val="DefaultParagraphFont"/>
    <w:link w:val="Heading5"/>
    <w:uiPriority w:val="9"/>
    <w:semiHidden/>
    <w:rsid w:val="00223E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3E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23E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3E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3E1A"/>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26383C"/>
    <w:pPr>
      <w:spacing w:after="0"/>
      <w:ind w:left="288"/>
    </w:pPr>
    <w:rPr>
      <w:rFonts w:ascii="Courier New" w:hAnsi="Courier New"/>
      <w:noProof/>
      <w:sz w:val="20"/>
      <w:szCs w:val="20"/>
    </w:rPr>
  </w:style>
  <w:style w:type="paragraph" w:styleId="Footer">
    <w:name w:val="footer"/>
    <w:basedOn w:val="Normal"/>
    <w:link w:val="FooterChar"/>
    <w:uiPriority w:val="99"/>
    <w:unhideWhenUsed/>
    <w:rsid w:val="00551411"/>
    <w:pPr>
      <w:tabs>
        <w:tab w:val="center" w:pos="4320"/>
        <w:tab w:val="right" w:pos="8640"/>
      </w:tabs>
      <w:spacing w:after="0"/>
    </w:pPr>
  </w:style>
  <w:style w:type="character" w:customStyle="1" w:styleId="FooterChar">
    <w:name w:val="Footer Char"/>
    <w:basedOn w:val="DefaultParagraphFont"/>
    <w:link w:val="Footer"/>
    <w:uiPriority w:val="99"/>
    <w:rsid w:val="00551411"/>
    <w:rPr>
      <w:rFonts w:ascii="Georgia" w:hAnsi="Georgia"/>
    </w:rPr>
  </w:style>
  <w:style w:type="character" w:styleId="PageNumber">
    <w:name w:val="page number"/>
    <w:basedOn w:val="DefaultParagraphFont"/>
    <w:uiPriority w:val="99"/>
    <w:semiHidden/>
    <w:unhideWhenUsed/>
    <w:rsid w:val="00551411"/>
  </w:style>
  <w:style w:type="paragraph" w:styleId="TOC1">
    <w:name w:val="toc 1"/>
    <w:basedOn w:val="Normal"/>
    <w:next w:val="Normal"/>
    <w:autoRedefine/>
    <w:uiPriority w:val="39"/>
    <w:unhideWhenUsed/>
    <w:rsid w:val="00551411"/>
  </w:style>
  <w:style w:type="paragraph" w:styleId="TOC2">
    <w:name w:val="toc 2"/>
    <w:basedOn w:val="Normal"/>
    <w:next w:val="Normal"/>
    <w:autoRedefine/>
    <w:uiPriority w:val="39"/>
    <w:unhideWhenUsed/>
    <w:rsid w:val="00551411"/>
    <w:pPr>
      <w:ind w:left="240"/>
    </w:pPr>
  </w:style>
  <w:style w:type="paragraph" w:styleId="TOC3">
    <w:name w:val="toc 3"/>
    <w:basedOn w:val="Normal"/>
    <w:next w:val="Normal"/>
    <w:autoRedefine/>
    <w:uiPriority w:val="39"/>
    <w:unhideWhenUsed/>
    <w:rsid w:val="00551411"/>
    <w:pPr>
      <w:ind w:left="480"/>
    </w:pPr>
  </w:style>
  <w:style w:type="paragraph" w:styleId="TOC4">
    <w:name w:val="toc 4"/>
    <w:basedOn w:val="Normal"/>
    <w:next w:val="Normal"/>
    <w:autoRedefine/>
    <w:uiPriority w:val="39"/>
    <w:unhideWhenUsed/>
    <w:rsid w:val="00551411"/>
    <w:pPr>
      <w:ind w:left="720"/>
    </w:pPr>
  </w:style>
  <w:style w:type="paragraph" w:styleId="TOC5">
    <w:name w:val="toc 5"/>
    <w:basedOn w:val="Normal"/>
    <w:next w:val="Normal"/>
    <w:autoRedefine/>
    <w:uiPriority w:val="39"/>
    <w:unhideWhenUsed/>
    <w:rsid w:val="00551411"/>
    <w:pPr>
      <w:ind w:left="960"/>
    </w:pPr>
  </w:style>
  <w:style w:type="paragraph" w:styleId="TOC6">
    <w:name w:val="toc 6"/>
    <w:basedOn w:val="Normal"/>
    <w:next w:val="Normal"/>
    <w:autoRedefine/>
    <w:uiPriority w:val="39"/>
    <w:unhideWhenUsed/>
    <w:rsid w:val="00551411"/>
    <w:pPr>
      <w:ind w:left="1200"/>
    </w:pPr>
  </w:style>
  <w:style w:type="paragraph" w:styleId="TOC7">
    <w:name w:val="toc 7"/>
    <w:basedOn w:val="Normal"/>
    <w:next w:val="Normal"/>
    <w:autoRedefine/>
    <w:uiPriority w:val="39"/>
    <w:unhideWhenUsed/>
    <w:rsid w:val="00551411"/>
    <w:pPr>
      <w:ind w:left="1440"/>
    </w:pPr>
  </w:style>
  <w:style w:type="paragraph" w:styleId="TOC8">
    <w:name w:val="toc 8"/>
    <w:basedOn w:val="Normal"/>
    <w:next w:val="Normal"/>
    <w:autoRedefine/>
    <w:uiPriority w:val="39"/>
    <w:unhideWhenUsed/>
    <w:rsid w:val="00551411"/>
    <w:pPr>
      <w:ind w:left="1680"/>
    </w:pPr>
  </w:style>
  <w:style w:type="paragraph" w:styleId="TOC9">
    <w:name w:val="toc 9"/>
    <w:basedOn w:val="Normal"/>
    <w:next w:val="Normal"/>
    <w:autoRedefine/>
    <w:uiPriority w:val="39"/>
    <w:unhideWhenUsed/>
    <w:rsid w:val="00551411"/>
    <w:pPr>
      <w:ind w:left="1920"/>
    </w:pPr>
  </w:style>
  <w:style w:type="paragraph" w:styleId="BalloonText">
    <w:name w:val="Balloon Text"/>
    <w:basedOn w:val="Normal"/>
    <w:link w:val="BalloonTextChar"/>
    <w:uiPriority w:val="99"/>
    <w:semiHidden/>
    <w:unhideWhenUsed/>
    <w:rsid w:val="00D14B8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4B82"/>
    <w:rPr>
      <w:rFonts w:ascii="Lucida Grande" w:hAnsi="Lucida Grande" w:cs="Lucida Grande"/>
      <w:sz w:val="18"/>
      <w:szCs w:val="18"/>
    </w:rPr>
  </w:style>
  <w:style w:type="table" w:styleId="TableGrid">
    <w:name w:val="Table Grid"/>
    <w:basedOn w:val="TableNormal"/>
    <w:uiPriority w:val="59"/>
    <w:rsid w:val="00126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20B"/>
    <w:rPr>
      <w:color w:val="0000FF" w:themeColor="hyperlink"/>
      <w:u w:val="single"/>
    </w:rPr>
  </w:style>
  <w:style w:type="paragraph" w:styleId="Caption">
    <w:name w:val="caption"/>
    <w:basedOn w:val="Normal"/>
    <w:next w:val="Normal"/>
    <w:uiPriority w:val="35"/>
    <w:unhideWhenUsed/>
    <w:qFormat/>
    <w:rsid w:val="00223E1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41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pendcs/opend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maloney:Library:Application%20Support:Microsoft:Office:User%20Templates:My%20Templates:CoveSW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Macintosh%20HD:Users:mmaloney:Library:Application%20Support:Microsoft:Office:User%20Templates:My%20Templates:CoveSW2.dotx</Template>
  <TotalTime>318</TotalTime>
  <Pages>12</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Maloney</dc:creator>
  <cp:keywords/>
  <dc:description/>
  <cp:lastModifiedBy>Michael Maloney</cp:lastModifiedBy>
  <cp:revision>73</cp:revision>
  <dcterms:created xsi:type="dcterms:W3CDTF">2020-11-11T13:36:00Z</dcterms:created>
  <dcterms:modified xsi:type="dcterms:W3CDTF">2021-12-27T16:18:00Z</dcterms:modified>
</cp:coreProperties>
</file>