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7885" w14:textId="30F372B9" w:rsidR="006A29A9" w:rsidRDefault="006A29A9" w:rsidP="00952408">
      <w:pPr>
        <w:spacing w:line="276" w:lineRule="auto"/>
        <w:jc w:val="center"/>
        <w:rPr>
          <w:sz w:val="32"/>
          <w:szCs w:val="32"/>
        </w:rPr>
      </w:pPr>
      <w:r w:rsidRPr="006A29A9">
        <w:rPr>
          <w:sz w:val="32"/>
          <w:szCs w:val="32"/>
        </w:rPr>
        <w:t>Data Analysis Interview Challenge</w:t>
      </w:r>
    </w:p>
    <w:p w14:paraId="5A118AC9" w14:textId="39D1311A" w:rsidR="006A29A9" w:rsidRDefault="006A29A9" w:rsidP="00B61942">
      <w:pPr>
        <w:spacing w:line="276" w:lineRule="auto"/>
        <w:rPr>
          <w:b/>
          <w:bCs/>
        </w:rPr>
      </w:pPr>
      <w:r>
        <w:rPr>
          <w:b/>
          <w:bCs/>
        </w:rPr>
        <w:t>Part 1 – Exploratory Data Analysis</w:t>
      </w:r>
    </w:p>
    <w:p w14:paraId="357E47F0" w14:textId="77777777" w:rsidR="004C40F0" w:rsidRDefault="004C40F0" w:rsidP="00B61942">
      <w:pPr>
        <w:spacing w:line="276" w:lineRule="auto"/>
        <w:rPr>
          <w:b/>
          <w:bCs/>
        </w:rPr>
      </w:pPr>
    </w:p>
    <w:p w14:paraId="6FCD99CA" w14:textId="3E906ABE" w:rsidR="004C40F0" w:rsidRPr="004C40F0" w:rsidRDefault="004C40F0" w:rsidP="00B61942">
      <w:pPr>
        <w:spacing w:line="276" w:lineRule="auto"/>
      </w:pPr>
      <w:r>
        <w:t xml:space="preserve">After loading the data, aggregating into 15-minute intervals, </w:t>
      </w:r>
      <w:r w:rsidR="00C8023D">
        <w:t>and doing some cleaning, I visualized with a histogram:</w:t>
      </w:r>
    </w:p>
    <w:p w14:paraId="43ABC945" w14:textId="77777777" w:rsidR="004C40F0" w:rsidRDefault="004C40F0" w:rsidP="00B61942">
      <w:pPr>
        <w:spacing w:line="276" w:lineRule="auto"/>
        <w:rPr>
          <w:b/>
          <w:bCs/>
        </w:rPr>
      </w:pPr>
    </w:p>
    <w:p w14:paraId="516C06A8" w14:textId="5BBB0A23" w:rsidR="004C40F0" w:rsidRPr="004C40F0" w:rsidRDefault="004C40F0" w:rsidP="004C40F0">
      <w:pPr>
        <w:spacing w:line="276" w:lineRule="auto"/>
        <w:jc w:val="center"/>
      </w:pPr>
      <w:r w:rsidRPr="004C40F0">
        <w:rPr>
          <w:noProof/>
        </w:rPr>
        <w:drawing>
          <wp:inline distT="0" distB="0" distL="0" distR="0" wp14:anchorId="3180C259" wp14:editId="04C6AF2F">
            <wp:extent cx="3175000" cy="3310299"/>
            <wp:effectExtent l="0" t="0" r="0" b="4445"/>
            <wp:docPr id="74240984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09846" name="Picture 1" descr="A picture containing text, screenshot, plot, diagram&#10;&#10;Description automatically generated"/>
                    <pic:cNvPicPr/>
                  </pic:nvPicPr>
                  <pic:blipFill>
                    <a:blip r:embed="rId7"/>
                    <a:stretch>
                      <a:fillRect/>
                    </a:stretch>
                  </pic:blipFill>
                  <pic:spPr>
                    <a:xfrm>
                      <a:off x="0" y="0"/>
                      <a:ext cx="3223040" cy="3360387"/>
                    </a:xfrm>
                    <a:prstGeom prst="rect">
                      <a:avLst/>
                    </a:prstGeom>
                  </pic:spPr>
                </pic:pic>
              </a:graphicData>
            </a:graphic>
          </wp:inline>
        </w:drawing>
      </w:r>
    </w:p>
    <w:p w14:paraId="2DA80E0A" w14:textId="77777777" w:rsidR="00C8023D" w:rsidRDefault="00C8023D" w:rsidP="00B61942">
      <w:pPr>
        <w:spacing w:line="276" w:lineRule="auto"/>
      </w:pPr>
    </w:p>
    <w:p w14:paraId="495EB5A7" w14:textId="686268CC" w:rsidR="006A29A9" w:rsidRDefault="004C40F0" w:rsidP="00B61942">
      <w:pPr>
        <w:spacing w:line="276" w:lineRule="auto"/>
      </w:pPr>
      <w:r>
        <w:t xml:space="preserve">From this initial look at our 15-minute aggregate data it was clear we’d have some outliers, but I started by looking at a longer trend. The </w:t>
      </w:r>
      <w:r w:rsidR="00C8023D">
        <w:t>small intervals</w:t>
      </w:r>
      <w:r>
        <w:t xml:space="preserve"> were a bit busy, so I created this daily view:</w:t>
      </w:r>
    </w:p>
    <w:p w14:paraId="6FB28E95" w14:textId="77777777" w:rsidR="00C8023D" w:rsidRDefault="00C8023D" w:rsidP="00B61942">
      <w:pPr>
        <w:spacing w:line="276" w:lineRule="auto"/>
      </w:pPr>
    </w:p>
    <w:p w14:paraId="7CF5FECE" w14:textId="553B6195" w:rsidR="004C40F0" w:rsidRPr="004C40F0" w:rsidRDefault="00C8023D" w:rsidP="007C261A">
      <w:pPr>
        <w:spacing w:line="276" w:lineRule="auto"/>
        <w:jc w:val="center"/>
      </w:pPr>
      <w:r w:rsidRPr="00C8023D">
        <w:rPr>
          <w:noProof/>
        </w:rPr>
        <w:drawing>
          <wp:inline distT="0" distB="0" distL="0" distR="0" wp14:anchorId="403C1B59" wp14:editId="223D560E">
            <wp:extent cx="5244616" cy="2247900"/>
            <wp:effectExtent l="0" t="0" r="635" b="0"/>
            <wp:docPr id="1118907974"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7974" name="Picture 1" descr="A picture containing text, font, line, plot&#10;&#10;Description automatically generated"/>
                    <pic:cNvPicPr/>
                  </pic:nvPicPr>
                  <pic:blipFill>
                    <a:blip r:embed="rId8"/>
                    <a:stretch>
                      <a:fillRect/>
                    </a:stretch>
                  </pic:blipFill>
                  <pic:spPr>
                    <a:xfrm>
                      <a:off x="0" y="0"/>
                      <a:ext cx="5434204" cy="2329160"/>
                    </a:xfrm>
                    <a:prstGeom prst="rect">
                      <a:avLst/>
                    </a:prstGeom>
                  </pic:spPr>
                </pic:pic>
              </a:graphicData>
            </a:graphic>
          </wp:inline>
        </w:drawing>
      </w:r>
    </w:p>
    <w:p w14:paraId="29452838" w14:textId="02390DC4" w:rsidR="006A29A9" w:rsidRDefault="00C8023D" w:rsidP="00B61942">
      <w:pPr>
        <w:spacing w:line="276" w:lineRule="auto"/>
      </w:pPr>
      <w:r>
        <w:t>Login traffic appears to be on an upward trend, but there are a lot of recurring peaks. The reason for this is a change in traffic based on weekday. Here are the total daily averages for each weekday:</w:t>
      </w:r>
    </w:p>
    <w:p w14:paraId="7A7ECC73" w14:textId="77777777" w:rsidR="00C8023D" w:rsidRDefault="00C8023D" w:rsidP="00B61942">
      <w:pPr>
        <w:spacing w:line="276" w:lineRule="auto"/>
      </w:pPr>
    </w:p>
    <w:p w14:paraId="4629BEC9" w14:textId="42397A2E" w:rsidR="00C8023D" w:rsidRDefault="00C8023D" w:rsidP="00C8023D">
      <w:pPr>
        <w:spacing w:line="276" w:lineRule="auto"/>
        <w:jc w:val="center"/>
      </w:pPr>
      <w:r w:rsidRPr="00C8023D">
        <w:rPr>
          <w:noProof/>
        </w:rPr>
        <w:drawing>
          <wp:inline distT="0" distB="0" distL="0" distR="0" wp14:anchorId="32111C2A" wp14:editId="1E17B9BA">
            <wp:extent cx="3340100" cy="2680643"/>
            <wp:effectExtent l="0" t="0" r="0" b="0"/>
            <wp:docPr id="1606231116"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1116" name="Picture 1" descr="A picture containing text, screenshot, colorfulness, rectangle&#10;&#10;Description automatically generated"/>
                    <pic:cNvPicPr/>
                  </pic:nvPicPr>
                  <pic:blipFill>
                    <a:blip r:embed="rId9"/>
                    <a:stretch>
                      <a:fillRect/>
                    </a:stretch>
                  </pic:blipFill>
                  <pic:spPr>
                    <a:xfrm>
                      <a:off x="0" y="0"/>
                      <a:ext cx="3356040" cy="2693435"/>
                    </a:xfrm>
                    <a:prstGeom prst="rect">
                      <a:avLst/>
                    </a:prstGeom>
                  </pic:spPr>
                </pic:pic>
              </a:graphicData>
            </a:graphic>
          </wp:inline>
        </w:drawing>
      </w:r>
    </w:p>
    <w:p w14:paraId="1E633EEB" w14:textId="77777777" w:rsidR="00C8023D" w:rsidRDefault="00C8023D" w:rsidP="00B61942">
      <w:pPr>
        <w:spacing w:line="276" w:lineRule="auto"/>
      </w:pPr>
    </w:p>
    <w:p w14:paraId="04417420" w14:textId="56E291AF" w:rsidR="00C8023D" w:rsidRDefault="00C8023D" w:rsidP="00B61942">
      <w:pPr>
        <w:spacing w:line="276" w:lineRule="auto"/>
      </w:pPr>
      <w:r>
        <w:t xml:space="preserve">Logins are heavy on the </w:t>
      </w:r>
      <w:r w:rsidR="00AE0152">
        <w:t>weekends and</w:t>
      </w:r>
      <w:r>
        <w:t xml:space="preserve"> grow through the week – peaking on Saturday. This is usual for the team managing the website, but it doesn’t give enough details on the daily cycles themselves. To understand this </w:t>
      </w:r>
      <w:r w:rsidR="00AE0152">
        <w:t>piece,</w:t>
      </w:r>
      <w:r>
        <w:t xml:space="preserve"> I took two different looks at similar data.</w:t>
      </w:r>
    </w:p>
    <w:p w14:paraId="2376D9D3" w14:textId="77777777" w:rsidR="00C8023D" w:rsidRDefault="00C8023D" w:rsidP="00B61942">
      <w:pPr>
        <w:spacing w:line="276" w:lineRule="auto"/>
      </w:pPr>
    </w:p>
    <w:p w14:paraId="109FB7D4" w14:textId="29287110" w:rsidR="00C8023D" w:rsidRDefault="00C8023D" w:rsidP="00C8023D">
      <w:pPr>
        <w:pStyle w:val="ListParagraph"/>
        <w:numPr>
          <w:ilvl w:val="0"/>
          <w:numId w:val="2"/>
        </w:numPr>
        <w:spacing w:line="276" w:lineRule="auto"/>
      </w:pPr>
      <w:r>
        <w:t>Heatmap by weekday and hour of day</w:t>
      </w:r>
    </w:p>
    <w:p w14:paraId="4FBD41F1" w14:textId="5381B0CB" w:rsidR="00C8023D" w:rsidRDefault="00C8023D" w:rsidP="00C8023D">
      <w:pPr>
        <w:spacing w:line="276" w:lineRule="auto"/>
        <w:ind w:left="360"/>
        <w:jc w:val="center"/>
      </w:pPr>
    </w:p>
    <w:p w14:paraId="6269056B" w14:textId="3D84407D" w:rsidR="00C8023D" w:rsidRDefault="007C261A" w:rsidP="007C261A">
      <w:pPr>
        <w:spacing w:line="276" w:lineRule="auto"/>
        <w:jc w:val="center"/>
      </w:pPr>
      <w:r w:rsidRPr="00C8023D">
        <w:rPr>
          <w:noProof/>
        </w:rPr>
        <w:drawing>
          <wp:inline distT="0" distB="0" distL="0" distR="0" wp14:anchorId="15AAC152" wp14:editId="476D83D9">
            <wp:extent cx="5663485" cy="2010537"/>
            <wp:effectExtent l="0" t="0" r="1270" b="0"/>
            <wp:docPr id="1526220868" name="Picture 1" descr="A screenshot of a heat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0868" name="Picture 1" descr="A screenshot of a heatmap&#10;&#10;Description automatically generated with medium confidence"/>
                    <pic:cNvPicPr/>
                  </pic:nvPicPr>
                  <pic:blipFill>
                    <a:blip r:embed="rId10"/>
                    <a:stretch>
                      <a:fillRect/>
                    </a:stretch>
                  </pic:blipFill>
                  <pic:spPr>
                    <a:xfrm>
                      <a:off x="0" y="0"/>
                      <a:ext cx="5716199" cy="2029251"/>
                    </a:xfrm>
                    <a:prstGeom prst="rect">
                      <a:avLst/>
                    </a:prstGeom>
                  </pic:spPr>
                </pic:pic>
              </a:graphicData>
            </a:graphic>
          </wp:inline>
        </w:drawing>
      </w:r>
    </w:p>
    <w:p w14:paraId="78C92EDF" w14:textId="77777777" w:rsidR="007C261A" w:rsidRDefault="00C8023D" w:rsidP="00C8023D">
      <w:pPr>
        <w:spacing w:line="276" w:lineRule="auto"/>
        <w:ind w:left="720" w:hanging="180"/>
      </w:pPr>
      <w:r>
        <w:tab/>
      </w:r>
    </w:p>
    <w:p w14:paraId="6BF2D71A" w14:textId="11459ED9" w:rsidR="00C8023D" w:rsidRDefault="007C261A" w:rsidP="00C8023D">
      <w:pPr>
        <w:spacing w:line="276" w:lineRule="auto"/>
        <w:ind w:left="720" w:hanging="180"/>
      </w:pPr>
      <w:r>
        <w:t xml:space="preserve">   </w:t>
      </w:r>
      <w:r w:rsidR="00C8023D">
        <w:t xml:space="preserve">This is a quick view, but we can see the lighter areas being more traffic on the weekends (as we already knew, </w:t>
      </w:r>
      <w:r w:rsidR="002D39DB">
        <w:t>and mostly in the early hours of the morning.</w:t>
      </w:r>
      <w:r w:rsidR="00C8023D">
        <w:t xml:space="preserve"> While the weekdays are busiest around noon and in the evening. But this view is limited because the ‘heat’ is based on the global averages.</w:t>
      </w:r>
    </w:p>
    <w:p w14:paraId="2B145B31" w14:textId="77777777" w:rsidR="007C261A" w:rsidRDefault="007C261A" w:rsidP="00C8023D">
      <w:pPr>
        <w:spacing w:line="276" w:lineRule="auto"/>
        <w:ind w:left="720" w:hanging="180"/>
      </w:pPr>
    </w:p>
    <w:p w14:paraId="40FCC0D2" w14:textId="77777777" w:rsidR="002D39DB" w:rsidRDefault="002D39DB">
      <w:r>
        <w:br w:type="page"/>
      </w:r>
    </w:p>
    <w:p w14:paraId="036F4E9E" w14:textId="307CDB7B" w:rsidR="00C8023D" w:rsidRDefault="00C8023D" w:rsidP="002D39DB">
      <w:pPr>
        <w:pStyle w:val="ListParagraph"/>
        <w:numPr>
          <w:ilvl w:val="0"/>
          <w:numId w:val="2"/>
        </w:numPr>
        <w:spacing w:line="276" w:lineRule="auto"/>
      </w:pPr>
      <w:r>
        <w:lastRenderedPageBreak/>
        <w:t>Independent daily cycle by weekday and 15-min intervals</w:t>
      </w:r>
    </w:p>
    <w:p w14:paraId="2AC6138B" w14:textId="34E0A9AE" w:rsidR="00C8023D" w:rsidRDefault="00C8023D" w:rsidP="00C8023D">
      <w:pPr>
        <w:spacing w:line="276" w:lineRule="auto"/>
        <w:ind w:left="360"/>
        <w:jc w:val="center"/>
      </w:pPr>
      <w:r w:rsidRPr="00C8023D">
        <w:rPr>
          <w:noProof/>
        </w:rPr>
        <w:drawing>
          <wp:inline distT="0" distB="0" distL="0" distR="0" wp14:anchorId="29DA4B4F" wp14:editId="4CABFF62">
            <wp:extent cx="5930900" cy="5507500"/>
            <wp:effectExtent l="0" t="0" r="0" b="4445"/>
            <wp:docPr id="129935070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50701" name="Picture 1" descr="A picture containing text, screenshot, line, plot&#10;&#10;Description automatically generated"/>
                    <pic:cNvPicPr/>
                  </pic:nvPicPr>
                  <pic:blipFill>
                    <a:blip r:embed="rId11"/>
                    <a:stretch>
                      <a:fillRect/>
                    </a:stretch>
                  </pic:blipFill>
                  <pic:spPr>
                    <a:xfrm>
                      <a:off x="0" y="0"/>
                      <a:ext cx="5951126" cy="5526282"/>
                    </a:xfrm>
                    <a:prstGeom prst="rect">
                      <a:avLst/>
                    </a:prstGeom>
                  </pic:spPr>
                </pic:pic>
              </a:graphicData>
            </a:graphic>
          </wp:inline>
        </w:drawing>
      </w:r>
    </w:p>
    <w:p w14:paraId="5EC5697B" w14:textId="77777777" w:rsidR="00C8023D" w:rsidRDefault="00C8023D" w:rsidP="00C8023D">
      <w:pPr>
        <w:spacing w:line="276" w:lineRule="auto"/>
        <w:ind w:left="810" w:hanging="180"/>
      </w:pPr>
      <w:r>
        <w:tab/>
      </w:r>
    </w:p>
    <w:p w14:paraId="737B4A4E" w14:textId="44B73C51" w:rsidR="00C8023D" w:rsidRDefault="00C8023D" w:rsidP="00C8023D">
      <w:pPr>
        <w:spacing w:line="276" w:lineRule="auto"/>
        <w:ind w:left="810" w:hanging="180"/>
      </w:pPr>
      <w:r>
        <w:t xml:space="preserve">   This is a large graph, but it better shows the daily detail independent of the others. This really highlights the variation in cycle on weekends vs. weekdays.</w:t>
      </w:r>
      <w:r w:rsidR="002D39DB">
        <w:t xml:space="preserve"> With peaks on the weekends likely due to riders needing safe transportation home from bars and clubs. This is important to know for our team that manages the servers but also our operations and growth teams to make sure we have enough of a driver pool available at the right time to supports these needs.</w:t>
      </w:r>
    </w:p>
    <w:p w14:paraId="41D031E4" w14:textId="77777777" w:rsidR="00C8023D" w:rsidRPr="00C8023D" w:rsidRDefault="00C8023D" w:rsidP="00B61942">
      <w:pPr>
        <w:spacing w:line="276" w:lineRule="auto"/>
      </w:pPr>
    </w:p>
    <w:p w14:paraId="70A11D49" w14:textId="77777777" w:rsidR="00952408" w:rsidRDefault="00952408">
      <w:pPr>
        <w:rPr>
          <w:b/>
          <w:bCs/>
        </w:rPr>
      </w:pPr>
      <w:r>
        <w:rPr>
          <w:b/>
          <w:bCs/>
        </w:rPr>
        <w:br w:type="page"/>
      </w:r>
    </w:p>
    <w:p w14:paraId="647B05C6" w14:textId="73AA8AF0" w:rsidR="006A29A9" w:rsidRDefault="006A29A9" w:rsidP="00B61942">
      <w:pPr>
        <w:spacing w:line="276" w:lineRule="auto"/>
        <w:rPr>
          <w:b/>
          <w:bCs/>
        </w:rPr>
      </w:pPr>
      <w:r w:rsidRPr="007A3275">
        <w:rPr>
          <w:b/>
          <w:bCs/>
        </w:rPr>
        <w:lastRenderedPageBreak/>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089C554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r w:rsidR="00AE0152">
        <w:t>an</w:t>
      </w:r>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7194574F" w:rsidR="006A29A9" w:rsidRDefault="00CA6BDF" w:rsidP="00B61942">
      <w:pPr>
        <w:spacing w:line="276" w:lineRule="auto"/>
      </w:pPr>
      <w:r>
        <w:t xml:space="preserve">To interpret these </w:t>
      </w:r>
      <w:r w:rsidR="00AE0152">
        <w:t>results,</w:t>
      </w:r>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r w:rsidR="00AE0152">
        <w:t>hypothesis,</w:t>
      </w:r>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rPr>
          <w:noProof/>
        </w:rPr>
        <w:lastRenderedPageBreak/>
        <w:drawing>
          <wp:inline distT="0" distB="0" distL="0" distR="0" wp14:anchorId="4D26FDC2" wp14:editId="51E93A82">
            <wp:extent cx="4914900" cy="3328584"/>
            <wp:effectExtent l="0" t="0" r="0" b="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12"/>
                    <a:stretch>
                      <a:fillRect/>
                    </a:stretch>
                  </pic:blipFill>
                  <pic:spPr>
                    <a:xfrm>
                      <a:off x="0" y="0"/>
                      <a:ext cx="4958156" cy="3357879"/>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1AE63F28" w:rsidR="008021E0" w:rsidRDefault="008021E0" w:rsidP="008021E0">
      <w:pPr>
        <w:pStyle w:val="ListParagraph"/>
        <w:numPr>
          <w:ilvl w:val="1"/>
          <w:numId w:val="1"/>
        </w:numPr>
        <w:spacing w:line="276" w:lineRule="auto"/>
      </w:pPr>
      <w:r>
        <w:t xml:space="preserve">First </w:t>
      </w:r>
      <w:r w:rsidR="00AE0152">
        <w:t>30-Day</w:t>
      </w:r>
      <w:r>
        <w:t xml:space="preserve"> Trips &gt; 12 – Even if the data is </w:t>
      </w:r>
      <w:r w:rsidR="00AE0152">
        <w:t>accurate,</w:t>
      </w:r>
      <w:r>
        <w:t xml:space="preserv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03594436" w:rsidR="008021E0" w:rsidRDefault="008021E0" w:rsidP="008021E0">
      <w:pPr>
        <w:pStyle w:val="ListParagraph"/>
        <w:numPr>
          <w:ilvl w:val="2"/>
          <w:numId w:val="1"/>
        </w:numPr>
        <w:spacing w:line="276" w:lineRule="auto"/>
      </w:pPr>
      <w:r>
        <w:t xml:space="preserve">This math didn’t make sense to </w:t>
      </w:r>
      <w:r w:rsidR="00AE0152">
        <w:t>me,</w:t>
      </w:r>
      <w:r>
        <w:t xml:space="preserve"> so I dropped the records to avoid data inconsistency</w:t>
      </w:r>
    </w:p>
    <w:p w14:paraId="4423E782" w14:textId="2B9A6FFD" w:rsidR="008021E0" w:rsidRDefault="008021E0" w:rsidP="008021E0">
      <w:pPr>
        <w:spacing w:line="276" w:lineRule="auto"/>
      </w:pPr>
      <w:r>
        <w:t xml:space="preserve">These changes </w:t>
      </w:r>
      <w:r w:rsidR="006B06ED">
        <w:t>dropped 2,133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‘ultimate_black_user’ field</w:t>
      </w:r>
    </w:p>
    <w:p w14:paraId="0313354D" w14:textId="0C84DD7A" w:rsidR="006B06ED" w:rsidRDefault="006B06ED" w:rsidP="006B06ED">
      <w:pPr>
        <w:pStyle w:val="ListParagraph"/>
        <w:numPr>
          <w:ilvl w:val="0"/>
          <w:numId w:val="1"/>
        </w:numPr>
        <w:spacing w:line="276" w:lineRule="auto"/>
      </w:pPr>
      <w:r>
        <w:t>Added an account age based on the assumption of the data being pulled on 7/1/14</w:t>
      </w:r>
    </w:p>
    <w:p w14:paraId="5D0B6324" w14:textId="5C8CECCD" w:rsidR="006B06ED" w:rsidRDefault="006B06ED" w:rsidP="006B06ED">
      <w:pPr>
        <w:pStyle w:val="ListParagraph"/>
        <w:numPr>
          <w:ilvl w:val="1"/>
          <w:numId w:val="1"/>
        </w:numPr>
        <w:spacing w:line="276" w:lineRule="auto"/>
      </w:pPr>
      <w:r>
        <w:t>This assumption is based on the max ‘last_trip_date’ being 7/1</w:t>
      </w:r>
    </w:p>
    <w:p w14:paraId="3171420D" w14:textId="59DEB53F" w:rsidR="006B06ED" w:rsidRDefault="006B06ED" w:rsidP="006B06ED">
      <w:pPr>
        <w:pStyle w:val="ListParagraph"/>
        <w:numPr>
          <w:ilvl w:val="0"/>
          <w:numId w:val="1"/>
        </w:numPr>
        <w:spacing w:line="276" w:lineRule="auto"/>
      </w:pPr>
      <w:r>
        <w:t>Breakout sign-up and last-trip dates to weekdays, and drop the original dates</w:t>
      </w:r>
    </w:p>
    <w:p w14:paraId="4ABFED74" w14:textId="5F28D51D" w:rsidR="006B06ED" w:rsidRDefault="006B06ED" w:rsidP="006B06ED">
      <w:pPr>
        <w:pStyle w:val="ListParagraph"/>
        <w:numPr>
          <w:ilvl w:val="1"/>
          <w:numId w:val="1"/>
        </w:numPr>
        <w:spacing w:line="276" w:lineRule="auto"/>
      </w:pPr>
      <w:r>
        <w:t>I didn’t feel the datetimes would add value to the model</w:t>
      </w:r>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lastRenderedPageBreak/>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rPr>
          <w:noProof/>
        </w:rPr>
        <w:drawing>
          <wp:inline distT="0" distB="0" distL="0" distR="0" wp14:anchorId="2B49566C" wp14:editId="62777492">
            <wp:extent cx="4610100" cy="3338875"/>
            <wp:effectExtent l="0" t="0" r="0" b="127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13"/>
                    <a:stretch>
                      <a:fillRect/>
                    </a:stretch>
                  </pic:blipFill>
                  <pic:spPr>
                    <a:xfrm>
                      <a:off x="0" y="0"/>
                      <a:ext cx="4634824" cy="3356781"/>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‘most_frequent’ strategy</w:t>
      </w:r>
    </w:p>
    <w:p w14:paraId="08BD9A46" w14:textId="66621F7E" w:rsidR="00893F11" w:rsidRDefault="00893F11" w:rsidP="00893F11">
      <w:pPr>
        <w:pStyle w:val="ListParagraph"/>
        <w:numPr>
          <w:ilvl w:val="0"/>
          <w:numId w:val="1"/>
        </w:numPr>
        <w:spacing w:line="276" w:lineRule="auto"/>
      </w:pPr>
      <w:r>
        <w:t>Encode categorical variables using OneHotEncoder</w:t>
      </w:r>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Impute missing values using the ‘median’ strategy</w:t>
      </w:r>
    </w:p>
    <w:p w14:paraId="5A8F001E" w14:textId="2981B693" w:rsidR="00893F11" w:rsidRDefault="00893F11" w:rsidP="00893F11">
      <w:pPr>
        <w:pStyle w:val="ListParagraph"/>
        <w:numPr>
          <w:ilvl w:val="0"/>
          <w:numId w:val="1"/>
        </w:numPr>
        <w:spacing w:line="276" w:lineRule="auto"/>
      </w:pPr>
      <w:r>
        <w:t>Scale using StandardScaler()</w:t>
      </w:r>
    </w:p>
    <w:p w14:paraId="4885FD62" w14:textId="77777777" w:rsidR="00893F11" w:rsidRDefault="00893F11" w:rsidP="00893F11">
      <w:pPr>
        <w:spacing w:line="276" w:lineRule="auto"/>
      </w:pPr>
    </w:p>
    <w:p w14:paraId="2D0F2B96" w14:textId="4B5E1526" w:rsidR="00893F11" w:rsidRDefault="00893F11" w:rsidP="00893F11">
      <w:pPr>
        <w:spacing w:line="276" w:lineRule="auto"/>
      </w:pPr>
      <w:r>
        <w:t xml:space="preserve">I considered applying different scalers based on the distribution of the numerical </w:t>
      </w:r>
      <w:r w:rsidR="00AE0152">
        <w:t>features but</w:t>
      </w:r>
      <w:r>
        <w:t xml:space="preserve"> decided against it due to the simplicity and consistency of just using the StandardScaler.</w:t>
      </w:r>
    </w:p>
    <w:p w14:paraId="1BBFEE17" w14:textId="77777777" w:rsidR="00952408" w:rsidRDefault="00952408" w:rsidP="00893F11">
      <w:pPr>
        <w:spacing w:line="276" w:lineRule="auto"/>
        <w:rPr>
          <w:b/>
          <w:bCs/>
          <w:i/>
          <w:iCs/>
        </w:rPr>
        <w:sectPr w:rsidR="00952408" w:rsidSect="007C261A">
          <w:footerReference w:type="even" r:id="rId14"/>
          <w:footerReference w:type="default" r:id="rId15"/>
          <w:footerReference w:type="first" r:id="rId16"/>
          <w:pgSz w:w="12240" w:h="15840"/>
          <w:pgMar w:top="1440" w:right="1080" w:bottom="1440" w:left="1080" w:header="720" w:footer="720" w:gutter="0"/>
          <w:cols w:space="720"/>
          <w:docGrid w:linePitch="360"/>
        </w:sectPr>
      </w:pPr>
    </w:p>
    <w:p w14:paraId="09D1CDA7" w14:textId="0A901F5E" w:rsidR="00893F11" w:rsidRDefault="00893F11" w:rsidP="00893F11">
      <w:pPr>
        <w:spacing w:line="276" w:lineRule="auto"/>
        <w:rPr>
          <w:b/>
          <w:bCs/>
          <w:i/>
          <w:iCs/>
        </w:rPr>
      </w:pPr>
      <w:r>
        <w:rPr>
          <w:b/>
          <w:bCs/>
          <w:i/>
          <w:iCs/>
        </w:rPr>
        <w:lastRenderedPageBreak/>
        <w:t>Modeling</w:t>
      </w:r>
    </w:p>
    <w:p w14:paraId="406AEBAD" w14:textId="7C9D63D2" w:rsidR="00893F11" w:rsidRDefault="00893F11" w:rsidP="00893F11">
      <w:pPr>
        <w:spacing w:line="276" w:lineRule="auto"/>
      </w:pPr>
      <w:r>
        <w:t>Using the pipeline for pre-processing, I tested two types of models: Logistic Regression and Random Forest Classifier. I fit various hyperparameters with GridSearchCV, prioritizing the precision score.</w:t>
      </w:r>
    </w:p>
    <w:p w14:paraId="1C7BE848" w14:textId="77777777" w:rsidR="00893F11" w:rsidRDefault="00893F11" w:rsidP="00893F11">
      <w:pPr>
        <w:spacing w:line="276" w:lineRule="auto"/>
      </w:pPr>
    </w:p>
    <w:p w14:paraId="3A4718BA" w14:textId="0322142D" w:rsidR="00893F11" w:rsidRDefault="00893F11" w:rsidP="00893F11">
      <w:pPr>
        <w:spacing w:line="276" w:lineRule="auto"/>
      </w:pPr>
      <w:r>
        <w:t xml:space="preserve">In the end, I settled on using the Random Forest Classifier </w:t>
      </w:r>
      <w:r w:rsidR="004A350D">
        <w:t xml:space="preserve">due to its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4565B8F6">
            <wp:extent cx="5181600" cy="578204"/>
            <wp:effectExtent l="0" t="0" r="0" b="635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83654" cy="589592"/>
                    </a:xfrm>
                    <a:prstGeom prst="rect">
                      <a:avLst/>
                    </a:prstGeom>
                  </pic:spPr>
                </pic:pic>
              </a:graphicData>
            </a:graphic>
          </wp:inline>
        </w:drawing>
      </w:r>
    </w:p>
    <w:p w14:paraId="20333599" w14:textId="137BC1A0" w:rsidR="006C0269" w:rsidRDefault="006C0269" w:rsidP="006C0269">
      <w:pPr>
        <w:spacing w:line="276" w:lineRule="auto"/>
        <w:jc w:val="center"/>
      </w:pPr>
      <w:r w:rsidRPr="006C0269">
        <w:rPr>
          <w:noProof/>
        </w:rPr>
        <w:drawing>
          <wp:inline distT="0" distB="0" distL="0" distR="0" wp14:anchorId="0DBFD8EA" wp14:editId="096D7E1C">
            <wp:extent cx="3492500" cy="2742848"/>
            <wp:effectExtent l="0" t="0" r="0" b="635"/>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8"/>
                    <a:stretch>
                      <a:fillRect/>
                    </a:stretch>
                  </pic:blipFill>
                  <pic:spPr>
                    <a:xfrm>
                      <a:off x="0" y="0"/>
                      <a:ext cx="3571792" cy="2805120"/>
                    </a:xfrm>
                    <a:prstGeom prst="rect">
                      <a:avLst/>
                    </a:prstGeom>
                  </pic:spPr>
                </pic:pic>
              </a:graphicData>
            </a:graphic>
          </wp:inline>
        </w:drawing>
      </w:r>
    </w:p>
    <w:p w14:paraId="79466117" w14:textId="6BD890ED" w:rsidR="00247BD6" w:rsidRDefault="00247BD6" w:rsidP="006C0269">
      <w:pPr>
        <w:spacing w:line="276" w:lineRule="auto"/>
        <w:jc w:val="center"/>
        <w:rPr>
          <w:sz w:val="21"/>
          <w:szCs w:val="21"/>
        </w:rPr>
      </w:pPr>
      <w:r>
        <w:rPr>
          <w:sz w:val="21"/>
          <w:szCs w:val="21"/>
        </w:rPr>
        <w:t>Figure 3&amp;4: Model and Confusion Matrix for Model on Test Data</w:t>
      </w:r>
    </w:p>
    <w:p w14:paraId="28965128" w14:textId="77777777" w:rsidR="00952408" w:rsidRPr="00247BD6" w:rsidRDefault="00952408" w:rsidP="006C0269">
      <w:pPr>
        <w:spacing w:line="276" w:lineRule="auto"/>
        <w:jc w:val="center"/>
        <w:rPr>
          <w:sz w:val="21"/>
          <w:szCs w:val="21"/>
        </w:rPr>
      </w:pPr>
    </w:p>
    <w:p w14:paraId="1C125757" w14:textId="72A9B8B9" w:rsidR="006C0269" w:rsidRDefault="00247BD6" w:rsidP="006C0269">
      <w:pPr>
        <w:spacing w:line="276" w:lineRule="auto"/>
        <w:jc w:val="center"/>
      </w:pPr>
      <w:r w:rsidRPr="00247BD6">
        <w:rPr>
          <w:noProof/>
        </w:rPr>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9"/>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lastRenderedPageBreak/>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C8023D">
      <w:pPr>
        <w:spacing w:line="276" w:lineRule="auto"/>
        <w:jc w:val="center"/>
      </w:pPr>
      <w:r>
        <w:rPr>
          <w:noProof/>
        </w:rPr>
        <w:drawing>
          <wp:inline distT="0" distB="0" distL="0" distR="0" wp14:anchorId="06F21F15" wp14:editId="606806EE">
            <wp:extent cx="5588000" cy="1235808"/>
            <wp:effectExtent l="0" t="0" r="0" b="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5325" cy="1244063"/>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rPr>
          <w:noProof/>
        </w:rPr>
        <w:drawing>
          <wp:inline distT="0" distB="0" distL="0" distR="0" wp14:anchorId="28F83A9F" wp14:editId="142EC32A">
            <wp:extent cx="3543300" cy="35433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21"/>
                    <a:stretch>
                      <a:fillRect/>
                    </a:stretch>
                  </pic:blipFill>
                  <pic:spPr>
                    <a:xfrm>
                      <a:off x="0" y="0"/>
                      <a:ext cx="3543300" cy="3543300"/>
                    </a:xfrm>
                    <a:prstGeom prst="rect">
                      <a:avLst/>
                    </a:prstGeom>
                  </pic:spPr>
                </pic:pic>
              </a:graphicData>
            </a:graphic>
          </wp:inline>
        </w:drawing>
      </w:r>
    </w:p>
    <w:p w14:paraId="35402A6C" w14:textId="65493A14" w:rsidR="00247BD6"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0857091C" w14:textId="77777777" w:rsidR="00952408" w:rsidRPr="001C64A4" w:rsidRDefault="00952408" w:rsidP="001C64A4">
      <w:pPr>
        <w:spacing w:line="276" w:lineRule="auto"/>
        <w:jc w:val="center"/>
        <w:rPr>
          <w:sz w:val="21"/>
          <w:szCs w:val="21"/>
        </w:rPr>
      </w:pPr>
    </w:p>
    <w:p w14:paraId="00185BCE" w14:textId="0490FBCD" w:rsidR="00893F11" w:rsidRDefault="00893F11" w:rsidP="00893F11">
      <w:pPr>
        <w:spacing w:line="276" w:lineRule="auto"/>
        <w:rPr>
          <w:b/>
          <w:bCs/>
          <w:i/>
          <w:iCs/>
        </w:rPr>
      </w:pPr>
      <w:r>
        <w:rPr>
          <w:b/>
          <w:bCs/>
          <w:i/>
          <w:iCs/>
        </w:rPr>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7C261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79F6" w14:textId="77777777" w:rsidR="00BD4B8F" w:rsidRDefault="00BD4B8F" w:rsidP="006A29A9">
      <w:r>
        <w:separator/>
      </w:r>
    </w:p>
  </w:endnote>
  <w:endnote w:type="continuationSeparator" w:id="0">
    <w:p w14:paraId="5AFCC6A1" w14:textId="77777777" w:rsidR="00BD4B8F" w:rsidRDefault="00BD4B8F"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8F97" w14:textId="77777777" w:rsidR="00BD4B8F" w:rsidRDefault="00BD4B8F" w:rsidP="006A29A9">
      <w:r>
        <w:separator/>
      </w:r>
    </w:p>
  </w:footnote>
  <w:footnote w:type="continuationSeparator" w:id="0">
    <w:p w14:paraId="6F266842" w14:textId="77777777" w:rsidR="00BD4B8F" w:rsidRDefault="00BD4B8F"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E42BB"/>
    <w:multiLevelType w:val="hybridMultilevel"/>
    <w:tmpl w:val="64FE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51609">
    <w:abstractNumId w:val="0"/>
  </w:num>
  <w:num w:numId="2" w16cid:durableId="102374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2D39DB"/>
    <w:rsid w:val="003A7619"/>
    <w:rsid w:val="00471629"/>
    <w:rsid w:val="004A350D"/>
    <w:rsid w:val="004C40F0"/>
    <w:rsid w:val="00601CFA"/>
    <w:rsid w:val="006A29A9"/>
    <w:rsid w:val="006B06ED"/>
    <w:rsid w:val="006C0269"/>
    <w:rsid w:val="007A3275"/>
    <w:rsid w:val="007C261A"/>
    <w:rsid w:val="008021E0"/>
    <w:rsid w:val="00836CA3"/>
    <w:rsid w:val="00893F11"/>
    <w:rsid w:val="00940561"/>
    <w:rsid w:val="00952408"/>
    <w:rsid w:val="00AE0152"/>
    <w:rsid w:val="00AF4C60"/>
    <w:rsid w:val="00B61942"/>
    <w:rsid w:val="00BD4B8F"/>
    <w:rsid w:val="00C13CB7"/>
    <w:rsid w:val="00C449B3"/>
    <w:rsid w:val="00C8023D"/>
    <w:rsid w:val="00CA6BDF"/>
    <w:rsid w:val="00D140DF"/>
    <w:rsid w:val="00DA24E7"/>
    <w:rsid w:val="00F441E2"/>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8</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12</cp:revision>
  <cp:lastPrinted>2023-06-29T14:21:00Z</cp:lastPrinted>
  <dcterms:created xsi:type="dcterms:W3CDTF">2023-06-27T03:55:00Z</dcterms:created>
  <dcterms:modified xsi:type="dcterms:W3CDTF">2023-06-29T14:37:00Z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