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1050" w:rsidRDefault="00101050" w:rsidP="00101050">
      <w:pPr>
        <w:pStyle w:val="STTSJudulBab"/>
      </w:pPr>
      <w:r>
        <w:t>BAB V</w:t>
      </w:r>
    </w:p>
    <w:p w:rsidR="00101050" w:rsidRDefault="00101050" w:rsidP="00101050">
      <w:pPr>
        <w:pStyle w:val="STTSJudulBab"/>
      </w:pPr>
      <w:r>
        <w:t>DESAIN SISTEM</w:t>
      </w:r>
    </w:p>
    <w:p w:rsidR="00101050" w:rsidRDefault="00101050" w:rsidP="00101050">
      <w:pPr>
        <w:pStyle w:val="STTSJudulBab"/>
      </w:pPr>
    </w:p>
    <w:p w:rsidR="00101050" w:rsidRDefault="00101050" w:rsidP="00101050">
      <w:r w:rsidRPr="00973E70">
        <w:t>Pada bab ini akan menjelaskan secara detail tentang desain sistem dari website yang akan dibuat. Desain sistem ini akan dibagi menjadi beberapa bagian yaitu desain arsitektur, desain database dan desain interface setiap role yang ada. Pada bagian desain interface akan terbagi menjadi 3 yaitu pencatat transaksi ,admin dan approval.</w:t>
      </w:r>
    </w:p>
    <w:p w:rsidR="00101050" w:rsidRDefault="00101050" w:rsidP="00101050">
      <w:pPr>
        <w:pStyle w:val="STTSJudulSubBab"/>
        <w:numPr>
          <w:ilvl w:val="1"/>
          <w:numId w:val="38"/>
        </w:numPr>
        <w:ind w:left="709" w:hanging="709"/>
      </w:pPr>
      <w:r>
        <w:t>Design Arsitektur</w:t>
      </w:r>
    </w:p>
    <w:p w:rsidR="00101050" w:rsidRDefault="00101050" w:rsidP="00101050">
      <w:pPr>
        <w:rPr>
          <w:bCs/>
          <w:szCs w:val="24"/>
        </w:rPr>
      </w:pPr>
      <w:bookmarkStart w:id="0" w:name="_Hlk180308906"/>
      <w:r w:rsidRPr="00973E70">
        <w:rPr>
          <w:bCs/>
          <w:szCs w:val="24"/>
        </w:rPr>
        <w:t>Pada saat pertamakali pengguna masuk ke dalam website maka akan ditujukan ke dalam halaman index bagi admin yang dimana merupakan Login page page ini berlaku kepada seluruh role yang ada dalam website ini. Sebelum menggunakan fitur fitur yang ada dalam website ini pengguna harus melakukan login terlebih dahulu dengan begitu pengguna dapat mengakses fitur fitur sesuai dengan role yang dimiliki oleh pengguna tersebut</w:t>
      </w:r>
      <w:bookmarkEnd w:id="0"/>
      <w:r w:rsidRPr="00973E70">
        <w:rPr>
          <w:bCs/>
          <w:szCs w:val="24"/>
        </w:rPr>
        <w:t>.</w:t>
      </w:r>
    </w:p>
    <w:p w:rsidR="00101050" w:rsidRDefault="00101050" w:rsidP="00101050">
      <w:pPr>
        <w:rPr>
          <w:bCs/>
          <w:szCs w:val="24"/>
        </w:rPr>
      </w:pPr>
    </w:p>
    <w:p w:rsidR="00101050" w:rsidRDefault="00101050" w:rsidP="00101050">
      <w:pPr>
        <w:pStyle w:val="STTSJudulSubBab"/>
        <w:numPr>
          <w:ilvl w:val="2"/>
          <w:numId w:val="38"/>
        </w:numPr>
        <w:ind w:left="709"/>
      </w:pPr>
      <w:r>
        <w:t>Arsitektur pencatat transaksi</w:t>
      </w:r>
    </w:p>
    <w:p w:rsidR="00101050" w:rsidRPr="00A71174" w:rsidRDefault="00101050" w:rsidP="00101050">
      <w:pPr>
        <w:pStyle w:val="STTSJudulSubBab"/>
        <w:ind w:left="-11" w:firstLine="720"/>
        <w:rPr>
          <w:b w:val="0"/>
          <w:bCs/>
          <w:sz w:val="24"/>
          <w:szCs w:val="24"/>
        </w:rPr>
      </w:pPr>
      <w:r w:rsidRPr="00A71174">
        <w:rPr>
          <w:b w:val="0"/>
          <w:bCs/>
          <w:sz w:val="24"/>
          <w:szCs w:val="24"/>
        </w:rPr>
        <w:t>Pada subbab ini akan dijelaskan fitur fitur apa saja yang dapat diakses oleh pengguna yang memiliki peran sebagai pencatat transaksi . Terdapat 12 halaman yang dapat diakses oleh pencatat transaksi. Halaman halaman tersebut meliputi gaji pegawai,pencatatan rekening, pencatatan masa depan,biaya operational proyek,biaya pribadi,biaya lain-lain,biaya operational non budgeting,report operational,report operational proyek, report biaya pribadi,report biaya lain-lain,report keseluruhan.</w:t>
      </w:r>
    </w:p>
    <w:p w:rsidR="00101050" w:rsidRDefault="00101050" w:rsidP="00101050">
      <w:pPr>
        <w:rPr>
          <w:szCs w:val="24"/>
        </w:rPr>
      </w:pPr>
    </w:p>
    <w:p w:rsidR="00101050" w:rsidRDefault="00101050" w:rsidP="00101050">
      <w:pPr>
        <w:rPr>
          <w:szCs w:val="24"/>
        </w:rPr>
      </w:pPr>
    </w:p>
    <w:p w:rsidR="00690B2F" w:rsidRPr="00101050" w:rsidRDefault="00690B2F" w:rsidP="00101050"/>
    <w:sectPr w:rsidR="00690B2F" w:rsidRPr="00101050"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1050" w:rsidRDefault="00101050" w:rsidP="00A1571D">
      <w:pPr>
        <w:spacing w:line="240" w:lineRule="auto"/>
      </w:pPr>
      <w:r>
        <w:separator/>
      </w:r>
    </w:p>
  </w:endnote>
  <w:endnote w:type="continuationSeparator" w:id="0">
    <w:p w:rsidR="00101050" w:rsidRDefault="0010105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1050" w:rsidRDefault="00101050" w:rsidP="00654C90">
      <w:pPr>
        <w:spacing w:line="240" w:lineRule="auto"/>
        <w:ind w:firstLine="0"/>
      </w:pPr>
      <w:r>
        <w:separator/>
      </w:r>
    </w:p>
  </w:footnote>
  <w:footnote w:type="continuationSeparator" w:id="0">
    <w:p w:rsidR="00101050" w:rsidRDefault="0010105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D10A4"/>
    <w:multiLevelType w:val="multilevel"/>
    <w:tmpl w:val="1F6CBE86"/>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961775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50"/>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1050"/>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39494236-6E0A-4C97-864B-156CCFEE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178</Words>
  <Characters>1134</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