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1342B" w14:textId="77777777" w:rsidR="0048390D" w:rsidRDefault="00162FD2" w:rsidP="0048390D">
      <w:pPr>
        <w:ind w:left="2160"/>
        <w:contextualSpacing w:val="0"/>
        <w:rPr>
          <w:rFonts w:ascii="Times New Roman" w:eastAsia="Times New Roman" w:hAnsi="Times New Roman" w:cs="Times New Roman"/>
          <w:sz w:val="32"/>
          <w:szCs w:val="32"/>
        </w:rPr>
      </w:pPr>
      <w:bookmarkStart w:id="0" w:name="_GoBack"/>
      <w:bookmarkEnd w:id="0"/>
      <w:r>
        <w:rPr>
          <w:noProof/>
        </w:rPr>
        <w:drawing>
          <wp:anchor distT="114300" distB="114300" distL="114300" distR="114300" simplePos="0" relativeHeight="251658240" behindDoc="0" locked="0" layoutInCell="1" hidden="0" allowOverlap="1" wp14:anchorId="00B6FDC9" wp14:editId="0732B594">
            <wp:simplePos x="0" y="0"/>
            <wp:positionH relativeFrom="column">
              <wp:posOffset>209550</wp:posOffset>
            </wp:positionH>
            <wp:positionV relativeFrom="paragraph">
              <wp:posOffset>114300</wp:posOffset>
            </wp:positionV>
            <wp:extent cx="5419725" cy="38100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481" b="3147"/>
                    <a:stretch>
                      <a:fillRect/>
                    </a:stretch>
                  </pic:blipFill>
                  <pic:spPr>
                    <a:xfrm>
                      <a:off x="0" y="0"/>
                      <a:ext cx="5419725" cy="3810000"/>
                    </a:xfrm>
                    <a:prstGeom prst="rect">
                      <a:avLst/>
                    </a:prstGeom>
                    <a:ln/>
                  </pic:spPr>
                </pic:pic>
              </a:graphicData>
            </a:graphic>
          </wp:anchor>
        </w:drawing>
      </w:r>
      <w:r w:rsidR="0048390D">
        <w:rPr>
          <w:rFonts w:ascii="Times New Roman" w:eastAsia="Times New Roman" w:hAnsi="Times New Roman" w:cs="Times New Roman"/>
          <w:sz w:val="32"/>
          <w:szCs w:val="32"/>
        </w:rPr>
        <w:t xml:space="preserve">  </w:t>
      </w:r>
    </w:p>
    <w:p w14:paraId="65EB40B1" w14:textId="77777777" w:rsidR="0048390D" w:rsidRDefault="0048390D" w:rsidP="0048390D">
      <w:pPr>
        <w:ind w:left="2160"/>
        <w:contextualSpacing w:val="0"/>
        <w:rPr>
          <w:rFonts w:ascii="Times New Roman" w:eastAsia="Times New Roman" w:hAnsi="Times New Roman" w:cs="Times New Roman"/>
          <w:sz w:val="32"/>
          <w:szCs w:val="32"/>
        </w:rPr>
      </w:pPr>
    </w:p>
    <w:p w14:paraId="0D1DB5CC" w14:textId="77777777" w:rsidR="0048390D" w:rsidRDefault="0048390D" w:rsidP="0048390D">
      <w:pPr>
        <w:ind w:left="2160"/>
        <w:contextualSpacing w:val="0"/>
        <w:rPr>
          <w:rFonts w:ascii="Times New Roman" w:eastAsia="Times New Roman" w:hAnsi="Times New Roman" w:cs="Times New Roman"/>
          <w:sz w:val="32"/>
          <w:szCs w:val="32"/>
        </w:rPr>
      </w:pPr>
    </w:p>
    <w:p w14:paraId="47D41160" w14:textId="77777777" w:rsidR="0048390D" w:rsidRDefault="0048390D" w:rsidP="0048390D">
      <w:pPr>
        <w:ind w:left="2160"/>
        <w:contextualSpacing w:val="0"/>
        <w:rPr>
          <w:rFonts w:ascii="Times New Roman" w:eastAsia="Times New Roman" w:hAnsi="Times New Roman" w:cs="Times New Roman"/>
          <w:sz w:val="32"/>
          <w:szCs w:val="32"/>
        </w:rPr>
      </w:pPr>
    </w:p>
    <w:p w14:paraId="2DAB678B" w14:textId="77777777" w:rsidR="0048390D" w:rsidRDefault="0048390D" w:rsidP="0048390D">
      <w:pPr>
        <w:ind w:left="2160"/>
        <w:contextualSpacing w:val="0"/>
        <w:rPr>
          <w:rFonts w:ascii="Times New Roman" w:eastAsia="Times New Roman" w:hAnsi="Times New Roman" w:cs="Times New Roman"/>
          <w:sz w:val="32"/>
          <w:szCs w:val="32"/>
        </w:rPr>
      </w:pPr>
    </w:p>
    <w:p w14:paraId="23B006E8" w14:textId="77777777" w:rsidR="0048390D" w:rsidRDefault="0048390D" w:rsidP="0048390D">
      <w:pPr>
        <w:ind w:left="2160"/>
        <w:contextualSpacing w:val="0"/>
        <w:rPr>
          <w:rFonts w:ascii="Times New Roman" w:eastAsia="Times New Roman" w:hAnsi="Times New Roman" w:cs="Times New Roman"/>
          <w:sz w:val="32"/>
          <w:szCs w:val="32"/>
        </w:rPr>
      </w:pPr>
    </w:p>
    <w:p w14:paraId="3305A9BB" w14:textId="77777777" w:rsidR="0048390D" w:rsidRDefault="0048390D" w:rsidP="0048390D">
      <w:pPr>
        <w:ind w:left="2160"/>
        <w:contextualSpacing w:val="0"/>
        <w:rPr>
          <w:rFonts w:ascii="Times New Roman" w:eastAsia="Times New Roman" w:hAnsi="Times New Roman" w:cs="Times New Roman"/>
          <w:sz w:val="32"/>
          <w:szCs w:val="32"/>
        </w:rPr>
      </w:pPr>
    </w:p>
    <w:p w14:paraId="7B4D2E4A" w14:textId="77777777" w:rsidR="0048390D" w:rsidRDefault="0048390D" w:rsidP="0048390D">
      <w:pPr>
        <w:ind w:left="2160"/>
        <w:contextualSpacing w:val="0"/>
        <w:rPr>
          <w:rFonts w:ascii="Times New Roman" w:eastAsia="Times New Roman" w:hAnsi="Times New Roman" w:cs="Times New Roman"/>
          <w:sz w:val="32"/>
          <w:szCs w:val="32"/>
        </w:rPr>
      </w:pPr>
    </w:p>
    <w:p w14:paraId="5AF5D866" w14:textId="77777777" w:rsidR="0048390D" w:rsidRDefault="0048390D" w:rsidP="0048390D">
      <w:pPr>
        <w:ind w:left="2160"/>
        <w:contextualSpacing w:val="0"/>
        <w:rPr>
          <w:rFonts w:ascii="Times New Roman" w:eastAsia="Times New Roman" w:hAnsi="Times New Roman" w:cs="Times New Roman"/>
          <w:sz w:val="32"/>
          <w:szCs w:val="32"/>
        </w:rPr>
      </w:pPr>
    </w:p>
    <w:p w14:paraId="247BA34A" w14:textId="77777777" w:rsidR="0048390D" w:rsidRDefault="0048390D" w:rsidP="0048390D">
      <w:pPr>
        <w:ind w:left="2160"/>
        <w:contextualSpacing w:val="0"/>
        <w:rPr>
          <w:rFonts w:ascii="Times New Roman" w:eastAsia="Times New Roman" w:hAnsi="Times New Roman" w:cs="Times New Roman"/>
          <w:sz w:val="32"/>
          <w:szCs w:val="32"/>
        </w:rPr>
      </w:pPr>
    </w:p>
    <w:p w14:paraId="36340661" w14:textId="086F7308" w:rsidR="003D4306" w:rsidRDefault="007C7B1B" w:rsidP="0048390D">
      <w:pPr>
        <w:ind w:left="2160"/>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507BD8">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162FD2">
        <w:rPr>
          <w:rFonts w:ascii="Times New Roman" w:eastAsia="Times New Roman" w:hAnsi="Times New Roman" w:cs="Times New Roman"/>
          <w:sz w:val="32"/>
          <w:szCs w:val="32"/>
        </w:rPr>
        <w:t xml:space="preserve"> </w:t>
      </w:r>
      <w:r w:rsidR="00507BD8">
        <w:rPr>
          <w:rFonts w:ascii="Times New Roman" w:eastAsia="Times New Roman" w:hAnsi="Times New Roman" w:cs="Times New Roman"/>
          <w:sz w:val="32"/>
          <w:szCs w:val="32"/>
        </w:rPr>
        <w:t xml:space="preserve">LG: </w:t>
      </w:r>
      <w:r w:rsidR="00162FD2">
        <w:rPr>
          <w:rFonts w:ascii="Times New Roman" w:eastAsia="Times New Roman" w:hAnsi="Times New Roman" w:cs="Times New Roman"/>
          <w:sz w:val="32"/>
          <w:szCs w:val="32"/>
        </w:rPr>
        <w:t>Life’s Good for Everyone</w:t>
      </w:r>
    </w:p>
    <w:p w14:paraId="04E58F6F" w14:textId="77777777" w:rsidR="003D4306" w:rsidRDefault="00162FD2">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Matt Brewer</w:t>
      </w:r>
    </w:p>
    <w:p w14:paraId="75BC40C8" w14:textId="77777777" w:rsidR="003D4306" w:rsidRDefault="00162FD2">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Nov 27/18</w:t>
      </w:r>
    </w:p>
    <w:p w14:paraId="520E1FFB" w14:textId="77777777" w:rsidR="003D4306" w:rsidRDefault="00162FD2">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BOH4M</w:t>
      </w:r>
    </w:p>
    <w:p w14:paraId="02EDCC9C" w14:textId="77777777" w:rsidR="003D4306" w:rsidRDefault="00162FD2">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Marchese</w:t>
      </w:r>
    </w:p>
    <w:p w14:paraId="77CF29C7" w14:textId="38C70F65" w:rsidR="003D4306" w:rsidRPr="007C7B1B" w:rsidRDefault="00507BD8">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best leaders are not the ones that complete quickly, but follow through diligently” – Matt Brewer</w:t>
      </w:r>
    </w:p>
    <w:p w14:paraId="55C02691" w14:textId="77777777" w:rsidR="00AA55EA" w:rsidRDefault="00AA55EA">
      <w:pPr>
        <w:contextualSpacing w:val="0"/>
        <w:rPr>
          <w:rFonts w:ascii="Times New Roman" w:eastAsia="Times New Roman" w:hAnsi="Times New Roman" w:cs="Times New Roman"/>
          <w:sz w:val="32"/>
          <w:szCs w:val="32"/>
        </w:rPr>
      </w:pPr>
    </w:p>
    <w:p w14:paraId="6B065701" w14:textId="61237AB3" w:rsidR="003D4306" w:rsidRDefault="00162FD2">
      <w:pPr>
        <w:contextualSpacing w:val="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Table </w:t>
      </w:r>
      <w:r w:rsidR="004D7D40">
        <w:rPr>
          <w:rFonts w:ascii="Times New Roman" w:eastAsia="Times New Roman" w:hAnsi="Times New Roman" w:cs="Times New Roman"/>
          <w:sz w:val="36"/>
          <w:szCs w:val="36"/>
        </w:rPr>
        <w:t>of</w:t>
      </w:r>
      <w:r>
        <w:rPr>
          <w:rFonts w:ascii="Times New Roman" w:eastAsia="Times New Roman" w:hAnsi="Times New Roman" w:cs="Times New Roman"/>
          <w:sz w:val="36"/>
          <w:szCs w:val="36"/>
        </w:rPr>
        <w:t xml:space="preserve"> Contents </w:t>
      </w:r>
    </w:p>
    <w:p w14:paraId="6D44B367" w14:textId="7C1D35FE"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A: Overview</w:t>
      </w:r>
    </w:p>
    <w:p w14:paraId="07AD52C1" w14:textId="4798AF3F" w:rsidR="004D7D40" w:rsidRDefault="004D7D40" w:rsidP="004D7D40">
      <w:pPr>
        <w:pStyle w:val="ListParagraph"/>
        <w:numPr>
          <w:ilvl w:val="0"/>
          <w:numId w:val="4"/>
        </w:numPr>
        <w:contextualSpacing w:val="0"/>
        <w:rPr>
          <w:rFonts w:ascii="Times New Roman" w:eastAsia="Times New Roman" w:hAnsi="Times New Roman" w:cs="Times New Roman"/>
          <w:sz w:val="28"/>
          <w:szCs w:val="30"/>
        </w:rPr>
      </w:pPr>
      <w:r>
        <w:rPr>
          <w:rFonts w:ascii="Times New Roman" w:eastAsia="Times New Roman" w:hAnsi="Times New Roman" w:cs="Times New Roman"/>
          <w:sz w:val="28"/>
          <w:szCs w:val="30"/>
        </w:rPr>
        <w:t>Full Company Name</w:t>
      </w:r>
    </w:p>
    <w:p w14:paraId="4787CF0A" w14:textId="77D0017D" w:rsidR="004D7D40" w:rsidRDefault="004D7D40" w:rsidP="004D7D40">
      <w:pPr>
        <w:pStyle w:val="ListParagraph"/>
        <w:numPr>
          <w:ilvl w:val="0"/>
          <w:numId w:val="4"/>
        </w:numPr>
        <w:contextualSpacing w:val="0"/>
        <w:rPr>
          <w:rFonts w:ascii="Times New Roman" w:eastAsia="Times New Roman" w:hAnsi="Times New Roman" w:cs="Times New Roman"/>
          <w:sz w:val="28"/>
          <w:szCs w:val="30"/>
        </w:rPr>
      </w:pPr>
      <w:r>
        <w:rPr>
          <w:rFonts w:ascii="Times New Roman" w:eastAsia="Times New Roman" w:hAnsi="Times New Roman" w:cs="Times New Roman"/>
          <w:sz w:val="28"/>
          <w:szCs w:val="30"/>
        </w:rPr>
        <w:t>Location</w:t>
      </w:r>
    </w:p>
    <w:p w14:paraId="01D60A61" w14:textId="0DC41927" w:rsidR="004D7D40" w:rsidRDefault="004D7D40" w:rsidP="004D7D40">
      <w:pPr>
        <w:pStyle w:val="ListParagraph"/>
        <w:numPr>
          <w:ilvl w:val="0"/>
          <w:numId w:val="4"/>
        </w:numPr>
        <w:contextualSpacing w:val="0"/>
        <w:rPr>
          <w:rFonts w:ascii="Times New Roman" w:eastAsia="Times New Roman" w:hAnsi="Times New Roman" w:cs="Times New Roman"/>
          <w:sz w:val="28"/>
          <w:szCs w:val="30"/>
        </w:rPr>
      </w:pPr>
      <w:r>
        <w:rPr>
          <w:rFonts w:ascii="Times New Roman" w:eastAsia="Times New Roman" w:hAnsi="Times New Roman" w:cs="Times New Roman"/>
          <w:sz w:val="28"/>
          <w:szCs w:val="30"/>
        </w:rPr>
        <w:t>Industry</w:t>
      </w:r>
    </w:p>
    <w:p w14:paraId="3705AC09" w14:textId="30890346" w:rsidR="004D7D40" w:rsidRDefault="004D7D40" w:rsidP="004D7D40">
      <w:pPr>
        <w:pStyle w:val="ListParagraph"/>
        <w:numPr>
          <w:ilvl w:val="0"/>
          <w:numId w:val="4"/>
        </w:numPr>
        <w:contextualSpacing w:val="0"/>
        <w:rPr>
          <w:rFonts w:ascii="Times New Roman" w:eastAsia="Times New Roman" w:hAnsi="Times New Roman" w:cs="Times New Roman"/>
          <w:sz w:val="28"/>
          <w:szCs w:val="30"/>
        </w:rPr>
      </w:pPr>
      <w:r>
        <w:rPr>
          <w:rFonts w:ascii="Times New Roman" w:eastAsia="Times New Roman" w:hAnsi="Times New Roman" w:cs="Times New Roman"/>
          <w:sz w:val="28"/>
          <w:szCs w:val="30"/>
        </w:rPr>
        <w:t>List of Products and Services</w:t>
      </w:r>
    </w:p>
    <w:p w14:paraId="134F6D86" w14:textId="6023B06B" w:rsidR="004D7D40" w:rsidRPr="004D7D40" w:rsidRDefault="004D7D40" w:rsidP="004D7D40">
      <w:pPr>
        <w:pStyle w:val="ListParagraph"/>
        <w:numPr>
          <w:ilvl w:val="0"/>
          <w:numId w:val="4"/>
        </w:numPr>
        <w:contextualSpacing w:val="0"/>
        <w:rPr>
          <w:rFonts w:ascii="Times New Roman" w:eastAsia="Times New Roman" w:hAnsi="Times New Roman" w:cs="Times New Roman"/>
          <w:sz w:val="28"/>
          <w:szCs w:val="30"/>
        </w:rPr>
      </w:pPr>
      <w:r>
        <w:rPr>
          <w:rFonts w:ascii="Times New Roman" w:eastAsia="Times New Roman" w:hAnsi="Times New Roman" w:cs="Times New Roman"/>
          <w:sz w:val="28"/>
          <w:szCs w:val="30"/>
        </w:rPr>
        <w:t>CEO + Graphic</w:t>
      </w:r>
    </w:p>
    <w:p w14:paraId="7FA361F0" w14:textId="5433D2C9"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B: Management</w:t>
      </w:r>
    </w:p>
    <w:p w14:paraId="632A41A8" w14:textId="3E81F2E6" w:rsidR="004D7D40" w:rsidRDefault="004D7D40" w:rsidP="004D7D40">
      <w:pPr>
        <w:pStyle w:val="ListParagraph"/>
        <w:numPr>
          <w:ilvl w:val="0"/>
          <w:numId w:val="5"/>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Organizational Structure</w:t>
      </w:r>
    </w:p>
    <w:p w14:paraId="1A503195" w14:textId="2FCDB3CD" w:rsidR="004D7D40" w:rsidRDefault="004D7D40" w:rsidP="004D7D40">
      <w:pPr>
        <w:pStyle w:val="ListParagraph"/>
        <w:numPr>
          <w:ilvl w:val="0"/>
          <w:numId w:val="5"/>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Management Functions</w:t>
      </w:r>
    </w:p>
    <w:p w14:paraId="017799EA" w14:textId="10AF3404" w:rsidR="004D7D40" w:rsidRDefault="004D7D40" w:rsidP="004D7D40">
      <w:pPr>
        <w:pStyle w:val="ListParagraph"/>
        <w:numPr>
          <w:ilvl w:val="0"/>
          <w:numId w:val="5"/>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Management Style </w:t>
      </w:r>
    </w:p>
    <w:p w14:paraId="39F12734" w14:textId="2C6B4336"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C: Planning and Analysis</w:t>
      </w:r>
    </w:p>
    <w:p w14:paraId="29FE4C94" w14:textId="5C94BDE1" w:rsidR="004D7D40" w:rsidRDefault="004D7D40" w:rsidP="004D7D40">
      <w:pPr>
        <w:pStyle w:val="ListParagraph"/>
        <w:numPr>
          <w:ilvl w:val="0"/>
          <w:numId w:val="6"/>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Growth Strategies</w:t>
      </w:r>
    </w:p>
    <w:p w14:paraId="51455853" w14:textId="3A58CA99" w:rsidR="004D7D40" w:rsidRDefault="004D7D40" w:rsidP="004D7D40">
      <w:pPr>
        <w:pStyle w:val="ListParagraph"/>
        <w:numPr>
          <w:ilvl w:val="0"/>
          <w:numId w:val="6"/>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SWOT Analysis</w:t>
      </w:r>
    </w:p>
    <w:p w14:paraId="0AA35090" w14:textId="584C831B" w:rsidR="004D7D40" w:rsidRPr="004D7D40" w:rsidRDefault="004D7D40" w:rsidP="004D7D40">
      <w:pPr>
        <w:pStyle w:val="ListParagraph"/>
        <w:numPr>
          <w:ilvl w:val="0"/>
          <w:numId w:val="6"/>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Communication Policy</w:t>
      </w:r>
    </w:p>
    <w:p w14:paraId="7379C8D5" w14:textId="7B61139E"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D: Human Resources</w:t>
      </w:r>
    </w:p>
    <w:p w14:paraId="563A828B" w14:textId="19A55029" w:rsidR="004D7D40" w:rsidRDefault="004D7D40" w:rsidP="004D7D40">
      <w:pPr>
        <w:pStyle w:val="ListParagraph"/>
        <w:numPr>
          <w:ilvl w:val="0"/>
          <w:numId w:val="7"/>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Recruitment Procedures</w:t>
      </w:r>
    </w:p>
    <w:p w14:paraId="76010451" w14:textId="158B8DD0" w:rsidR="004D7D40" w:rsidRDefault="004D7D40" w:rsidP="004D7D40">
      <w:pPr>
        <w:pStyle w:val="ListParagraph"/>
        <w:numPr>
          <w:ilvl w:val="0"/>
          <w:numId w:val="7"/>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Training and Development</w:t>
      </w:r>
    </w:p>
    <w:p w14:paraId="25CC2BBF" w14:textId="60EF216F" w:rsidR="004D7D40" w:rsidRPr="004D7D40" w:rsidRDefault="004D7D40" w:rsidP="004D7D40">
      <w:pPr>
        <w:pStyle w:val="ListParagraph"/>
        <w:numPr>
          <w:ilvl w:val="0"/>
          <w:numId w:val="7"/>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Retention Program</w:t>
      </w:r>
    </w:p>
    <w:p w14:paraId="221A9681" w14:textId="50E29230"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E: Social Responsibility</w:t>
      </w:r>
    </w:p>
    <w:p w14:paraId="59CA3649" w14:textId="68740288" w:rsidR="00507BD8" w:rsidRPr="00507BD8" w:rsidRDefault="00507BD8" w:rsidP="00507BD8">
      <w:pPr>
        <w:pStyle w:val="ListParagraph"/>
        <w:numPr>
          <w:ilvl w:val="0"/>
          <w:numId w:val="8"/>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Socially Responsible</w:t>
      </w:r>
    </w:p>
    <w:p w14:paraId="710CA7E7" w14:textId="45921B75"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F: Motivation (Video or report)</w:t>
      </w:r>
    </w:p>
    <w:p w14:paraId="1134419B" w14:textId="6CB46FB9" w:rsidR="00507BD8" w:rsidRDefault="00507BD8" w:rsidP="00507BD8">
      <w:pPr>
        <w:pStyle w:val="ListParagraph"/>
        <w:numPr>
          <w:ilvl w:val="0"/>
          <w:numId w:val="9"/>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What leads to Organization Success</w:t>
      </w:r>
    </w:p>
    <w:p w14:paraId="4C28DE7A" w14:textId="4208BBF7" w:rsidR="00507BD8" w:rsidRPr="00507BD8" w:rsidRDefault="00507BD8" w:rsidP="00507BD8">
      <w:pPr>
        <w:pStyle w:val="ListParagraph"/>
        <w:numPr>
          <w:ilvl w:val="0"/>
          <w:numId w:val="9"/>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How are employees Motivated</w:t>
      </w:r>
    </w:p>
    <w:p w14:paraId="0D924F58" w14:textId="612EEF7C"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G: Case Scenarios for Success</w:t>
      </w:r>
    </w:p>
    <w:p w14:paraId="60A65BCF" w14:textId="13784047" w:rsidR="00507BD8" w:rsidRDefault="00507BD8" w:rsidP="00507BD8">
      <w:pPr>
        <w:pStyle w:val="ListParagraph"/>
        <w:numPr>
          <w:ilvl w:val="0"/>
          <w:numId w:val="10"/>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Case Scenarios</w:t>
      </w:r>
    </w:p>
    <w:p w14:paraId="07469ADE" w14:textId="233A38CA" w:rsidR="00507BD8" w:rsidRDefault="00507BD8" w:rsidP="00507BD8">
      <w:pPr>
        <w:pStyle w:val="ListParagraph"/>
        <w:numPr>
          <w:ilvl w:val="0"/>
          <w:numId w:val="10"/>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Top 10 Tips</w:t>
      </w:r>
    </w:p>
    <w:p w14:paraId="0BA16731" w14:textId="0680B8D6" w:rsidR="00507BD8" w:rsidRPr="00507BD8" w:rsidRDefault="00507BD8" w:rsidP="00507BD8">
      <w:pPr>
        <w:pStyle w:val="ListParagraph"/>
        <w:numPr>
          <w:ilvl w:val="0"/>
          <w:numId w:val="10"/>
        </w:num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Visual Aid</w:t>
      </w:r>
    </w:p>
    <w:p w14:paraId="40FA915A" w14:textId="77777777"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Section H: Bibliography</w:t>
      </w:r>
    </w:p>
    <w:p w14:paraId="67A6EDE1" w14:textId="77777777" w:rsidR="003D4306" w:rsidRDefault="003D4306">
      <w:pPr>
        <w:contextualSpacing w:val="0"/>
        <w:rPr>
          <w:rFonts w:ascii="Times New Roman" w:eastAsia="Times New Roman" w:hAnsi="Times New Roman" w:cs="Times New Roman"/>
          <w:sz w:val="30"/>
          <w:szCs w:val="30"/>
        </w:rPr>
      </w:pPr>
    </w:p>
    <w:p w14:paraId="0A00B5D2" w14:textId="77777777" w:rsidR="003D4306" w:rsidRDefault="003D4306">
      <w:pPr>
        <w:contextualSpacing w:val="0"/>
        <w:rPr>
          <w:rFonts w:ascii="Times New Roman" w:eastAsia="Times New Roman" w:hAnsi="Times New Roman" w:cs="Times New Roman"/>
          <w:sz w:val="30"/>
          <w:szCs w:val="30"/>
        </w:rPr>
      </w:pPr>
    </w:p>
    <w:p w14:paraId="584BEE0A" w14:textId="77777777" w:rsidR="003D4306" w:rsidRDefault="003D4306">
      <w:pPr>
        <w:contextualSpacing w:val="0"/>
        <w:rPr>
          <w:rFonts w:ascii="Times New Roman" w:eastAsia="Times New Roman" w:hAnsi="Times New Roman" w:cs="Times New Roman"/>
          <w:sz w:val="30"/>
          <w:szCs w:val="30"/>
        </w:rPr>
      </w:pPr>
    </w:p>
    <w:p w14:paraId="73F7CAAC" w14:textId="77777777" w:rsidR="003D4306" w:rsidRDefault="003D4306">
      <w:pPr>
        <w:contextualSpacing w:val="0"/>
        <w:rPr>
          <w:rFonts w:ascii="Times New Roman" w:eastAsia="Times New Roman" w:hAnsi="Times New Roman" w:cs="Times New Roman"/>
          <w:sz w:val="30"/>
          <w:szCs w:val="30"/>
        </w:rPr>
      </w:pPr>
    </w:p>
    <w:p w14:paraId="0AE6BA5D" w14:textId="77777777" w:rsidR="00507BD8" w:rsidRDefault="00507BD8">
      <w:pPr>
        <w:contextualSpacing w:val="0"/>
        <w:rPr>
          <w:rFonts w:ascii="Times New Roman" w:eastAsia="Times New Roman" w:hAnsi="Times New Roman" w:cs="Times New Roman"/>
          <w:sz w:val="30"/>
          <w:szCs w:val="30"/>
        </w:rPr>
      </w:pPr>
    </w:p>
    <w:p w14:paraId="152254FF" w14:textId="77777777" w:rsidR="00507BD8" w:rsidRDefault="00507BD8">
      <w:pPr>
        <w:contextualSpacing w:val="0"/>
        <w:rPr>
          <w:rFonts w:ascii="Times New Roman" w:eastAsia="Times New Roman" w:hAnsi="Times New Roman" w:cs="Times New Roman"/>
          <w:sz w:val="30"/>
          <w:szCs w:val="30"/>
        </w:rPr>
      </w:pPr>
    </w:p>
    <w:p w14:paraId="6A86BA2E" w14:textId="508839E8" w:rsidR="003D4306" w:rsidRDefault="00162FD2">
      <w:pPr>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Section A: Overview</w:t>
      </w:r>
    </w:p>
    <w:p w14:paraId="4DA1623C" w14:textId="77777777" w:rsidR="003D4306" w:rsidRDefault="003D4306">
      <w:pPr>
        <w:contextualSpacing w:val="0"/>
        <w:rPr>
          <w:rFonts w:ascii="Times New Roman" w:eastAsia="Times New Roman" w:hAnsi="Times New Roman" w:cs="Times New Roman"/>
          <w:sz w:val="30"/>
          <w:szCs w:val="30"/>
        </w:rPr>
      </w:pPr>
    </w:p>
    <w:p w14:paraId="345DB367" w14:textId="6A72049B" w:rsidR="000D09C6" w:rsidRPr="000D09C6" w:rsidRDefault="00162FD2">
      <w:pPr>
        <w:contextualSpacing w:val="0"/>
        <w:rPr>
          <w:rFonts w:ascii="Times New Roman" w:eastAsia="Times New Roman" w:hAnsi="Times New Roman" w:cs="Times New Roman"/>
          <w:sz w:val="28"/>
          <w:szCs w:val="24"/>
        </w:rPr>
      </w:pPr>
      <w:r w:rsidRPr="000D09C6">
        <w:rPr>
          <w:rFonts w:ascii="Times New Roman" w:eastAsia="Times New Roman" w:hAnsi="Times New Roman" w:cs="Times New Roman"/>
          <w:b/>
          <w:sz w:val="28"/>
          <w:szCs w:val="24"/>
        </w:rPr>
        <w:t>Full Company Name</w:t>
      </w:r>
    </w:p>
    <w:p w14:paraId="43426460" w14:textId="74B73AF5" w:rsidR="003D430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full company name of LG is LG Corporation, which was formerly known as Lucky Goldstar. </w:t>
      </w:r>
    </w:p>
    <w:p w14:paraId="7E844A4D" w14:textId="71546CD4" w:rsidR="000D09C6" w:rsidRPr="000D09C6" w:rsidRDefault="00162FD2">
      <w:pPr>
        <w:contextualSpacing w:val="0"/>
        <w:rPr>
          <w:rFonts w:ascii="Times New Roman" w:eastAsia="Times New Roman" w:hAnsi="Times New Roman" w:cs="Times New Roman"/>
          <w:sz w:val="28"/>
          <w:szCs w:val="24"/>
        </w:rPr>
      </w:pPr>
      <w:r w:rsidRPr="000D09C6">
        <w:rPr>
          <w:rFonts w:ascii="Times New Roman" w:eastAsia="Times New Roman" w:hAnsi="Times New Roman" w:cs="Times New Roman"/>
          <w:b/>
          <w:sz w:val="28"/>
          <w:szCs w:val="24"/>
        </w:rPr>
        <w:t>Location</w:t>
      </w:r>
    </w:p>
    <w:p w14:paraId="651182C7" w14:textId="09B84D90" w:rsidR="003D430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LG’s headquarters </w:t>
      </w:r>
      <w:r w:rsidR="003B230D">
        <w:rPr>
          <w:rFonts w:ascii="Times New Roman" w:eastAsia="Times New Roman" w:hAnsi="Times New Roman" w:cs="Times New Roman"/>
          <w:sz w:val="24"/>
          <w:szCs w:val="24"/>
        </w:rPr>
        <w:t>are in</w:t>
      </w:r>
      <w:r>
        <w:rPr>
          <w:rFonts w:ascii="Times New Roman" w:eastAsia="Times New Roman" w:hAnsi="Times New Roman" w:cs="Times New Roman"/>
          <w:sz w:val="24"/>
          <w:szCs w:val="24"/>
        </w:rPr>
        <w:t xml:space="preserve"> Yeouido-dong, a district in Seoul, South Korea. </w:t>
      </w:r>
    </w:p>
    <w:p w14:paraId="6BD2E634" w14:textId="77777777" w:rsidR="003D430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exact address of the company is: 128 Yeouin Street, Yeongdeungpo-gu,Seoul, 073-36,</w:t>
      </w:r>
    </w:p>
    <w:p w14:paraId="14D657E6" w14:textId="77777777" w:rsidR="003D4306" w:rsidRDefault="00162FD2">
      <w:pPr>
        <w:contextualSpacing w:val="0"/>
        <w:rPr>
          <w:rFonts w:ascii="Times New Roman" w:eastAsia="Times New Roman" w:hAnsi="Times New Roman" w:cs="Times New Roman"/>
          <w:sz w:val="23"/>
          <w:szCs w:val="23"/>
        </w:rPr>
      </w:pPr>
      <w:r>
        <w:rPr>
          <w:rFonts w:ascii="Times New Roman" w:eastAsia="Times New Roman" w:hAnsi="Times New Roman" w:cs="Times New Roman"/>
          <w:sz w:val="24"/>
          <w:szCs w:val="24"/>
        </w:rPr>
        <w:t>Korea, Republic of (South).</w:t>
      </w:r>
      <w:r>
        <w:rPr>
          <w:rFonts w:ascii="Times New Roman" w:eastAsia="Times New Roman" w:hAnsi="Times New Roman" w:cs="Times New Roman"/>
          <w:sz w:val="23"/>
          <w:szCs w:val="23"/>
        </w:rPr>
        <w:t xml:space="preserve"> </w:t>
      </w:r>
    </w:p>
    <w:p w14:paraId="4D2515AA" w14:textId="674F5461" w:rsidR="000D09C6" w:rsidRPr="000D09C6" w:rsidRDefault="00162FD2">
      <w:pPr>
        <w:contextualSpacing w:val="0"/>
        <w:rPr>
          <w:rFonts w:ascii="Times New Roman" w:eastAsia="Times New Roman" w:hAnsi="Times New Roman" w:cs="Times New Roman"/>
          <w:sz w:val="28"/>
          <w:szCs w:val="24"/>
        </w:rPr>
      </w:pPr>
      <w:r w:rsidRPr="000D09C6">
        <w:rPr>
          <w:rFonts w:ascii="Times New Roman" w:eastAsia="Times New Roman" w:hAnsi="Times New Roman" w:cs="Times New Roman"/>
          <w:b/>
          <w:sz w:val="28"/>
          <w:szCs w:val="24"/>
        </w:rPr>
        <w:t>Industry</w:t>
      </w:r>
    </w:p>
    <w:p w14:paraId="7DF6C188" w14:textId="342366A2" w:rsidR="003D430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LG industry falls heavily on providing high-quality home appliances and electronics</w:t>
      </w:r>
      <w:r w:rsidR="003B230D">
        <w:rPr>
          <w:rFonts w:ascii="Times New Roman" w:eastAsia="Times New Roman" w:hAnsi="Times New Roman" w:cs="Times New Roman"/>
          <w:sz w:val="24"/>
          <w:szCs w:val="24"/>
        </w:rPr>
        <w:t xml:space="preserve">, although they are beginning to be popular in providing reliable mobile phones. </w:t>
      </w:r>
    </w:p>
    <w:p w14:paraId="46AFBB5D" w14:textId="69650DF6" w:rsidR="000D09C6" w:rsidRPr="000D09C6" w:rsidRDefault="00162FD2">
      <w:pPr>
        <w:contextualSpacing w:val="0"/>
        <w:rPr>
          <w:rFonts w:ascii="Times New Roman" w:eastAsia="Times New Roman" w:hAnsi="Times New Roman" w:cs="Times New Roman"/>
          <w:b/>
          <w:sz w:val="28"/>
          <w:szCs w:val="24"/>
        </w:rPr>
      </w:pPr>
      <w:r w:rsidRPr="000D09C6">
        <w:rPr>
          <w:rFonts w:ascii="Times New Roman" w:eastAsia="Times New Roman" w:hAnsi="Times New Roman" w:cs="Times New Roman"/>
          <w:b/>
          <w:sz w:val="28"/>
          <w:szCs w:val="24"/>
        </w:rPr>
        <w:t>Products/Services</w:t>
      </w:r>
    </w:p>
    <w:p w14:paraId="7E6B7A56" w14:textId="22BCF92B" w:rsidR="003D430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LG offers a wide variety of products for their consumers to choose from. Their notable products are: Information Display, Monitor, Security, Air-Solution, EMS, Solar, ESS, Commercial Laundry, Styler, Lighting, Compressor &amp; </w:t>
      </w:r>
      <w:r w:rsidR="00996FD7">
        <w:rPr>
          <w:rFonts w:ascii="Times New Roman" w:eastAsia="Times New Roman" w:hAnsi="Times New Roman" w:cs="Times New Roman"/>
          <w:sz w:val="24"/>
          <w:szCs w:val="24"/>
        </w:rPr>
        <w:t>Motor,</w:t>
      </w:r>
      <w:r>
        <w:rPr>
          <w:rFonts w:ascii="Times New Roman" w:eastAsia="Times New Roman" w:hAnsi="Times New Roman" w:cs="Times New Roman"/>
          <w:sz w:val="24"/>
          <w:szCs w:val="24"/>
        </w:rPr>
        <w:t xml:space="preserve"> Vehicle Components, Membrane and Computer Products.</w:t>
      </w:r>
      <w:r w:rsidR="00996FD7">
        <w:rPr>
          <w:rFonts w:ascii="Times New Roman" w:eastAsia="Times New Roman" w:hAnsi="Times New Roman" w:cs="Times New Roman"/>
          <w:sz w:val="24"/>
          <w:szCs w:val="24"/>
        </w:rPr>
        <w:t xml:space="preserve"> Some services within LG include basic technical support, email support, and online support to give customers various options to voice their problems in order to get their problems solved.</w:t>
      </w:r>
      <w:r w:rsidR="00D00763">
        <w:rPr>
          <w:rFonts w:ascii="Times New Roman" w:eastAsia="Times New Roman" w:hAnsi="Times New Roman" w:cs="Times New Roman"/>
          <w:sz w:val="24"/>
          <w:szCs w:val="24"/>
        </w:rPr>
        <w:t xml:space="preserve">  More advanced services include discussions on the company’s website</w:t>
      </w:r>
      <w:r w:rsidR="003B230D">
        <w:rPr>
          <w:rFonts w:ascii="Times New Roman" w:eastAsia="Times New Roman" w:hAnsi="Times New Roman" w:cs="Times New Roman"/>
          <w:sz w:val="24"/>
          <w:szCs w:val="24"/>
        </w:rPr>
        <w:t xml:space="preserve"> and LG Direct Service which allows customers with warrantied and non-warrantied products to pay a lower price to fix their products. In addition, they have LG qualified technicians to come and fix the products that are broken which rival companies don’t invest as much time into. </w:t>
      </w:r>
    </w:p>
    <w:p w14:paraId="323FA6F5" w14:textId="3A4CC6DD" w:rsidR="000D09C6" w:rsidRPr="000D09C6" w:rsidRDefault="00162FD2">
      <w:pPr>
        <w:contextualSpacing w:val="0"/>
        <w:rPr>
          <w:rFonts w:ascii="Times New Roman" w:eastAsia="Times New Roman" w:hAnsi="Times New Roman" w:cs="Times New Roman"/>
          <w:b/>
          <w:sz w:val="28"/>
          <w:szCs w:val="24"/>
        </w:rPr>
      </w:pPr>
      <w:r w:rsidRPr="000D09C6">
        <w:rPr>
          <w:rFonts w:ascii="Times New Roman" w:eastAsia="Times New Roman" w:hAnsi="Times New Roman" w:cs="Times New Roman"/>
          <w:b/>
          <w:sz w:val="28"/>
          <w:szCs w:val="24"/>
        </w:rPr>
        <w:t>Mission Statement and Analysis</w:t>
      </w:r>
    </w:p>
    <w:p w14:paraId="2BC7CD72" w14:textId="4EF4E01E" w:rsidR="000D09C6" w:rsidRDefault="00162FD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LG’s mission statement is as follows: LG’s philosophy revolves around people, integrity and foundations. We strive to understand our customers; offer best in class solutions and new experiences through relentless innovation, thus helping our customers lead better lives. Of this mission statement, LG’s key market is to sell to people, whom they call customers. Their contribution to society provides best in class solutions and new experiences. They are distinguished from their competition by offering best in class solutions and experiences through relentless innovation. </w:t>
      </w:r>
      <w:r w:rsidR="0088331A">
        <w:rPr>
          <w:rFonts w:ascii="Times New Roman" w:eastAsia="Times New Roman" w:hAnsi="Times New Roman" w:cs="Times New Roman"/>
          <w:sz w:val="24"/>
          <w:szCs w:val="24"/>
        </w:rPr>
        <w:t xml:space="preserve">In analysis, I believe that this mission statement is well-developed. </w:t>
      </w:r>
    </w:p>
    <w:p w14:paraId="751C8F7F" w14:textId="79A81691" w:rsidR="00AA55EA" w:rsidRDefault="0088331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mission statement mention</w:t>
      </w:r>
      <w:r w:rsidR="00AA55EA">
        <w:rPr>
          <w:rFonts w:ascii="Times New Roman" w:eastAsia="Times New Roman" w:hAnsi="Times New Roman" w:cs="Times New Roman"/>
          <w:sz w:val="24"/>
          <w:szCs w:val="24"/>
        </w:rPr>
        <w:t>s t</w:t>
      </w:r>
      <w:r>
        <w:rPr>
          <w:rFonts w:ascii="Times New Roman" w:eastAsia="Times New Roman" w:hAnsi="Times New Roman" w:cs="Times New Roman"/>
          <w:sz w:val="24"/>
          <w:szCs w:val="24"/>
        </w:rPr>
        <w:t>hat they use innovation with best in class solutions in order to understand customers</w:t>
      </w:r>
      <w:r w:rsidR="00AA55EA">
        <w:rPr>
          <w:rFonts w:ascii="Times New Roman" w:eastAsia="Times New Roman" w:hAnsi="Times New Roman" w:cs="Times New Roman"/>
          <w:sz w:val="24"/>
          <w:szCs w:val="24"/>
        </w:rPr>
        <w:t xml:space="preserve">. This is important to feature as customers are the cornerstone of everything that they are doing, as the main goal of any goal of any company is to generate profit, which requires the customer to spend their own money.  However, this mission statement gives a perfect guideline of who their key market is, how their company contributes well to society and how the distinguish themselves from the competition. </w:t>
      </w:r>
    </w:p>
    <w:p w14:paraId="094C12D0" w14:textId="77777777" w:rsidR="000D09C6" w:rsidRDefault="000D09C6">
      <w:pPr>
        <w:contextualSpacing w:val="0"/>
        <w:rPr>
          <w:rFonts w:ascii="Times New Roman" w:eastAsia="Times New Roman" w:hAnsi="Times New Roman" w:cs="Times New Roman"/>
          <w:b/>
          <w:sz w:val="28"/>
          <w:szCs w:val="24"/>
        </w:rPr>
      </w:pPr>
    </w:p>
    <w:p w14:paraId="531AD3BB" w14:textId="77777777" w:rsidR="00507BD8" w:rsidRDefault="00507BD8">
      <w:pPr>
        <w:contextualSpacing w:val="0"/>
        <w:rPr>
          <w:rFonts w:ascii="Times New Roman" w:eastAsia="Times New Roman" w:hAnsi="Times New Roman" w:cs="Times New Roman"/>
          <w:b/>
          <w:sz w:val="28"/>
          <w:szCs w:val="24"/>
        </w:rPr>
      </w:pPr>
    </w:p>
    <w:p w14:paraId="046D11AF" w14:textId="77777777" w:rsidR="00507BD8" w:rsidRDefault="00507BD8">
      <w:pPr>
        <w:contextualSpacing w:val="0"/>
        <w:rPr>
          <w:rFonts w:ascii="Times New Roman" w:eastAsia="Times New Roman" w:hAnsi="Times New Roman" w:cs="Times New Roman"/>
          <w:b/>
          <w:sz w:val="28"/>
          <w:szCs w:val="24"/>
        </w:rPr>
      </w:pPr>
    </w:p>
    <w:p w14:paraId="6DC6D3EF" w14:textId="77777777" w:rsidR="00507BD8" w:rsidRDefault="00507BD8">
      <w:pPr>
        <w:contextualSpacing w:val="0"/>
        <w:rPr>
          <w:rFonts w:ascii="Times New Roman" w:eastAsia="Times New Roman" w:hAnsi="Times New Roman" w:cs="Times New Roman"/>
          <w:b/>
          <w:sz w:val="28"/>
          <w:szCs w:val="24"/>
        </w:rPr>
      </w:pPr>
    </w:p>
    <w:p w14:paraId="1BD3DC11" w14:textId="19E33BF8" w:rsidR="000D09C6" w:rsidRDefault="00162FD2">
      <w:pPr>
        <w:contextualSpacing w:val="0"/>
        <w:rPr>
          <w:rFonts w:ascii="Times New Roman" w:eastAsia="Times New Roman" w:hAnsi="Times New Roman" w:cs="Times New Roman"/>
          <w:sz w:val="24"/>
          <w:szCs w:val="24"/>
        </w:rPr>
      </w:pPr>
      <w:r w:rsidRPr="000D09C6">
        <w:rPr>
          <w:rFonts w:ascii="Times New Roman" w:eastAsia="Times New Roman" w:hAnsi="Times New Roman" w:cs="Times New Roman"/>
          <w:b/>
          <w:sz w:val="28"/>
          <w:szCs w:val="24"/>
        </w:rPr>
        <w:lastRenderedPageBreak/>
        <w:t>CEO</w:t>
      </w:r>
      <w:r w:rsidR="00507BD8">
        <w:rPr>
          <w:rFonts w:ascii="Times New Roman" w:eastAsia="Times New Roman" w:hAnsi="Times New Roman" w:cs="Times New Roman"/>
          <w:b/>
          <w:sz w:val="28"/>
          <w:szCs w:val="24"/>
        </w:rPr>
        <w:t xml:space="preserve"> and Graphic</w:t>
      </w:r>
    </w:p>
    <w:p w14:paraId="69704D68" w14:textId="1C6E9B65" w:rsidR="003D4306" w:rsidRDefault="00162FD2">
      <w:pPr>
        <w:contextualSpacing w:val="0"/>
        <w:rPr>
          <w:rFonts w:ascii="Times New Roman" w:eastAsia="Times New Roman" w:hAnsi="Times New Roman" w:cs="Times New Roman"/>
          <w:sz w:val="24"/>
          <w:szCs w:val="24"/>
        </w:rPr>
      </w:pPr>
      <w:r w:rsidRPr="000D09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CEO or Chief Executive Officer of LG is Jo Seoung-Jin. Seoung-Jin has been appointed as the CEO of LG on December 1st, 2016. He is one of two former Vice </w:t>
      </w:r>
      <w:r w:rsidR="004D7D40">
        <w:rPr>
          <w:rFonts w:ascii="Times New Roman" w:eastAsia="Times New Roman" w:hAnsi="Times New Roman" w:cs="Times New Roman"/>
          <w:sz w:val="24"/>
          <w:szCs w:val="24"/>
        </w:rPr>
        <w:t>Chairman’s</w:t>
      </w:r>
      <w:r>
        <w:rPr>
          <w:rFonts w:ascii="Times New Roman" w:eastAsia="Times New Roman" w:hAnsi="Times New Roman" w:cs="Times New Roman"/>
          <w:sz w:val="24"/>
          <w:szCs w:val="24"/>
        </w:rPr>
        <w:t xml:space="preserve"> of LG </w:t>
      </w:r>
      <w:r w:rsidR="00EB10D2" w:rsidRPr="000D09C6">
        <w:rPr>
          <w:b/>
          <w:noProof/>
          <w:sz w:val="24"/>
        </w:rPr>
        <w:drawing>
          <wp:anchor distT="0" distB="0" distL="114300" distR="114300" simplePos="0" relativeHeight="251657216" behindDoc="1" locked="0" layoutInCell="1" allowOverlap="1" wp14:anchorId="16137050" wp14:editId="5653DF07">
            <wp:simplePos x="0" y="0"/>
            <wp:positionH relativeFrom="column">
              <wp:posOffset>4013835</wp:posOffset>
            </wp:positionH>
            <wp:positionV relativeFrom="paragraph">
              <wp:posOffset>-4445</wp:posOffset>
            </wp:positionV>
            <wp:extent cx="2191385" cy="1598295"/>
            <wp:effectExtent l="0" t="0" r="0" b="1905"/>
            <wp:wrapTight wrapText="bothSides">
              <wp:wrapPolygon edited="0">
                <wp:start x="0" y="0"/>
                <wp:lineTo x="0" y="21368"/>
                <wp:lineTo x="21406" y="21368"/>
                <wp:lineTo x="21406" y="0"/>
                <wp:lineTo x="0" y="0"/>
              </wp:wrapPolygon>
            </wp:wrapTight>
            <wp:docPr id="2" name="Picture 2" descr="Image result for Jo Seong-J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 Seong-J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1385" cy="1598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Electronics Inc and has directed its operations since December 1st, 2015.  Seoung-Jin has been affiliated with LG since December 1976, which shows that he is quite loyal to his company and has worked his way to the top through his experience.</w:t>
      </w:r>
      <w:r w:rsidR="00996FD7">
        <w:rPr>
          <w:rFonts w:ascii="Times New Roman" w:eastAsia="Times New Roman" w:hAnsi="Times New Roman" w:cs="Times New Roman"/>
          <w:sz w:val="24"/>
          <w:szCs w:val="24"/>
        </w:rPr>
        <w:t xml:space="preserve"> </w:t>
      </w:r>
      <w:r w:rsidR="00AA55EA">
        <w:rPr>
          <w:rFonts w:ascii="Times New Roman" w:eastAsia="Times New Roman" w:hAnsi="Times New Roman" w:cs="Times New Roman"/>
          <w:sz w:val="24"/>
          <w:szCs w:val="24"/>
        </w:rPr>
        <w:t xml:space="preserve"> He is also the highest </w:t>
      </w:r>
      <w:r w:rsidR="000D09C6">
        <w:rPr>
          <w:rFonts w:ascii="Times New Roman" w:eastAsia="Times New Roman" w:hAnsi="Times New Roman" w:cs="Times New Roman"/>
          <w:sz w:val="24"/>
          <w:szCs w:val="24"/>
        </w:rPr>
        <w:t>part of the Board of Directors whom control all business decisions within the company. More importantly, Seoung-Jin makes the decisions that Upper Management will send down the hierarchy for everyone to follow.</w:t>
      </w:r>
    </w:p>
    <w:p w14:paraId="229BE13B" w14:textId="77777777" w:rsidR="000D09C6" w:rsidRDefault="000D09C6">
      <w:pPr>
        <w:contextualSpacing w:val="0"/>
        <w:rPr>
          <w:rFonts w:ascii="Times New Roman" w:eastAsia="Times New Roman" w:hAnsi="Times New Roman" w:cs="Times New Roman"/>
          <w:sz w:val="24"/>
          <w:szCs w:val="24"/>
        </w:rPr>
      </w:pPr>
    </w:p>
    <w:p w14:paraId="63781B25" w14:textId="7CD0BC2D" w:rsidR="000D09C6" w:rsidRDefault="000D09C6">
      <w:pPr>
        <w:contextualSpacing w:val="0"/>
        <w:rPr>
          <w:rFonts w:ascii="Times New Roman" w:eastAsia="Times New Roman" w:hAnsi="Times New Roman" w:cs="Times New Roman"/>
          <w:sz w:val="24"/>
          <w:szCs w:val="24"/>
        </w:rPr>
      </w:pPr>
    </w:p>
    <w:p w14:paraId="32D3D868" w14:textId="11B01F20" w:rsidR="000D09C6" w:rsidRDefault="000D09C6">
      <w:pPr>
        <w:contextualSpacing w:val="0"/>
        <w:rPr>
          <w:rFonts w:ascii="Times New Roman" w:eastAsia="Times New Roman" w:hAnsi="Times New Roman" w:cs="Times New Roman"/>
          <w:sz w:val="32"/>
          <w:szCs w:val="24"/>
        </w:rPr>
      </w:pPr>
      <w:r>
        <w:rPr>
          <w:rFonts w:ascii="Times New Roman" w:eastAsia="Times New Roman" w:hAnsi="Times New Roman" w:cs="Times New Roman"/>
          <w:sz w:val="32"/>
          <w:szCs w:val="24"/>
        </w:rPr>
        <w:t>Section B: Management</w:t>
      </w:r>
    </w:p>
    <w:p w14:paraId="75E05261" w14:textId="2CA6C852" w:rsidR="000D09C6" w:rsidRDefault="00507BD8">
      <w:pPr>
        <w:contextualSpacing w:val="0"/>
        <w:rPr>
          <w:rFonts w:ascii="Times New Roman" w:eastAsia="Times New Roman" w:hAnsi="Times New Roman" w:cs="Times New Roman"/>
          <w:b/>
          <w:sz w:val="28"/>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63697900" wp14:editId="5CB3D9BC">
            <wp:simplePos x="0" y="0"/>
            <wp:positionH relativeFrom="column">
              <wp:posOffset>-91440</wp:posOffset>
            </wp:positionH>
            <wp:positionV relativeFrom="page">
              <wp:posOffset>4312920</wp:posOffset>
            </wp:positionV>
            <wp:extent cx="6187440" cy="3779520"/>
            <wp:effectExtent l="0" t="0" r="0" b="1143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EB10D2">
        <w:rPr>
          <w:rFonts w:ascii="Times New Roman" w:eastAsia="Times New Roman" w:hAnsi="Times New Roman" w:cs="Times New Roman"/>
          <w:b/>
          <w:sz w:val="28"/>
          <w:szCs w:val="24"/>
        </w:rPr>
        <w:t>Organizational Structure</w:t>
      </w:r>
    </w:p>
    <w:p w14:paraId="55EE51CB" w14:textId="419DAB4A" w:rsidR="00EB10D2" w:rsidRDefault="00EB10D2">
      <w:pPr>
        <w:contextualSpacing w:val="0"/>
        <w:rPr>
          <w:rFonts w:ascii="Times New Roman" w:eastAsia="Times New Roman" w:hAnsi="Times New Roman" w:cs="Times New Roman"/>
          <w:sz w:val="24"/>
          <w:szCs w:val="24"/>
        </w:rPr>
      </w:pPr>
    </w:p>
    <w:p w14:paraId="416CA01C" w14:textId="77777777" w:rsidR="00507BD8" w:rsidRDefault="00507BD8">
      <w:pPr>
        <w:contextualSpacing w:val="0"/>
        <w:rPr>
          <w:rFonts w:ascii="Times New Roman" w:eastAsia="Times New Roman" w:hAnsi="Times New Roman" w:cs="Times New Roman"/>
          <w:b/>
          <w:sz w:val="28"/>
          <w:szCs w:val="24"/>
        </w:rPr>
      </w:pPr>
    </w:p>
    <w:p w14:paraId="6AD48537" w14:textId="77777777" w:rsidR="00507BD8" w:rsidRDefault="00507BD8">
      <w:pPr>
        <w:contextualSpacing w:val="0"/>
        <w:rPr>
          <w:rFonts w:ascii="Times New Roman" w:eastAsia="Times New Roman" w:hAnsi="Times New Roman" w:cs="Times New Roman"/>
          <w:b/>
          <w:sz w:val="28"/>
          <w:szCs w:val="24"/>
        </w:rPr>
      </w:pPr>
    </w:p>
    <w:p w14:paraId="15EE0ACC" w14:textId="77777777" w:rsidR="00507BD8" w:rsidRDefault="00507BD8">
      <w:pPr>
        <w:contextualSpacing w:val="0"/>
        <w:rPr>
          <w:rFonts w:ascii="Times New Roman" w:eastAsia="Times New Roman" w:hAnsi="Times New Roman" w:cs="Times New Roman"/>
          <w:b/>
          <w:sz w:val="28"/>
          <w:szCs w:val="24"/>
        </w:rPr>
      </w:pPr>
    </w:p>
    <w:p w14:paraId="52472CD1" w14:textId="77777777" w:rsidR="00507BD8" w:rsidRDefault="00507BD8">
      <w:pPr>
        <w:contextualSpacing w:val="0"/>
        <w:rPr>
          <w:rFonts w:ascii="Times New Roman" w:eastAsia="Times New Roman" w:hAnsi="Times New Roman" w:cs="Times New Roman"/>
          <w:b/>
          <w:sz w:val="28"/>
          <w:szCs w:val="24"/>
        </w:rPr>
      </w:pPr>
    </w:p>
    <w:p w14:paraId="043A01C1" w14:textId="77777777" w:rsidR="00507BD8" w:rsidRDefault="00507BD8">
      <w:pPr>
        <w:contextualSpacing w:val="0"/>
        <w:rPr>
          <w:rFonts w:ascii="Times New Roman" w:eastAsia="Times New Roman" w:hAnsi="Times New Roman" w:cs="Times New Roman"/>
          <w:b/>
          <w:sz w:val="28"/>
          <w:szCs w:val="24"/>
        </w:rPr>
      </w:pPr>
    </w:p>
    <w:p w14:paraId="0BCD6B64" w14:textId="77777777" w:rsidR="00507BD8" w:rsidRDefault="00507BD8">
      <w:pPr>
        <w:contextualSpacing w:val="0"/>
        <w:rPr>
          <w:rFonts w:ascii="Times New Roman" w:eastAsia="Times New Roman" w:hAnsi="Times New Roman" w:cs="Times New Roman"/>
          <w:b/>
          <w:sz w:val="28"/>
          <w:szCs w:val="24"/>
        </w:rPr>
      </w:pPr>
    </w:p>
    <w:p w14:paraId="3FD8AC98" w14:textId="406207AE" w:rsidR="00EB10D2" w:rsidRDefault="00EB10D2">
      <w:pPr>
        <w:contextualSpacing w:val="0"/>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Management Functions</w:t>
      </w:r>
    </w:p>
    <w:p w14:paraId="6F85906E" w14:textId="4A034FE7" w:rsidR="00EB10D2" w:rsidRPr="00EB10D2" w:rsidRDefault="007844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LG utilizes Management Functions to utilize success by developing methods of planning, organizing, leading and controlling.  As an organization, the corporation must organize effectively in order to function properly. LG Corporation uses organizing by having a purpose, a division of labour, and a hierarchy of authority. Their purpose as an organization is to </w:t>
      </w:r>
      <w:r w:rsidR="001F3F00">
        <w:rPr>
          <w:rFonts w:ascii="Times New Roman" w:eastAsia="Times New Roman" w:hAnsi="Times New Roman" w:cs="Times New Roman"/>
          <w:sz w:val="24"/>
          <w:szCs w:val="24"/>
        </w:rPr>
        <w:t xml:space="preserve">offer best in-class solutions for home appliances and technology in order to generate profit. The company’s division of labour begins at the top, starting with human resources, accounting and marketing. The middle of the map is your supervisors, district managers and directors. The lower part of labour are your typical managers, supervisors, employees and custodial workers.  LG Hierarchy begins with the CEO, Board of Directors and Secretary of the Board of Directors.  The middle part of the Hierarchy features three committees, all of which control </w:t>
      </w:r>
      <w:r w:rsidR="004D7D40">
        <w:rPr>
          <w:rFonts w:ascii="Times New Roman" w:eastAsia="Times New Roman" w:hAnsi="Times New Roman" w:cs="Times New Roman"/>
          <w:sz w:val="24"/>
          <w:szCs w:val="24"/>
        </w:rPr>
        <w:t xml:space="preserve">different things.  One-part controls Audits, the second part oversees all Management decisions and the third makes recommendations. All three of these committees must follow up with the Board of Directors before any further decisions can be made. </w:t>
      </w:r>
      <w:r w:rsidR="001F3F00">
        <w:rPr>
          <w:rFonts w:ascii="Times New Roman" w:eastAsia="Times New Roman" w:hAnsi="Times New Roman" w:cs="Times New Roman"/>
          <w:sz w:val="24"/>
          <w:szCs w:val="24"/>
        </w:rPr>
        <w:t xml:space="preserve"> </w:t>
      </w:r>
    </w:p>
    <w:p w14:paraId="3011B4F2" w14:textId="77777777" w:rsidR="00B36A54" w:rsidRDefault="00B36A54">
      <w:pPr>
        <w:contextualSpacing w:val="0"/>
        <w:rPr>
          <w:rFonts w:ascii="Times New Roman" w:eastAsia="Times New Roman" w:hAnsi="Times New Roman" w:cs="Times New Roman"/>
          <w:sz w:val="32"/>
          <w:szCs w:val="32"/>
        </w:rPr>
      </w:pPr>
    </w:p>
    <w:p w14:paraId="325781C1" w14:textId="77777777" w:rsidR="0048390D" w:rsidRDefault="0048390D">
      <w:pPr>
        <w:contextualSpacing w:val="0"/>
        <w:rPr>
          <w:rFonts w:ascii="Times New Roman" w:eastAsia="Times New Roman" w:hAnsi="Times New Roman" w:cs="Times New Roman"/>
          <w:sz w:val="32"/>
          <w:szCs w:val="32"/>
        </w:rPr>
      </w:pPr>
    </w:p>
    <w:p w14:paraId="62199AC9" w14:textId="77777777" w:rsidR="0048390D" w:rsidRDefault="0048390D">
      <w:pPr>
        <w:contextualSpacing w:val="0"/>
        <w:rPr>
          <w:rFonts w:ascii="Times New Roman" w:eastAsia="Times New Roman" w:hAnsi="Times New Roman" w:cs="Times New Roman"/>
          <w:sz w:val="32"/>
          <w:szCs w:val="32"/>
        </w:rPr>
      </w:pPr>
    </w:p>
    <w:p w14:paraId="0B53EA6A" w14:textId="77777777" w:rsidR="0048390D" w:rsidRDefault="0048390D">
      <w:pPr>
        <w:contextualSpacing w:val="0"/>
        <w:rPr>
          <w:rFonts w:ascii="Times New Roman" w:eastAsia="Times New Roman" w:hAnsi="Times New Roman" w:cs="Times New Roman"/>
          <w:sz w:val="32"/>
          <w:szCs w:val="32"/>
        </w:rPr>
      </w:pPr>
    </w:p>
    <w:p w14:paraId="2D548C5F" w14:textId="77777777" w:rsidR="0048390D" w:rsidRDefault="0048390D">
      <w:pPr>
        <w:contextualSpacing w:val="0"/>
        <w:rPr>
          <w:rFonts w:ascii="Times New Roman" w:eastAsia="Times New Roman" w:hAnsi="Times New Roman" w:cs="Times New Roman"/>
          <w:sz w:val="32"/>
          <w:szCs w:val="32"/>
        </w:rPr>
      </w:pPr>
    </w:p>
    <w:p w14:paraId="1F99E444" w14:textId="77777777" w:rsidR="0048390D" w:rsidRDefault="0048390D">
      <w:pPr>
        <w:contextualSpacing w:val="0"/>
        <w:rPr>
          <w:rFonts w:ascii="Times New Roman" w:eastAsia="Times New Roman" w:hAnsi="Times New Roman" w:cs="Times New Roman"/>
          <w:sz w:val="32"/>
          <w:szCs w:val="32"/>
        </w:rPr>
      </w:pPr>
    </w:p>
    <w:p w14:paraId="6DD6D0AE" w14:textId="77777777" w:rsidR="0048390D" w:rsidRDefault="0048390D">
      <w:pPr>
        <w:contextualSpacing w:val="0"/>
        <w:rPr>
          <w:rFonts w:ascii="Times New Roman" w:eastAsia="Times New Roman" w:hAnsi="Times New Roman" w:cs="Times New Roman"/>
          <w:sz w:val="32"/>
          <w:szCs w:val="32"/>
        </w:rPr>
      </w:pPr>
    </w:p>
    <w:p w14:paraId="65108417" w14:textId="77777777" w:rsidR="0048390D" w:rsidRDefault="0048390D">
      <w:pPr>
        <w:contextualSpacing w:val="0"/>
        <w:rPr>
          <w:rFonts w:ascii="Times New Roman" w:eastAsia="Times New Roman" w:hAnsi="Times New Roman" w:cs="Times New Roman"/>
          <w:sz w:val="32"/>
          <w:szCs w:val="32"/>
        </w:rPr>
      </w:pPr>
    </w:p>
    <w:p w14:paraId="45A86150" w14:textId="403E9056" w:rsidR="003D4306" w:rsidRPr="007C7B1B" w:rsidRDefault="003D4306">
      <w:pPr>
        <w:contextualSpacing w:val="0"/>
        <w:rPr>
          <w:rFonts w:ascii="Times New Roman" w:eastAsia="Times New Roman" w:hAnsi="Times New Roman" w:cs="Times New Roman"/>
          <w:sz w:val="32"/>
          <w:szCs w:val="32"/>
        </w:rPr>
      </w:pPr>
    </w:p>
    <w:p w14:paraId="67AA16AC" w14:textId="77777777" w:rsidR="003D4306" w:rsidRDefault="003D4306">
      <w:pPr>
        <w:contextualSpacing w:val="0"/>
        <w:rPr>
          <w:rFonts w:ascii="Times New Roman" w:eastAsia="Times New Roman" w:hAnsi="Times New Roman" w:cs="Times New Roman"/>
          <w:sz w:val="24"/>
          <w:szCs w:val="24"/>
        </w:rPr>
      </w:pPr>
    </w:p>
    <w:p w14:paraId="0334B1CF" w14:textId="77777777" w:rsidR="003D4306" w:rsidRDefault="003D4306">
      <w:pPr>
        <w:contextualSpacing w:val="0"/>
        <w:rPr>
          <w:rFonts w:ascii="Times New Roman" w:eastAsia="Times New Roman" w:hAnsi="Times New Roman" w:cs="Times New Roman"/>
          <w:sz w:val="24"/>
          <w:szCs w:val="24"/>
        </w:rPr>
      </w:pPr>
    </w:p>
    <w:p w14:paraId="3304FCAC" w14:textId="77777777" w:rsidR="00996FD7" w:rsidRDefault="00996FD7">
      <w:pPr>
        <w:contextualSpacing w:val="0"/>
        <w:rPr>
          <w:rFonts w:ascii="Times New Roman" w:eastAsia="Times New Roman" w:hAnsi="Times New Roman" w:cs="Times New Roman"/>
          <w:sz w:val="32"/>
          <w:szCs w:val="32"/>
        </w:rPr>
      </w:pPr>
    </w:p>
    <w:p w14:paraId="71EEBF51" w14:textId="77777777" w:rsidR="00996FD7" w:rsidRDefault="00996FD7">
      <w:pPr>
        <w:contextualSpacing w:val="0"/>
        <w:rPr>
          <w:rFonts w:ascii="Times New Roman" w:eastAsia="Times New Roman" w:hAnsi="Times New Roman" w:cs="Times New Roman"/>
          <w:sz w:val="32"/>
          <w:szCs w:val="32"/>
        </w:rPr>
      </w:pPr>
    </w:p>
    <w:p w14:paraId="65D8CCDA" w14:textId="77777777" w:rsidR="00996FD7" w:rsidRDefault="00996FD7">
      <w:pPr>
        <w:contextualSpacing w:val="0"/>
        <w:rPr>
          <w:rFonts w:ascii="Times New Roman" w:eastAsia="Times New Roman" w:hAnsi="Times New Roman" w:cs="Times New Roman"/>
          <w:sz w:val="32"/>
          <w:szCs w:val="32"/>
        </w:rPr>
      </w:pPr>
    </w:p>
    <w:p w14:paraId="7A9BF4BA" w14:textId="77777777" w:rsidR="00996FD7" w:rsidRDefault="00996FD7">
      <w:pPr>
        <w:contextualSpacing w:val="0"/>
        <w:rPr>
          <w:rFonts w:ascii="Times New Roman" w:eastAsia="Times New Roman" w:hAnsi="Times New Roman" w:cs="Times New Roman"/>
          <w:sz w:val="32"/>
          <w:szCs w:val="32"/>
        </w:rPr>
      </w:pPr>
    </w:p>
    <w:p w14:paraId="5200808F" w14:textId="77777777" w:rsidR="00507BD8" w:rsidRDefault="00507BD8">
      <w:pPr>
        <w:contextualSpacing w:val="0"/>
        <w:rPr>
          <w:rFonts w:ascii="Times New Roman" w:eastAsia="Times New Roman" w:hAnsi="Times New Roman" w:cs="Times New Roman"/>
          <w:sz w:val="32"/>
          <w:szCs w:val="32"/>
        </w:rPr>
      </w:pPr>
    </w:p>
    <w:p w14:paraId="4E525EF3" w14:textId="77777777" w:rsidR="00507BD8" w:rsidRDefault="00507BD8">
      <w:pPr>
        <w:contextualSpacing w:val="0"/>
        <w:rPr>
          <w:rFonts w:ascii="Times New Roman" w:eastAsia="Times New Roman" w:hAnsi="Times New Roman" w:cs="Times New Roman"/>
          <w:sz w:val="32"/>
          <w:szCs w:val="32"/>
        </w:rPr>
      </w:pPr>
    </w:p>
    <w:p w14:paraId="3E823727" w14:textId="77777777" w:rsidR="00507BD8" w:rsidRDefault="00507BD8">
      <w:pPr>
        <w:contextualSpacing w:val="0"/>
        <w:rPr>
          <w:rFonts w:ascii="Times New Roman" w:eastAsia="Times New Roman" w:hAnsi="Times New Roman" w:cs="Times New Roman"/>
          <w:sz w:val="32"/>
          <w:szCs w:val="32"/>
        </w:rPr>
      </w:pPr>
    </w:p>
    <w:p w14:paraId="7858292B" w14:textId="77777777" w:rsidR="00507BD8" w:rsidRDefault="00507BD8">
      <w:pPr>
        <w:contextualSpacing w:val="0"/>
        <w:rPr>
          <w:rFonts w:ascii="Times New Roman" w:eastAsia="Times New Roman" w:hAnsi="Times New Roman" w:cs="Times New Roman"/>
          <w:sz w:val="32"/>
          <w:szCs w:val="32"/>
        </w:rPr>
      </w:pPr>
    </w:p>
    <w:p w14:paraId="7F7CA304" w14:textId="77777777" w:rsidR="00507BD8" w:rsidRDefault="00507BD8">
      <w:pPr>
        <w:contextualSpacing w:val="0"/>
        <w:rPr>
          <w:rFonts w:ascii="Times New Roman" w:eastAsia="Times New Roman" w:hAnsi="Times New Roman" w:cs="Times New Roman"/>
          <w:sz w:val="32"/>
          <w:szCs w:val="32"/>
        </w:rPr>
      </w:pPr>
    </w:p>
    <w:p w14:paraId="2C5EC19B" w14:textId="77777777" w:rsidR="00507BD8" w:rsidRDefault="00507BD8">
      <w:pPr>
        <w:contextualSpacing w:val="0"/>
        <w:rPr>
          <w:rFonts w:ascii="Times New Roman" w:eastAsia="Times New Roman" w:hAnsi="Times New Roman" w:cs="Times New Roman"/>
          <w:sz w:val="32"/>
          <w:szCs w:val="32"/>
        </w:rPr>
      </w:pPr>
    </w:p>
    <w:p w14:paraId="1BA0D523" w14:textId="77777777" w:rsidR="00507BD8" w:rsidRDefault="00507BD8">
      <w:pPr>
        <w:contextualSpacing w:val="0"/>
        <w:rPr>
          <w:rFonts w:ascii="Times New Roman" w:eastAsia="Times New Roman" w:hAnsi="Times New Roman" w:cs="Times New Roman"/>
          <w:sz w:val="32"/>
          <w:szCs w:val="32"/>
        </w:rPr>
      </w:pPr>
    </w:p>
    <w:p w14:paraId="17960634" w14:textId="4A362E73" w:rsidR="003D4306" w:rsidRDefault="00162FD2">
      <w:pPr>
        <w:contextualSpacing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Section H: Bibliography</w:t>
      </w:r>
    </w:p>
    <w:p w14:paraId="7178AE9D" w14:textId="77777777" w:rsidR="003D4306" w:rsidRDefault="003D4306">
      <w:pPr>
        <w:contextualSpacing w:val="0"/>
        <w:rPr>
          <w:rFonts w:ascii="Times New Roman" w:eastAsia="Times New Roman" w:hAnsi="Times New Roman" w:cs="Times New Roman"/>
          <w:sz w:val="24"/>
          <w:szCs w:val="24"/>
        </w:rPr>
      </w:pPr>
    </w:p>
    <w:p w14:paraId="56DF1228" w14:textId="74C05104" w:rsidR="003B230D" w:rsidRDefault="00162FD2">
      <w:pPr>
        <w:contextualSpacing w:val="0"/>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 xml:space="preserve">“LG Business Solutions: Discover LG Commercial and Industrial Solutions | LG Global.” </w:t>
      </w:r>
      <w:r>
        <w:rPr>
          <w:rFonts w:ascii="Times New Roman" w:eastAsia="Times New Roman" w:hAnsi="Times New Roman" w:cs="Times New Roman"/>
          <w:i/>
          <w:color w:val="323232"/>
          <w:sz w:val="24"/>
          <w:szCs w:val="24"/>
        </w:rPr>
        <w:t>LG Phones: Explore LG's Range of Cell Phones | LG USA</w:t>
      </w:r>
      <w:r>
        <w:rPr>
          <w:rFonts w:ascii="Times New Roman" w:eastAsia="Times New Roman" w:hAnsi="Times New Roman" w:cs="Times New Roman"/>
          <w:color w:val="323232"/>
          <w:sz w:val="24"/>
          <w:szCs w:val="24"/>
          <w:highlight w:val="white"/>
        </w:rPr>
        <w:t xml:space="preserve">, </w:t>
      </w:r>
      <w:hyperlink r:id="rId15" w:history="1">
        <w:r w:rsidR="003B230D" w:rsidRPr="007F72B5">
          <w:rPr>
            <w:rStyle w:val="Hyperlink"/>
            <w:rFonts w:ascii="Times New Roman" w:eastAsia="Times New Roman" w:hAnsi="Times New Roman" w:cs="Times New Roman"/>
            <w:sz w:val="24"/>
            <w:szCs w:val="24"/>
            <w:highlight w:val="white"/>
          </w:rPr>
          <w:t>www.lg.com/global/business</w:t>
        </w:r>
      </w:hyperlink>
      <w:r>
        <w:rPr>
          <w:rFonts w:ascii="Times New Roman" w:eastAsia="Times New Roman" w:hAnsi="Times New Roman" w:cs="Times New Roman"/>
          <w:color w:val="323232"/>
          <w:sz w:val="24"/>
          <w:szCs w:val="24"/>
          <w:highlight w:val="white"/>
        </w:rPr>
        <w:t>.</w:t>
      </w:r>
    </w:p>
    <w:p w14:paraId="3DCFB6F2" w14:textId="246626D5" w:rsidR="003D4306" w:rsidRPr="003B230D" w:rsidRDefault="003B230D">
      <w:pPr>
        <w:contextualSpacing w:val="0"/>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rPr>
        <w:t xml:space="preserve">LG’s </w:t>
      </w:r>
      <w:r w:rsidR="00162FD2">
        <w:rPr>
          <w:rFonts w:ascii="Times New Roman" w:eastAsia="Times New Roman" w:hAnsi="Times New Roman" w:cs="Times New Roman"/>
          <w:color w:val="323232"/>
          <w:sz w:val="24"/>
          <w:szCs w:val="24"/>
        </w:rPr>
        <w:t xml:space="preserve">Products are located on the </w:t>
      </w:r>
      <w:r w:rsidR="0088331A">
        <w:rPr>
          <w:rFonts w:ascii="Times New Roman" w:eastAsia="Times New Roman" w:hAnsi="Times New Roman" w:cs="Times New Roman"/>
          <w:color w:val="323232"/>
          <w:sz w:val="24"/>
          <w:szCs w:val="24"/>
        </w:rPr>
        <w:t>company’s</w:t>
      </w:r>
      <w:r w:rsidR="00162FD2">
        <w:rPr>
          <w:rFonts w:ascii="Times New Roman" w:eastAsia="Times New Roman" w:hAnsi="Times New Roman" w:cs="Times New Roman"/>
          <w:color w:val="323232"/>
          <w:sz w:val="24"/>
          <w:szCs w:val="24"/>
        </w:rPr>
        <w:t xml:space="preserve"> business website under the "Products" tab.</w:t>
      </w:r>
    </w:p>
    <w:p w14:paraId="64AA29C5" w14:textId="77777777" w:rsidR="0048390D" w:rsidRDefault="0048390D">
      <w:pPr>
        <w:contextualSpacing w:val="0"/>
        <w:rPr>
          <w:rFonts w:ascii="Times New Roman" w:eastAsia="Times New Roman" w:hAnsi="Times New Roman" w:cs="Times New Roman"/>
          <w:color w:val="323232"/>
          <w:sz w:val="24"/>
          <w:szCs w:val="24"/>
        </w:rPr>
      </w:pPr>
    </w:p>
    <w:p w14:paraId="6F114BD2" w14:textId="77777777" w:rsidR="003D4306" w:rsidRDefault="003D4306">
      <w:pPr>
        <w:contextualSpacing w:val="0"/>
        <w:rPr>
          <w:rFonts w:ascii="Times New Roman" w:eastAsia="Times New Roman" w:hAnsi="Times New Roman" w:cs="Times New Roman"/>
          <w:color w:val="323232"/>
          <w:sz w:val="24"/>
          <w:szCs w:val="24"/>
        </w:rPr>
      </w:pPr>
    </w:p>
    <w:p w14:paraId="0596AEA7" w14:textId="330A8884" w:rsidR="003D4306" w:rsidRPr="003B230D" w:rsidRDefault="00162FD2">
      <w:pPr>
        <w:contextualSpacing w:val="0"/>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i/>
          <w:color w:val="323232"/>
          <w:sz w:val="24"/>
          <w:szCs w:val="24"/>
        </w:rPr>
        <w:t>Bloomberg.com</w:t>
      </w:r>
      <w:r>
        <w:rPr>
          <w:rFonts w:ascii="Times New Roman" w:eastAsia="Times New Roman" w:hAnsi="Times New Roman" w:cs="Times New Roman"/>
          <w:color w:val="323232"/>
          <w:sz w:val="24"/>
          <w:szCs w:val="24"/>
          <w:highlight w:val="white"/>
        </w:rPr>
        <w:t xml:space="preserve">, Bloomberg, </w:t>
      </w:r>
      <w:hyperlink r:id="rId16" w:history="1">
        <w:r w:rsidR="003B230D" w:rsidRPr="007F72B5">
          <w:rPr>
            <w:rStyle w:val="Hyperlink"/>
            <w:rFonts w:ascii="Times New Roman" w:eastAsia="Times New Roman" w:hAnsi="Times New Roman" w:cs="Times New Roman"/>
            <w:sz w:val="24"/>
            <w:szCs w:val="24"/>
            <w:highlight w:val="white"/>
          </w:rPr>
          <w:t>www.bloomberg.com/research/stocks/private/people.asp?privcapId=877066</w:t>
        </w:r>
      </w:hyperlink>
      <w:r>
        <w:rPr>
          <w:rFonts w:ascii="Times New Roman" w:eastAsia="Times New Roman" w:hAnsi="Times New Roman" w:cs="Times New Roman"/>
          <w:color w:val="323232"/>
          <w:sz w:val="24"/>
          <w:szCs w:val="24"/>
          <w:highlight w:val="white"/>
        </w:rPr>
        <w:t>.</w:t>
      </w:r>
      <w:r w:rsidR="003B230D">
        <w:rPr>
          <w:rFonts w:ascii="Times New Roman" w:eastAsia="Times New Roman" w:hAnsi="Times New Roman" w:cs="Times New Roman"/>
          <w:color w:val="323232"/>
          <w:sz w:val="24"/>
          <w:szCs w:val="24"/>
          <w:highlight w:val="white"/>
        </w:rPr>
        <w:t xml:space="preserve"> </w:t>
      </w:r>
      <w:r>
        <w:rPr>
          <w:rFonts w:ascii="Times New Roman" w:eastAsia="Times New Roman" w:hAnsi="Times New Roman" w:cs="Times New Roman"/>
          <w:color w:val="323232"/>
          <w:sz w:val="24"/>
          <w:szCs w:val="24"/>
        </w:rPr>
        <w:t>The company overview of LG Electronics. This includes the CEO, CFO and other various relationships within the company.</w:t>
      </w:r>
    </w:p>
    <w:p w14:paraId="03E17617" w14:textId="7B7BF8D0" w:rsidR="003B230D" w:rsidRDefault="003B230D">
      <w:pPr>
        <w:contextualSpacing w:val="0"/>
        <w:rPr>
          <w:rFonts w:ascii="Times New Roman" w:eastAsia="Times New Roman" w:hAnsi="Times New Roman" w:cs="Times New Roman"/>
          <w:color w:val="323232"/>
          <w:sz w:val="24"/>
          <w:szCs w:val="24"/>
        </w:rPr>
      </w:pPr>
    </w:p>
    <w:p w14:paraId="5E05470F" w14:textId="6A14539F" w:rsidR="003B230D" w:rsidRPr="003B230D" w:rsidRDefault="003B230D">
      <w:pPr>
        <w:contextualSpacing w:val="0"/>
        <w:rPr>
          <w:rFonts w:ascii="Times New Roman" w:eastAsia="Times New Roman" w:hAnsi="Times New Roman" w:cs="Times New Roman"/>
          <w:color w:val="323232"/>
          <w:sz w:val="28"/>
          <w:szCs w:val="24"/>
        </w:rPr>
      </w:pPr>
      <w:r w:rsidRPr="003B230D">
        <w:rPr>
          <w:rFonts w:ascii="Times New Roman" w:hAnsi="Times New Roman" w:cs="Times New Roman"/>
          <w:color w:val="323232"/>
          <w:sz w:val="24"/>
          <w:shd w:val="clear" w:color="auto" w:fill="FFFFFF"/>
        </w:rPr>
        <w:t>“LG Direct Service.” </w:t>
      </w:r>
      <w:r w:rsidRPr="003B230D">
        <w:rPr>
          <w:rFonts w:ascii="Times New Roman" w:hAnsi="Times New Roman" w:cs="Times New Roman"/>
          <w:i/>
          <w:iCs/>
          <w:color w:val="323232"/>
          <w:sz w:val="24"/>
        </w:rPr>
        <w:t>LG Phones: Explore LG's Range of Cell Phones | LG USA</w:t>
      </w:r>
      <w:r w:rsidRPr="003B230D">
        <w:rPr>
          <w:rFonts w:ascii="Times New Roman" w:hAnsi="Times New Roman" w:cs="Times New Roman"/>
          <w:color w:val="323232"/>
          <w:sz w:val="24"/>
          <w:shd w:val="clear" w:color="auto" w:fill="FFFFFF"/>
        </w:rPr>
        <w:t xml:space="preserve">, </w:t>
      </w:r>
      <w:hyperlink r:id="rId17" w:history="1">
        <w:r w:rsidRPr="007F72B5">
          <w:rPr>
            <w:rStyle w:val="Hyperlink"/>
            <w:rFonts w:ascii="Times New Roman" w:hAnsi="Times New Roman" w:cs="Times New Roman"/>
            <w:sz w:val="24"/>
            <w:shd w:val="clear" w:color="auto" w:fill="FFFFFF"/>
          </w:rPr>
          <w:t>www.lg.com/ca_en/lgcanada-directservice</w:t>
        </w:r>
      </w:hyperlink>
      <w:r w:rsidRPr="003B230D">
        <w:rPr>
          <w:rFonts w:ascii="Times New Roman" w:hAnsi="Times New Roman" w:cs="Times New Roman"/>
          <w:color w:val="323232"/>
          <w:sz w:val="24"/>
          <w:shd w:val="clear" w:color="auto" w:fill="FFFFFF"/>
        </w:rPr>
        <w:t>.</w:t>
      </w:r>
      <w:r>
        <w:rPr>
          <w:rFonts w:ascii="Times New Roman" w:hAnsi="Times New Roman" w:cs="Times New Roman"/>
          <w:color w:val="323232"/>
          <w:sz w:val="24"/>
          <w:shd w:val="clear" w:color="auto" w:fill="FFFFFF"/>
        </w:rPr>
        <w:t xml:space="preserve"> This </w:t>
      </w:r>
      <w:r w:rsidR="0088331A">
        <w:rPr>
          <w:rFonts w:ascii="Times New Roman" w:hAnsi="Times New Roman" w:cs="Times New Roman"/>
          <w:color w:val="323232"/>
          <w:sz w:val="24"/>
          <w:shd w:val="clear" w:color="auto" w:fill="FFFFFF"/>
        </w:rPr>
        <w:t xml:space="preserve">service is used for customers with a registered product to request service, regardless of it is in or out of warranty. </w:t>
      </w:r>
    </w:p>
    <w:sectPr w:rsidR="003B230D" w:rsidRPr="003B230D">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C6AD9" w14:textId="77777777" w:rsidR="00DB1B8B" w:rsidRDefault="00DB1B8B" w:rsidP="0032627E">
      <w:pPr>
        <w:spacing w:line="240" w:lineRule="auto"/>
      </w:pPr>
      <w:r>
        <w:separator/>
      </w:r>
    </w:p>
  </w:endnote>
  <w:endnote w:type="continuationSeparator" w:id="0">
    <w:p w14:paraId="7979A65D" w14:textId="77777777" w:rsidR="00DB1B8B" w:rsidRDefault="00DB1B8B" w:rsidP="00326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E29BA" w14:textId="77777777" w:rsidR="00DB1B8B" w:rsidRDefault="00DB1B8B" w:rsidP="0032627E">
      <w:pPr>
        <w:spacing w:line="240" w:lineRule="auto"/>
      </w:pPr>
      <w:r>
        <w:separator/>
      </w:r>
    </w:p>
  </w:footnote>
  <w:footnote w:type="continuationSeparator" w:id="0">
    <w:p w14:paraId="60E1DC18" w14:textId="77777777" w:rsidR="00DB1B8B" w:rsidRDefault="00DB1B8B" w:rsidP="00326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A0BA2"/>
    <w:multiLevelType w:val="hybridMultilevel"/>
    <w:tmpl w:val="1FFEBCC0"/>
    <w:lvl w:ilvl="0" w:tplc="CDBAEDF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D62458"/>
    <w:multiLevelType w:val="hybridMultilevel"/>
    <w:tmpl w:val="BE16F82C"/>
    <w:lvl w:ilvl="0" w:tplc="2764855C">
      <w:start w:val="1"/>
      <w:numFmt w:val="lowerRoman"/>
      <w:lvlText w:val="%1)"/>
      <w:lvlJc w:val="left"/>
      <w:pPr>
        <w:ind w:left="1800" w:hanging="720"/>
      </w:pPr>
      <w:rPr>
        <w:rFonts w:hint="default"/>
        <w:sz w:val="3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3D1213F"/>
    <w:multiLevelType w:val="hybridMultilevel"/>
    <w:tmpl w:val="E9948F88"/>
    <w:lvl w:ilvl="0" w:tplc="C5C4819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604E8D"/>
    <w:multiLevelType w:val="hybridMultilevel"/>
    <w:tmpl w:val="6D281A66"/>
    <w:lvl w:ilvl="0" w:tplc="3FC00F1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5924A5"/>
    <w:multiLevelType w:val="hybridMultilevel"/>
    <w:tmpl w:val="FC863CC4"/>
    <w:lvl w:ilvl="0" w:tplc="C008A16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C574F7"/>
    <w:multiLevelType w:val="hybridMultilevel"/>
    <w:tmpl w:val="42482F3A"/>
    <w:lvl w:ilvl="0" w:tplc="214CBD42">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77D308C"/>
    <w:multiLevelType w:val="hybridMultilevel"/>
    <w:tmpl w:val="35B272F0"/>
    <w:lvl w:ilvl="0" w:tplc="F3C6AC1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685951"/>
    <w:multiLevelType w:val="hybridMultilevel"/>
    <w:tmpl w:val="5F3290D8"/>
    <w:lvl w:ilvl="0" w:tplc="5FFCC9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B80C46"/>
    <w:multiLevelType w:val="hybridMultilevel"/>
    <w:tmpl w:val="42646C6E"/>
    <w:lvl w:ilvl="0" w:tplc="A7AAD07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D7832C5"/>
    <w:multiLevelType w:val="hybridMultilevel"/>
    <w:tmpl w:val="FE1402B4"/>
    <w:lvl w:ilvl="0" w:tplc="C098126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8"/>
  </w:num>
  <w:num w:numId="6">
    <w:abstractNumId w:val="9"/>
  </w:num>
  <w:num w:numId="7">
    <w:abstractNumId w:val="3"/>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D4306"/>
    <w:rsid w:val="000D09C6"/>
    <w:rsid w:val="00162FD2"/>
    <w:rsid w:val="001F3F00"/>
    <w:rsid w:val="0032627E"/>
    <w:rsid w:val="003B230D"/>
    <w:rsid w:val="003D4306"/>
    <w:rsid w:val="0048390D"/>
    <w:rsid w:val="004D7D40"/>
    <w:rsid w:val="00507BD8"/>
    <w:rsid w:val="00612EA9"/>
    <w:rsid w:val="00784407"/>
    <w:rsid w:val="007C5D3E"/>
    <w:rsid w:val="007C7B1B"/>
    <w:rsid w:val="0088331A"/>
    <w:rsid w:val="00996FD7"/>
    <w:rsid w:val="009B165D"/>
    <w:rsid w:val="00AA55EA"/>
    <w:rsid w:val="00B24ECF"/>
    <w:rsid w:val="00B36A54"/>
    <w:rsid w:val="00D00763"/>
    <w:rsid w:val="00D57520"/>
    <w:rsid w:val="00DB1B8B"/>
    <w:rsid w:val="00E1329E"/>
    <w:rsid w:val="00EB10D2"/>
    <w:rsid w:val="00F009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19F5C"/>
  <w15:docId w15:val="{E4811194-34AE-4CB9-900D-91347E9A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2627E"/>
    <w:pPr>
      <w:tabs>
        <w:tab w:val="center" w:pos="4680"/>
        <w:tab w:val="right" w:pos="9360"/>
      </w:tabs>
      <w:spacing w:line="240" w:lineRule="auto"/>
    </w:pPr>
  </w:style>
  <w:style w:type="character" w:customStyle="1" w:styleId="HeaderChar">
    <w:name w:val="Header Char"/>
    <w:basedOn w:val="DefaultParagraphFont"/>
    <w:link w:val="Header"/>
    <w:uiPriority w:val="99"/>
    <w:rsid w:val="0032627E"/>
  </w:style>
  <w:style w:type="paragraph" w:styleId="Footer">
    <w:name w:val="footer"/>
    <w:basedOn w:val="Normal"/>
    <w:link w:val="FooterChar"/>
    <w:uiPriority w:val="99"/>
    <w:unhideWhenUsed/>
    <w:rsid w:val="0032627E"/>
    <w:pPr>
      <w:tabs>
        <w:tab w:val="center" w:pos="4680"/>
        <w:tab w:val="right" w:pos="9360"/>
      </w:tabs>
      <w:spacing w:line="240" w:lineRule="auto"/>
    </w:pPr>
  </w:style>
  <w:style w:type="character" w:customStyle="1" w:styleId="FooterChar">
    <w:name w:val="Footer Char"/>
    <w:basedOn w:val="DefaultParagraphFont"/>
    <w:link w:val="Footer"/>
    <w:uiPriority w:val="99"/>
    <w:rsid w:val="0032627E"/>
  </w:style>
  <w:style w:type="character" w:styleId="Hyperlink">
    <w:name w:val="Hyperlink"/>
    <w:basedOn w:val="DefaultParagraphFont"/>
    <w:uiPriority w:val="99"/>
    <w:unhideWhenUsed/>
    <w:rsid w:val="003B230D"/>
    <w:rPr>
      <w:color w:val="0000FF" w:themeColor="hyperlink"/>
      <w:u w:val="single"/>
    </w:rPr>
  </w:style>
  <w:style w:type="character" w:styleId="UnresolvedMention">
    <w:name w:val="Unresolved Mention"/>
    <w:basedOn w:val="DefaultParagraphFont"/>
    <w:uiPriority w:val="99"/>
    <w:semiHidden/>
    <w:unhideWhenUsed/>
    <w:rsid w:val="003B230D"/>
    <w:rPr>
      <w:color w:val="605E5C"/>
      <w:shd w:val="clear" w:color="auto" w:fill="E1DFDD"/>
    </w:rPr>
  </w:style>
  <w:style w:type="paragraph" w:styleId="ListParagraph">
    <w:name w:val="List Paragraph"/>
    <w:basedOn w:val="Normal"/>
    <w:uiPriority w:val="34"/>
    <w:qFormat/>
    <w:rsid w:val="004D7D4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www.lg.com/ca_en/lgcanada-directservice" TargetMode="External"/><Relationship Id="rId2" Type="http://schemas.openxmlformats.org/officeDocument/2006/relationships/numbering" Target="numbering.xml"/><Relationship Id="rId16" Type="http://schemas.openxmlformats.org/officeDocument/2006/relationships/hyperlink" Target="http://www.bloomberg.com/research/stocks/private/people.asp?privcapId=8770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www.lg.com/global/business"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C96EED-33FF-4198-A5EC-FB5A7E8163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8BF69F4-0417-4882-B42E-F7E7864DBCB3}">
      <dgm:prSet phldrT="[Text]"/>
      <dgm:spPr/>
      <dgm:t>
        <a:bodyPr/>
        <a:lstStyle/>
        <a:p>
          <a:r>
            <a:rPr lang="en-CA"/>
            <a:t>Board Of Directors</a:t>
          </a:r>
        </a:p>
      </dgm:t>
    </dgm:pt>
    <dgm:pt modelId="{F4CEADC7-A8D0-4D42-8FAB-D2F1BF6660A9}" type="parTrans" cxnId="{33E66848-F02B-47FC-82FD-F465ECC69B14}">
      <dgm:prSet/>
      <dgm:spPr/>
      <dgm:t>
        <a:bodyPr/>
        <a:lstStyle/>
        <a:p>
          <a:endParaRPr lang="en-CA"/>
        </a:p>
      </dgm:t>
    </dgm:pt>
    <dgm:pt modelId="{F4947DE5-FD06-47AB-A1C9-AA6A48F48CC5}" type="sibTrans" cxnId="{33E66848-F02B-47FC-82FD-F465ECC69B14}">
      <dgm:prSet/>
      <dgm:spPr/>
      <dgm:t>
        <a:bodyPr/>
        <a:lstStyle/>
        <a:p>
          <a:endParaRPr lang="en-CA"/>
        </a:p>
      </dgm:t>
    </dgm:pt>
    <dgm:pt modelId="{544EFF0D-AF78-4CD3-B5AA-1633ECA46411}" type="asst">
      <dgm:prSet phldrT="[Text]"/>
      <dgm:spPr/>
      <dgm:t>
        <a:bodyPr/>
        <a:lstStyle/>
        <a:p>
          <a:r>
            <a:rPr lang="en-CA"/>
            <a:t>3 Board Of Directors Secretariat</a:t>
          </a:r>
        </a:p>
      </dgm:t>
    </dgm:pt>
    <dgm:pt modelId="{22493DB6-8FED-4AB1-8320-2774A7B1BEFC}" type="parTrans" cxnId="{1E83E31B-DC5C-4067-8471-492F3B22437C}">
      <dgm:prSet/>
      <dgm:spPr/>
      <dgm:t>
        <a:bodyPr/>
        <a:lstStyle/>
        <a:p>
          <a:endParaRPr lang="en-CA"/>
        </a:p>
      </dgm:t>
    </dgm:pt>
    <dgm:pt modelId="{83FD16A4-A7FE-4A36-A7A1-93B0BCA30C0E}" type="sibTrans" cxnId="{1E83E31B-DC5C-4067-8471-492F3B22437C}">
      <dgm:prSet/>
      <dgm:spPr/>
      <dgm:t>
        <a:bodyPr/>
        <a:lstStyle/>
        <a:p>
          <a:endParaRPr lang="en-CA"/>
        </a:p>
      </dgm:t>
    </dgm:pt>
    <dgm:pt modelId="{1855204A-7CBC-446F-80C8-AA9B990CE6AF}">
      <dgm:prSet phldrT="[Text]"/>
      <dgm:spPr/>
      <dgm:t>
        <a:bodyPr/>
        <a:lstStyle/>
        <a:p>
          <a:r>
            <a:rPr lang="en-CA"/>
            <a:t> Independent Audit Committee</a:t>
          </a:r>
        </a:p>
        <a:p>
          <a:r>
            <a:rPr lang="en-CA"/>
            <a:t>(3 Independent Directors)</a:t>
          </a:r>
        </a:p>
      </dgm:t>
    </dgm:pt>
    <dgm:pt modelId="{F65B0301-17D2-49BF-B6E3-CE5DAE86A3E3}" type="parTrans" cxnId="{667340E5-40F5-4076-B1F1-3B172909F198}">
      <dgm:prSet/>
      <dgm:spPr/>
      <dgm:t>
        <a:bodyPr/>
        <a:lstStyle/>
        <a:p>
          <a:endParaRPr lang="en-CA"/>
        </a:p>
      </dgm:t>
    </dgm:pt>
    <dgm:pt modelId="{8A2382EF-829C-4C17-ABCD-049F874A5F56}" type="sibTrans" cxnId="{667340E5-40F5-4076-B1F1-3B172909F198}">
      <dgm:prSet/>
      <dgm:spPr/>
      <dgm:t>
        <a:bodyPr/>
        <a:lstStyle/>
        <a:p>
          <a:endParaRPr lang="en-CA"/>
        </a:p>
      </dgm:t>
    </dgm:pt>
    <dgm:pt modelId="{4B917E0E-493F-47E1-9F78-727A39076F9C}">
      <dgm:prSet phldrT="[Text]"/>
      <dgm:spPr/>
      <dgm:t>
        <a:bodyPr/>
        <a:lstStyle/>
        <a:p>
          <a:r>
            <a:rPr lang="en-CA"/>
            <a:t>Business Management Commitees </a:t>
          </a:r>
        </a:p>
        <a:p>
          <a:r>
            <a:rPr lang="en-CA"/>
            <a:t>(2 Executive directors, 1 non-directive director)</a:t>
          </a:r>
        </a:p>
      </dgm:t>
    </dgm:pt>
    <dgm:pt modelId="{A99AB7AA-04CD-4FB5-9DC4-E7582B76788B}" type="parTrans" cxnId="{FB9DE1CC-95BF-4BBC-9638-317C14822FCA}">
      <dgm:prSet/>
      <dgm:spPr/>
      <dgm:t>
        <a:bodyPr/>
        <a:lstStyle/>
        <a:p>
          <a:endParaRPr lang="en-CA"/>
        </a:p>
      </dgm:t>
    </dgm:pt>
    <dgm:pt modelId="{90782CCC-8DE3-4E97-AD9E-10439132CAAC}" type="sibTrans" cxnId="{FB9DE1CC-95BF-4BBC-9638-317C14822FCA}">
      <dgm:prSet/>
      <dgm:spPr/>
      <dgm:t>
        <a:bodyPr/>
        <a:lstStyle/>
        <a:p>
          <a:endParaRPr lang="en-CA"/>
        </a:p>
      </dgm:t>
    </dgm:pt>
    <dgm:pt modelId="{78A8ED41-5C2B-49D6-9EAB-D6E77321D19B}">
      <dgm:prSet phldrT="[Text]"/>
      <dgm:spPr/>
      <dgm:t>
        <a:bodyPr/>
        <a:lstStyle/>
        <a:p>
          <a:r>
            <a:rPr lang="en-CA"/>
            <a:t>Outside Director Recommendation Commitee</a:t>
          </a:r>
        </a:p>
        <a:p>
          <a:r>
            <a:rPr lang="en-CA"/>
            <a:t>(2 Executive directors, 1 non-exclusive director)</a:t>
          </a:r>
        </a:p>
      </dgm:t>
    </dgm:pt>
    <dgm:pt modelId="{B5C6E8C3-2FFD-4B55-A447-1F6E041B2637}" type="parTrans" cxnId="{1D0E8A5B-27F6-4406-ACCC-F782E9D929D1}">
      <dgm:prSet/>
      <dgm:spPr/>
      <dgm:t>
        <a:bodyPr/>
        <a:lstStyle/>
        <a:p>
          <a:endParaRPr lang="en-CA"/>
        </a:p>
      </dgm:t>
    </dgm:pt>
    <dgm:pt modelId="{28448F56-6165-43A8-8CB7-4AC16BF80B9B}" type="sibTrans" cxnId="{1D0E8A5B-27F6-4406-ACCC-F782E9D929D1}">
      <dgm:prSet/>
      <dgm:spPr/>
      <dgm:t>
        <a:bodyPr/>
        <a:lstStyle/>
        <a:p>
          <a:endParaRPr lang="en-CA"/>
        </a:p>
      </dgm:t>
    </dgm:pt>
    <dgm:pt modelId="{F0AFEA7C-5717-43B1-93AB-ECCE13F95497}">
      <dgm:prSet/>
      <dgm:spPr/>
      <dgm:t>
        <a:bodyPr/>
        <a:lstStyle/>
        <a:p>
          <a:r>
            <a:rPr lang="en-CA"/>
            <a:t>3 Executive Personnel Team</a:t>
          </a:r>
        </a:p>
      </dgm:t>
    </dgm:pt>
    <dgm:pt modelId="{A32880D4-6A5C-4B34-82A3-3ABC64AFF828}" type="parTrans" cxnId="{B3894351-70B4-40E5-B9F5-2123EEF6E131}">
      <dgm:prSet/>
      <dgm:spPr/>
      <dgm:t>
        <a:bodyPr/>
        <a:lstStyle/>
        <a:p>
          <a:endParaRPr lang="en-CA"/>
        </a:p>
      </dgm:t>
    </dgm:pt>
    <dgm:pt modelId="{AE95809E-F9FD-45CD-86F4-7730C575CFC0}" type="sibTrans" cxnId="{B3894351-70B4-40E5-B9F5-2123EEF6E131}">
      <dgm:prSet/>
      <dgm:spPr/>
      <dgm:t>
        <a:bodyPr/>
        <a:lstStyle/>
        <a:p>
          <a:endParaRPr lang="en-CA"/>
        </a:p>
      </dgm:t>
    </dgm:pt>
    <dgm:pt modelId="{042BB21A-6209-434B-9F63-F95A554EF946}">
      <dgm:prSet/>
      <dgm:spPr/>
      <dgm:t>
        <a:bodyPr/>
        <a:lstStyle/>
        <a:p>
          <a:r>
            <a:rPr lang="en-CA"/>
            <a:t>4 Ethics Secretariats</a:t>
          </a:r>
        </a:p>
      </dgm:t>
    </dgm:pt>
    <dgm:pt modelId="{A8A62D05-82C9-417E-B860-9B6C974C3E91}" type="parTrans" cxnId="{73C7B3B8-AEA5-46EA-B94C-FA5C6A8F79B3}">
      <dgm:prSet/>
      <dgm:spPr/>
      <dgm:t>
        <a:bodyPr/>
        <a:lstStyle/>
        <a:p>
          <a:endParaRPr lang="en-CA"/>
        </a:p>
      </dgm:t>
    </dgm:pt>
    <dgm:pt modelId="{B1913512-DDFF-45A8-A241-1D862F09B10B}" type="sibTrans" cxnId="{73C7B3B8-AEA5-46EA-B94C-FA5C6A8F79B3}">
      <dgm:prSet/>
      <dgm:spPr/>
      <dgm:t>
        <a:bodyPr/>
        <a:lstStyle/>
        <a:p>
          <a:endParaRPr lang="en-CA"/>
        </a:p>
      </dgm:t>
    </dgm:pt>
    <dgm:pt modelId="{23E82760-2429-4C8F-A4BC-A4ABEEDA6DFD}">
      <dgm:prSet/>
      <dgm:spPr/>
      <dgm:t>
        <a:bodyPr/>
        <a:lstStyle/>
        <a:p>
          <a:r>
            <a:rPr lang="en-CA"/>
            <a:t>3 Consolidated Accounting Teammates</a:t>
          </a:r>
        </a:p>
      </dgm:t>
    </dgm:pt>
    <dgm:pt modelId="{3CC804CC-A937-4329-86E7-98994D5DD345}" type="parTrans" cxnId="{19AEAE7A-8C40-4FE2-B608-EAC72230FBF9}">
      <dgm:prSet/>
      <dgm:spPr/>
      <dgm:t>
        <a:bodyPr/>
        <a:lstStyle/>
        <a:p>
          <a:endParaRPr lang="en-CA"/>
        </a:p>
      </dgm:t>
    </dgm:pt>
    <dgm:pt modelId="{F05B7E2D-CFDD-4D88-A46C-D0714090444D}" type="sibTrans" cxnId="{19AEAE7A-8C40-4FE2-B608-EAC72230FBF9}">
      <dgm:prSet/>
      <dgm:spPr/>
      <dgm:t>
        <a:bodyPr/>
        <a:lstStyle/>
        <a:p>
          <a:endParaRPr lang="en-CA"/>
        </a:p>
      </dgm:t>
    </dgm:pt>
    <dgm:pt modelId="{8F54E6BB-918C-4C64-BAB0-AA69C5A355EA}">
      <dgm:prSet/>
      <dgm:spPr/>
      <dgm:t>
        <a:bodyPr/>
        <a:lstStyle/>
        <a:p>
          <a:r>
            <a:rPr lang="en-CA"/>
            <a:t>3 Domestic Accounting Teammates</a:t>
          </a:r>
        </a:p>
      </dgm:t>
    </dgm:pt>
    <dgm:pt modelId="{6DA39935-FBD0-49EE-AF15-3D0A2002F399}" type="parTrans" cxnId="{1ACE73A1-F9E9-455E-A441-45F73182072E}">
      <dgm:prSet/>
      <dgm:spPr/>
      <dgm:t>
        <a:bodyPr/>
        <a:lstStyle/>
        <a:p>
          <a:endParaRPr lang="en-CA"/>
        </a:p>
      </dgm:t>
    </dgm:pt>
    <dgm:pt modelId="{9CA00F50-8FF1-4570-89D1-A97946DC4829}" type="sibTrans" cxnId="{1ACE73A1-F9E9-455E-A441-45F73182072E}">
      <dgm:prSet/>
      <dgm:spPr/>
      <dgm:t>
        <a:bodyPr/>
        <a:lstStyle/>
        <a:p>
          <a:endParaRPr lang="en-CA"/>
        </a:p>
      </dgm:t>
    </dgm:pt>
    <dgm:pt modelId="{003E0EE5-36FD-4E43-A50C-6190C068206B}">
      <dgm:prSet/>
      <dgm:spPr/>
      <dgm:t>
        <a:bodyPr/>
        <a:lstStyle/>
        <a:p>
          <a:r>
            <a:rPr lang="en-CA"/>
            <a:t>2 Accounting Policy Teammates</a:t>
          </a:r>
        </a:p>
      </dgm:t>
    </dgm:pt>
    <dgm:pt modelId="{05393119-2A12-4391-9AAD-D8A54F04D30B}" type="parTrans" cxnId="{8B49FF0A-4D2D-4801-B5A3-A71D9D3672D3}">
      <dgm:prSet/>
      <dgm:spPr/>
      <dgm:t>
        <a:bodyPr/>
        <a:lstStyle/>
        <a:p>
          <a:endParaRPr lang="en-CA"/>
        </a:p>
      </dgm:t>
    </dgm:pt>
    <dgm:pt modelId="{694BFEA3-15A4-476F-8B60-7B501F8A9910}" type="sibTrans" cxnId="{8B49FF0A-4D2D-4801-B5A3-A71D9D3672D3}">
      <dgm:prSet/>
      <dgm:spPr/>
      <dgm:t>
        <a:bodyPr/>
        <a:lstStyle/>
        <a:p>
          <a:endParaRPr lang="en-CA"/>
        </a:p>
      </dgm:t>
    </dgm:pt>
    <dgm:pt modelId="{5BE9B2D9-E094-44E7-A3A5-C1E32F2632E5}" type="pres">
      <dgm:prSet presAssocID="{9DC96EED-33FF-4198-A5EC-FB5A7E8163EB}" presName="hierChild1" presStyleCnt="0">
        <dgm:presLayoutVars>
          <dgm:orgChart val="1"/>
          <dgm:chPref val="1"/>
          <dgm:dir/>
          <dgm:animOne val="branch"/>
          <dgm:animLvl val="lvl"/>
          <dgm:resizeHandles/>
        </dgm:presLayoutVars>
      </dgm:prSet>
      <dgm:spPr/>
    </dgm:pt>
    <dgm:pt modelId="{85E9E448-6950-486C-8C6F-964B89045EE3}" type="pres">
      <dgm:prSet presAssocID="{78BF69F4-0417-4882-B42E-F7E7864DBCB3}" presName="hierRoot1" presStyleCnt="0">
        <dgm:presLayoutVars>
          <dgm:hierBranch val="init"/>
        </dgm:presLayoutVars>
      </dgm:prSet>
      <dgm:spPr/>
    </dgm:pt>
    <dgm:pt modelId="{34370082-2081-41CB-99B7-36B231C53070}" type="pres">
      <dgm:prSet presAssocID="{78BF69F4-0417-4882-B42E-F7E7864DBCB3}" presName="rootComposite1" presStyleCnt="0"/>
      <dgm:spPr/>
    </dgm:pt>
    <dgm:pt modelId="{299066B7-CAC4-413F-BF16-B165E0D96A71}" type="pres">
      <dgm:prSet presAssocID="{78BF69F4-0417-4882-B42E-F7E7864DBCB3}" presName="rootText1" presStyleLbl="node0" presStyleIdx="0" presStyleCnt="1">
        <dgm:presLayoutVars>
          <dgm:chPref val="3"/>
        </dgm:presLayoutVars>
      </dgm:prSet>
      <dgm:spPr/>
    </dgm:pt>
    <dgm:pt modelId="{EE7C83AC-2B6E-4F14-80E4-4B9F8A362B64}" type="pres">
      <dgm:prSet presAssocID="{78BF69F4-0417-4882-B42E-F7E7864DBCB3}" presName="rootConnector1" presStyleLbl="node1" presStyleIdx="0" presStyleCnt="0"/>
      <dgm:spPr/>
    </dgm:pt>
    <dgm:pt modelId="{9742BEB6-E99C-4AFC-97CD-1999A20BE892}" type="pres">
      <dgm:prSet presAssocID="{78BF69F4-0417-4882-B42E-F7E7864DBCB3}" presName="hierChild2" presStyleCnt="0"/>
      <dgm:spPr/>
    </dgm:pt>
    <dgm:pt modelId="{62DE0DBE-B4D7-4AC0-87EF-D1EB53DAEAC0}" type="pres">
      <dgm:prSet presAssocID="{F65B0301-17D2-49BF-B6E3-CE5DAE86A3E3}" presName="Name37" presStyleLbl="parChTrans1D2" presStyleIdx="0" presStyleCnt="4"/>
      <dgm:spPr/>
    </dgm:pt>
    <dgm:pt modelId="{714722BA-D864-4FD9-856A-2BE32953F794}" type="pres">
      <dgm:prSet presAssocID="{1855204A-7CBC-446F-80C8-AA9B990CE6AF}" presName="hierRoot2" presStyleCnt="0">
        <dgm:presLayoutVars>
          <dgm:hierBranch val="init"/>
        </dgm:presLayoutVars>
      </dgm:prSet>
      <dgm:spPr/>
    </dgm:pt>
    <dgm:pt modelId="{2F0598D7-1102-4909-919B-6186912D5B62}" type="pres">
      <dgm:prSet presAssocID="{1855204A-7CBC-446F-80C8-AA9B990CE6AF}" presName="rootComposite" presStyleCnt="0"/>
      <dgm:spPr/>
    </dgm:pt>
    <dgm:pt modelId="{0253E1CB-92E9-410F-9B9B-02E83A44AF6C}" type="pres">
      <dgm:prSet presAssocID="{1855204A-7CBC-446F-80C8-AA9B990CE6AF}" presName="rootText" presStyleLbl="node2" presStyleIdx="0" presStyleCnt="3" custScaleY="104387" custLinFactNeighborX="-32597">
        <dgm:presLayoutVars>
          <dgm:chPref val="3"/>
        </dgm:presLayoutVars>
      </dgm:prSet>
      <dgm:spPr/>
    </dgm:pt>
    <dgm:pt modelId="{D1BBD487-2F15-4D2E-B10B-C7F46D01631C}" type="pres">
      <dgm:prSet presAssocID="{1855204A-7CBC-446F-80C8-AA9B990CE6AF}" presName="rootConnector" presStyleLbl="node2" presStyleIdx="0" presStyleCnt="3"/>
      <dgm:spPr/>
    </dgm:pt>
    <dgm:pt modelId="{C1EE3154-477E-45B9-8F43-1942EC9031F3}" type="pres">
      <dgm:prSet presAssocID="{1855204A-7CBC-446F-80C8-AA9B990CE6AF}" presName="hierChild4" presStyleCnt="0"/>
      <dgm:spPr/>
    </dgm:pt>
    <dgm:pt modelId="{6B19A974-2BF7-4246-81B1-AE785A00B433}" type="pres">
      <dgm:prSet presAssocID="{A8A62D05-82C9-417E-B860-9B6C974C3E91}" presName="Name37" presStyleLbl="parChTrans1D3" presStyleIdx="0" presStyleCnt="4"/>
      <dgm:spPr/>
    </dgm:pt>
    <dgm:pt modelId="{F949E01A-7E38-471C-998F-E2CA1DD418FE}" type="pres">
      <dgm:prSet presAssocID="{042BB21A-6209-434B-9F63-F95A554EF946}" presName="hierRoot2" presStyleCnt="0">
        <dgm:presLayoutVars>
          <dgm:hierBranch val="init"/>
        </dgm:presLayoutVars>
      </dgm:prSet>
      <dgm:spPr/>
    </dgm:pt>
    <dgm:pt modelId="{346EBAD9-D710-4547-AC05-C5A362A92212}" type="pres">
      <dgm:prSet presAssocID="{042BB21A-6209-434B-9F63-F95A554EF946}" presName="rootComposite" presStyleCnt="0"/>
      <dgm:spPr/>
    </dgm:pt>
    <dgm:pt modelId="{A43C782B-4C5F-4861-85F9-FCC402B52961}" type="pres">
      <dgm:prSet presAssocID="{042BB21A-6209-434B-9F63-F95A554EF946}" presName="rootText" presStyleLbl="node3" presStyleIdx="0" presStyleCnt="4" custLinFactNeighborX="-29404" custLinFactNeighborY="4302">
        <dgm:presLayoutVars>
          <dgm:chPref val="3"/>
        </dgm:presLayoutVars>
      </dgm:prSet>
      <dgm:spPr/>
    </dgm:pt>
    <dgm:pt modelId="{7E17186C-3D10-4F58-91BE-C2319A4E0BDB}" type="pres">
      <dgm:prSet presAssocID="{042BB21A-6209-434B-9F63-F95A554EF946}" presName="rootConnector" presStyleLbl="node3" presStyleIdx="0" presStyleCnt="4"/>
      <dgm:spPr/>
    </dgm:pt>
    <dgm:pt modelId="{D159EF21-6C2B-46AA-A6DE-4A7312B49E32}" type="pres">
      <dgm:prSet presAssocID="{042BB21A-6209-434B-9F63-F95A554EF946}" presName="hierChild4" presStyleCnt="0"/>
      <dgm:spPr/>
    </dgm:pt>
    <dgm:pt modelId="{530157FE-8FB6-446E-9AD0-26E7D1C1C697}" type="pres">
      <dgm:prSet presAssocID="{05393119-2A12-4391-9AAD-D8A54F04D30B}" presName="Name37" presStyleLbl="parChTrans1D4" presStyleIdx="0" presStyleCnt="1"/>
      <dgm:spPr/>
    </dgm:pt>
    <dgm:pt modelId="{8C258C22-36BF-4A0D-A49B-566A7E0D1633}" type="pres">
      <dgm:prSet presAssocID="{003E0EE5-36FD-4E43-A50C-6190C068206B}" presName="hierRoot2" presStyleCnt="0">
        <dgm:presLayoutVars>
          <dgm:hierBranch val="init"/>
        </dgm:presLayoutVars>
      </dgm:prSet>
      <dgm:spPr/>
    </dgm:pt>
    <dgm:pt modelId="{399B3057-5538-4C7E-994A-1FF67D73181E}" type="pres">
      <dgm:prSet presAssocID="{003E0EE5-36FD-4E43-A50C-6190C068206B}" presName="rootComposite" presStyleCnt="0"/>
      <dgm:spPr/>
    </dgm:pt>
    <dgm:pt modelId="{6096E796-3513-4693-B728-E59FDBE1D477}" type="pres">
      <dgm:prSet presAssocID="{003E0EE5-36FD-4E43-A50C-6190C068206B}" presName="rootText" presStyleLbl="node4" presStyleIdx="0" presStyleCnt="1">
        <dgm:presLayoutVars>
          <dgm:chPref val="3"/>
        </dgm:presLayoutVars>
      </dgm:prSet>
      <dgm:spPr/>
    </dgm:pt>
    <dgm:pt modelId="{71E2C9F3-59D4-429A-BB87-DD859ACD1632}" type="pres">
      <dgm:prSet presAssocID="{003E0EE5-36FD-4E43-A50C-6190C068206B}" presName="rootConnector" presStyleLbl="node4" presStyleIdx="0" presStyleCnt="1"/>
      <dgm:spPr/>
    </dgm:pt>
    <dgm:pt modelId="{6B2A6E84-8C69-42F3-B85D-B49E93BBAE7C}" type="pres">
      <dgm:prSet presAssocID="{003E0EE5-36FD-4E43-A50C-6190C068206B}" presName="hierChild4" presStyleCnt="0"/>
      <dgm:spPr/>
    </dgm:pt>
    <dgm:pt modelId="{C7C6FFCA-9BBB-494A-9116-5FE50779BAE4}" type="pres">
      <dgm:prSet presAssocID="{003E0EE5-36FD-4E43-A50C-6190C068206B}" presName="hierChild5" presStyleCnt="0"/>
      <dgm:spPr/>
    </dgm:pt>
    <dgm:pt modelId="{CCB44913-8803-4C5E-B4CE-2F8A919B708F}" type="pres">
      <dgm:prSet presAssocID="{042BB21A-6209-434B-9F63-F95A554EF946}" presName="hierChild5" presStyleCnt="0"/>
      <dgm:spPr/>
    </dgm:pt>
    <dgm:pt modelId="{939F46C9-E401-4307-9062-70F666D31FD5}" type="pres">
      <dgm:prSet presAssocID="{3CC804CC-A937-4329-86E7-98994D5DD345}" presName="Name37" presStyleLbl="parChTrans1D3" presStyleIdx="1" presStyleCnt="4"/>
      <dgm:spPr/>
    </dgm:pt>
    <dgm:pt modelId="{78596B07-CF12-4D7B-9634-72F6A5D71C83}" type="pres">
      <dgm:prSet presAssocID="{23E82760-2429-4C8F-A4BC-A4ABEEDA6DFD}" presName="hierRoot2" presStyleCnt="0">
        <dgm:presLayoutVars>
          <dgm:hierBranch val="init"/>
        </dgm:presLayoutVars>
      </dgm:prSet>
      <dgm:spPr/>
    </dgm:pt>
    <dgm:pt modelId="{66F0C4FC-3EC7-4EE3-8356-B7588B0EB9AB}" type="pres">
      <dgm:prSet presAssocID="{23E82760-2429-4C8F-A4BC-A4ABEEDA6DFD}" presName="rootComposite" presStyleCnt="0"/>
      <dgm:spPr/>
    </dgm:pt>
    <dgm:pt modelId="{6E8D6DE3-2A1D-4781-917E-30AF4E99FEFC}" type="pres">
      <dgm:prSet presAssocID="{23E82760-2429-4C8F-A4BC-A4ABEEDA6DFD}" presName="rootText" presStyleLbl="node3" presStyleIdx="1" presStyleCnt="4" custLinFactNeighborX="-45182" custLinFactNeighborY="4303">
        <dgm:presLayoutVars>
          <dgm:chPref val="3"/>
        </dgm:presLayoutVars>
      </dgm:prSet>
      <dgm:spPr/>
    </dgm:pt>
    <dgm:pt modelId="{10A0D851-A9FE-430C-A047-91C3859CE53A}" type="pres">
      <dgm:prSet presAssocID="{23E82760-2429-4C8F-A4BC-A4ABEEDA6DFD}" presName="rootConnector" presStyleLbl="node3" presStyleIdx="1" presStyleCnt="4"/>
      <dgm:spPr/>
    </dgm:pt>
    <dgm:pt modelId="{E99D09E5-D6DE-4C0A-92C0-33D969EB66A0}" type="pres">
      <dgm:prSet presAssocID="{23E82760-2429-4C8F-A4BC-A4ABEEDA6DFD}" presName="hierChild4" presStyleCnt="0"/>
      <dgm:spPr/>
    </dgm:pt>
    <dgm:pt modelId="{05309DBD-F0FA-474E-ABB5-4BD9A8E3B3A2}" type="pres">
      <dgm:prSet presAssocID="{23E82760-2429-4C8F-A4BC-A4ABEEDA6DFD}" presName="hierChild5" presStyleCnt="0"/>
      <dgm:spPr/>
    </dgm:pt>
    <dgm:pt modelId="{840C9BC7-7C63-46FB-9EAC-040554E42179}" type="pres">
      <dgm:prSet presAssocID="{6DA39935-FBD0-49EE-AF15-3D0A2002F399}" presName="Name37" presStyleLbl="parChTrans1D3" presStyleIdx="2" presStyleCnt="4"/>
      <dgm:spPr/>
    </dgm:pt>
    <dgm:pt modelId="{077CBA1D-726E-4384-B720-80B3BB20F14B}" type="pres">
      <dgm:prSet presAssocID="{8F54E6BB-918C-4C64-BAB0-AA69C5A355EA}" presName="hierRoot2" presStyleCnt="0">
        <dgm:presLayoutVars>
          <dgm:hierBranch val="init"/>
        </dgm:presLayoutVars>
      </dgm:prSet>
      <dgm:spPr/>
    </dgm:pt>
    <dgm:pt modelId="{E73BD77B-D073-41FA-A331-EBBEFADD7988}" type="pres">
      <dgm:prSet presAssocID="{8F54E6BB-918C-4C64-BAB0-AA69C5A355EA}" presName="rootComposite" presStyleCnt="0"/>
      <dgm:spPr/>
    </dgm:pt>
    <dgm:pt modelId="{F189659B-B213-4F6D-9939-CAA16CC5D034}" type="pres">
      <dgm:prSet presAssocID="{8F54E6BB-918C-4C64-BAB0-AA69C5A355EA}" presName="rootText" presStyleLbl="node3" presStyleIdx="2" presStyleCnt="4" custLinFactNeighborX="-62394" custLinFactNeighborY="5738">
        <dgm:presLayoutVars>
          <dgm:chPref val="3"/>
        </dgm:presLayoutVars>
      </dgm:prSet>
      <dgm:spPr/>
    </dgm:pt>
    <dgm:pt modelId="{F6E862B7-A018-4239-9B3F-B1EE67926E39}" type="pres">
      <dgm:prSet presAssocID="{8F54E6BB-918C-4C64-BAB0-AA69C5A355EA}" presName="rootConnector" presStyleLbl="node3" presStyleIdx="2" presStyleCnt="4"/>
      <dgm:spPr/>
    </dgm:pt>
    <dgm:pt modelId="{8155D7F6-8E12-4B7D-88DD-A1523858A391}" type="pres">
      <dgm:prSet presAssocID="{8F54E6BB-918C-4C64-BAB0-AA69C5A355EA}" presName="hierChild4" presStyleCnt="0"/>
      <dgm:spPr/>
    </dgm:pt>
    <dgm:pt modelId="{D5064C2B-69AA-4E45-B869-159DA89B226F}" type="pres">
      <dgm:prSet presAssocID="{8F54E6BB-918C-4C64-BAB0-AA69C5A355EA}" presName="hierChild5" presStyleCnt="0"/>
      <dgm:spPr/>
    </dgm:pt>
    <dgm:pt modelId="{2A84624E-9719-4E76-B81A-A29CF3F16C30}" type="pres">
      <dgm:prSet presAssocID="{1855204A-7CBC-446F-80C8-AA9B990CE6AF}" presName="hierChild5" presStyleCnt="0"/>
      <dgm:spPr/>
    </dgm:pt>
    <dgm:pt modelId="{BD37CDFB-6838-4AD2-A972-81BD8F378404}" type="pres">
      <dgm:prSet presAssocID="{A99AB7AA-04CD-4FB5-9DC4-E7582B76788B}" presName="Name37" presStyleLbl="parChTrans1D2" presStyleIdx="1" presStyleCnt="4"/>
      <dgm:spPr/>
    </dgm:pt>
    <dgm:pt modelId="{F1E9DBA8-76FE-45C7-BCFA-71F89C467694}" type="pres">
      <dgm:prSet presAssocID="{4B917E0E-493F-47E1-9F78-727A39076F9C}" presName="hierRoot2" presStyleCnt="0">
        <dgm:presLayoutVars>
          <dgm:hierBranch val="init"/>
        </dgm:presLayoutVars>
      </dgm:prSet>
      <dgm:spPr/>
    </dgm:pt>
    <dgm:pt modelId="{418FE2C8-6712-49AA-804E-4288C5DC7152}" type="pres">
      <dgm:prSet presAssocID="{4B917E0E-493F-47E1-9F78-727A39076F9C}" presName="rootComposite" presStyleCnt="0"/>
      <dgm:spPr/>
    </dgm:pt>
    <dgm:pt modelId="{562948F2-BD68-4F5C-9FB0-E28B844998E0}" type="pres">
      <dgm:prSet presAssocID="{4B917E0E-493F-47E1-9F78-727A39076F9C}" presName="rootText" presStyleLbl="node2" presStyleIdx="1" presStyleCnt="3" custLinFactNeighborX="-21940" custLinFactNeighborY="1254">
        <dgm:presLayoutVars>
          <dgm:chPref val="3"/>
        </dgm:presLayoutVars>
      </dgm:prSet>
      <dgm:spPr/>
    </dgm:pt>
    <dgm:pt modelId="{1C4A6F56-1730-4DDD-AB02-2EAD1280FCDD}" type="pres">
      <dgm:prSet presAssocID="{4B917E0E-493F-47E1-9F78-727A39076F9C}" presName="rootConnector" presStyleLbl="node2" presStyleIdx="1" presStyleCnt="3"/>
      <dgm:spPr/>
    </dgm:pt>
    <dgm:pt modelId="{4057539E-934D-491E-9180-2F6C3B38DE5B}" type="pres">
      <dgm:prSet presAssocID="{4B917E0E-493F-47E1-9F78-727A39076F9C}" presName="hierChild4" presStyleCnt="0"/>
      <dgm:spPr/>
    </dgm:pt>
    <dgm:pt modelId="{5F500F68-669A-4C22-AB17-DDC3A6296E35}" type="pres">
      <dgm:prSet presAssocID="{4B917E0E-493F-47E1-9F78-727A39076F9C}" presName="hierChild5" presStyleCnt="0"/>
      <dgm:spPr/>
    </dgm:pt>
    <dgm:pt modelId="{D2E24106-4C39-48A1-95ED-861193D3F362}" type="pres">
      <dgm:prSet presAssocID="{B5C6E8C3-2FFD-4B55-A447-1F6E041B2637}" presName="Name37" presStyleLbl="parChTrans1D2" presStyleIdx="2" presStyleCnt="4"/>
      <dgm:spPr/>
    </dgm:pt>
    <dgm:pt modelId="{240086AC-D46A-4FD5-8539-19758ABE125A}" type="pres">
      <dgm:prSet presAssocID="{78A8ED41-5C2B-49D6-9EAB-D6E77321D19B}" presName="hierRoot2" presStyleCnt="0">
        <dgm:presLayoutVars>
          <dgm:hierBranch val="init"/>
        </dgm:presLayoutVars>
      </dgm:prSet>
      <dgm:spPr/>
    </dgm:pt>
    <dgm:pt modelId="{DD2D02C0-409C-4A17-9F58-6B77532C9BE8}" type="pres">
      <dgm:prSet presAssocID="{78A8ED41-5C2B-49D6-9EAB-D6E77321D19B}" presName="rootComposite" presStyleCnt="0"/>
      <dgm:spPr/>
    </dgm:pt>
    <dgm:pt modelId="{16704D81-F969-487F-8718-12E3FEB21423}" type="pres">
      <dgm:prSet presAssocID="{78A8ED41-5C2B-49D6-9EAB-D6E77321D19B}" presName="rootText" presStyleLbl="node2" presStyleIdx="2" presStyleCnt="3">
        <dgm:presLayoutVars>
          <dgm:chPref val="3"/>
        </dgm:presLayoutVars>
      </dgm:prSet>
      <dgm:spPr/>
    </dgm:pt>
    <dgm:pt modelId="{6313FE27-07ED-4FAC-BC61-D8682CABC6A0}" type="pres">
      <dgm:prSet presAssocID="{78A8ED41-5C2B-49D6-9EAB-D6E77321D19B}" presName="rootConnector" presStyleLbl="node2" presStyleIdx="2" presStyleCnt="3"/>
      <dgm:spPr/>
    </dgm:pt>
    <dgm:pt modelId="{02A59B0D-0D98-4102-AE31-87D81A35AD92}" type="pres">
      <dgm:prSet presAssocID="{78A8ED41-5C2B-49D6-9EAB-D6E77321D19B}" presName="hierChild4" presStyleCnt="0"/>
      <dgm:spPr/>
    </dgm:pt>
    <dgm:pt modelId="{0C658DDE-3610-4C9A-BE7E-57FDD6BE7BF8}" type="pres">
      <dgm:prSet presAssocID="{A32880D4-6A5C-4B34-82A3-3ABC64AFF828}" presName="Name37" presStyleLbl="parChTrans1D3" presStyleIdx="3" presStyleCnt="4"/>
      <dgm:spPr/>
    </dgm:pt>
    <dgm:pt modelId="{F2CB8623-96EF-4E66-B43B-58D6E0969442}" type="pres">
      <dgm:prSet presAssocID="{F0AFEA7C-5717-43B1-93AB-ECCE13F95497}" presName="hierRoot2" presStyleCnt="0">
        <dgm:presLayoutVars>
          <dgm:hierBranch val="init"/>
        </dgm:presLayoutVars>
      </dgm:prSet>
      <dgm:spPr/>
    </dgm:pt>
    <dgm:pt modelId="{3733BF7E-B301-4447-A513-5F85054A15D2}" type="pres">
      <dgm:prSet presAssocID="{F0AFEA7C-5717-43B1-93AB-ECCE13F95497}" presName="rootComposite" presStyleCnt="0"/>
      <dgm:spPr/>
    </dgm:pt>
    <dgm:pt modelId="{28A97379-AEE8-4449-8779-417F76A1DCDA}" type="pres">
      <dgm:prSet presAssocID="{F0AFEA7C-5717-43B1-93AB-ECCE13F95497}" presName="rootText" presStyleLbl="node3" presStyleIdx="3" presStyleCnt="4" custLinFactNeighborX="-5613" custLinFactNeighborY="274">
        <dgm:presLayoutVars>
          <dgm:chPref val="3"/>
        </dgm:presLayoutVars>
      </dgm:prSet>
      <dgm:spPr/>
    </dgm:pt>
    <dgm:pt modelId="{3E9D306F-2913-4B34-B78D-64885D8C4B9B}" type="pres">
      <dgm:prSet presAssocID="{F0AFEA7C-5717-43B1-93AB-ECCE13F95497}" presName="rootConnector" presStyleLbl="node3" presStyleIdx="3" presStyleCnt="4"/>
      <dgm:spPr/>
    </dgm:pt>
    <dgm:pt modelId="{BE44738F-ED5A-49BA-80B8-E7A0381503A6}" type="pres">
      <dgm:prSet presAssocID="{F0AFEA7C-5717-43B1-93AB-ECCE13F95497}" presName="hierChild4" presStyleCnt="0"/>
      <dgm:spPr/>
    </dgm:pt>
    <dgm:pt modelId="{ED4B970B-1223-46BE-9751-EE0E0EDFDE5D}" type="pres">
      <dgm:prSet presAssocID="{F0AFEA7C-5717-43B1-93AB-ECCE13F95497}" presName="hierChild5" presStyleCnt="0"/>
      <dgm:spPr/>
    </dgm:pt>
    <dgm:pt modelId="{1F3270C0-69A1-4EDA-91E4-A415F7A69D14}" type="pres">
      <dgm:prSet presAssocID="{78A8ED41-5C2B-49D6-9EAB-D6E77321D19B}" presName="hierChild5" presStyleCnt="0"/>
      <dgm:spPr/>
    </dgm:pt>
    <dgm:pt modelId="{E9069ECC-AB9D-44F7-A83F-C9DB09AD5FE5}" type="pres">
      <dgm:prSet presAssocID="{78BF69F4-0417-4882-B42E-F7E7864DBCB3}" presName="hierChild3" presStyleCnt="0"/>
      <dgm:spPr/>
    </dgm:pt>
    <dgm:pt modelId="{47B4A2B1-A893-4F07-BF72-0720CCA26002}" type="pres">
      <dgm:prSet presAssocID="{22493DB6-8FED-4AB1-8320-2774A7B1BEFC}" presName="Name111" presStyleLbl="parChTrans1D2" presStyleIdx="3" presStyleCnt="4"/>
      <dgm:spPr/>
    </dgm:pt>
    <dgm:pt modelId="{08997E83-76A9-4FE5-99DE-1E83511859D5}" type="pres">
      <dgm:prSet presAssocID="{544EFF0D-AF78-4CD3-B5AA-1633ECA46411}" presName="hierRoot3" presStyleCnt="0">
        <dgm:presLayoutVars>
          <dgm:hierBranch val="init"/>
        </dgm:presLayoutVars>
      </dgm:prSet>
      <dgm:spPr/>
    </dgm:pt>
    <dgm:pt modelId="{6E6F0C79-0E62-4801-9103-C91535BB9258}" type="pres">
      <dgm:prSet presAssocID="{544EFF0D-AF78-4CD3-B5AA-1633ECA46411}" presName="rootComposite3" presStyleCnt="0"/>
      <dgm:spPr/>
    </dgm:pt>
    <dgm:pt modelId="{651A4B7D-75A0-4C0C-9EA3-BEF15F02A78F}" type="pres">
      <dgm:prSet presAssocID="{544EFF0D-AF78-4CD3-B5AA-1633ECA46411}" presName="rootText3" presStyleLbl="asst1" presStyleIdx="0" presStyleCnt="1">
        <dgm:presLayoutVars>
          <dgm:chPref val="3"/>
        </dgm:presLayoutVars>
      </dgm:prSet>
      <dgm:spPr/>
    </dgm:pt>
    <dgm:pt modelId="{96BFE73F-8D62-423C-9B03-73062519B411}" type="pres">
      <dgm:prSet presAssocID="{544EFF0D-AF78-4CD3-B5AA-1633ECA46411}" presName="rootConnector3" presStyleLbl="asst1" presStyleIdx="0" presStyleCnt="1"/>
      <dgm:spPr/>
    </dgm:pt>
    <dgm:pt modelId="{DDDAC38B-6332-483C-8999-3BE791ED272D}" type="pres">
      <dgm:prSet presAssocID="{544EFF0D-AF78-4CD3-B5AA-1633ECA46411}" presName="hierChild6" presStyleCnt="0"/>
      <dgm:spPr/>
    </dgm:pt>
    <dgm:pt modelId="{01134E84-C2D8-4245-95FD-FCABDBEF5554}" type="pres">
      <dgm:prSet presAssocID="{544EFF0D-AF78-4CD3-B5AA-1633ECA46411}" presName="hierChild7" presStyleCnt="0"/>
      <dgm:spPr/>
    </dgm:pt>
  </dgm:ptLst>
  <dgm:cxnLst>
    <dgm:cxn modelId="{89BF0A06-8BE1-4D07-9CA3-8B063CFC7453}" type="presOf" srcId="{A8A62D05-82C9-417E-B860-9B6C974C3E91}" destId="{6B19A974-2BF7-4246-81B1-AE785A00B433}" srcOrd="0" destOrd="0" presId="urn:microsoft.com/office/officeart/2005/8/layout/orgChart1"/>
    <dgm:cxn modelId="{8B49FF0A-4D2D-4801-B5A3-A71D9D3672D3}" srcId="{042BB21A-6209-434B-9F63-F95A554EF946}" destId="{003E0EE5-36FD-4E43-A50C-6190C068206B}" srcOrd="0" destOrd="0" parTransId="{05393119-2A12-4391-9AAD-D8A54F04D30B}" sibTransId="{694BFEA3-15A4-476F-8B60-7B501F8A9910}"/>
    <dgm:cxn modelId="{5EBFC311-471B-4C0C-84A0-4A60C06D6858}" type="presOf" srcId="{F0AFEA7C-5717-43B1-93AB-ECCE13F95497}" destId="{3E9D306F-2913-4B34-B78D-64885D8C4B9B}" srcOrd="1" destOrd="0" presId="urn:microsoft.com/office/officeart/2005/8/layout/orgChart1"/>
    <dgm:cxn modelId="{E0FCA412-332C-4BAF-BE09-D0978D1A4979}" type="presOf" srcId="{23E82760-2429-4C8F-A4BC-A4ABEEDA6DFD}" destId="{10A0D851-A9FE-430C-A047-91C3859CE53A}" srcOrd="1" destOrd="0" presId="urn:microsoft.com/office/officeart/2005/8/layout/orgChart1"/>
    <dgm:cxn modelId="{1E83E31B-DC5C-4067-8471-492F3B22437C}" srcId="{78BF69F4-0417-4882-B42E-F7E7864DBCB3}" destId="{544EFF0D-AF78-4CD3-B5AA-1633ECA46411}" srcOrd="0" destOrd="0" parTransId="{22493DB6-8FED-4AB1-8320-2774A7B1BEFC}" sibTransId="{83FD16A4-A7FE-4A36-A7A1-93B0BCA30C0E}"/>
    <dgm:cxn modelId="{90F6CE22-CE90-45C4-8801-6357CCEAE3A5}" type="presOf" srcId="{003E0EE5-36FD-4E43-A50C-6190C068206B}" destId="{71E2C9F3-59D4-429A-BB87-DD859ACD1632}" srcOrd="1" destOrd="0" presId="urn:microsoft.com/office/officeart/2005/8/layout/orgChart1"/>
    <dgm:cxn modelId="{C22DAB2D-294C-4930-BFC7-15FDF308F540}" type="presOf" srcId="{A99AB7AA-04CD-4FB5-9DC4-E7582B76788B}" destId="{BD37CDFB-6838-4AD2-A972-81BD8F378404}" srcOrd="0" destOrd="0" presId="urn:microsoft.com/office/officeart/2005/8/layout/orgChart1"/>
    <dgm:cxn modelId="{E14A7F31-6BDE-4FE1-A84C-08B91AF6F03A}" type="presOf" srcId="{4B917E0E-493F-47E1-9F78-727A39076F9C}" destId="{562948F2-BD68-4F5C-9FB0-E28B844998E0}" srcOrd="0" destOrd="0" presId="urn:microsoft.com/office/officeart/2005/8/layout/orgChart1"/>
    <dgm:cxn modelId="{0D06CA31-3026-4182-A45B-1527E67CB7A0}" type="presOf" srcId="{22493DB6-8FED-4AB1-8320-2774A7B1BEFC}" destId="{47B4A2B1-A893-4F07-BF72-0720CCA26002}" srcOrd="0" destOrd="0" presId="urn:microsoft.com/office/officeart/2005/8/layout/orgChart1"/>
    <dgm:cxn modelId="{89832A40-7460-4024-BD58-645C77211499}" type="presOf" srcId="{1855204A-7CBC-446F-80C8-AA9B990CE6AF}" destId="{D1BBD487-2F15-4D2E-B10B-C7F46D01631C}" srcOrd="1" destOrd="0" presId="urn:microsoft.com/office/officeart/2005/8/layout/orgChart1"/>
    <dgm:cxn modelId="{1D0E8A5B-27F6-4406-ACCC-F782E9D929D1}" srcId="{78BF69F4-0417-4882-B42E-F7E7864DBCB3}" destId="{78A8ED41-5C2B-49D6-9EAB-D6E77321D19B}" srcOrd="3" destOrd="0" parTransId="{B5C6E8C3-2FFD-4B55-A447-1F6E041B2637}" sibTransId="{28448F56-6165-43A8-8CB7-4AC16BF80B9B}"/>
    <dgm:cxn modelId="{33E66848-F02B-47FC-82FD-F465ECC69B14}" srcId="{9DC96EED-33FF-4198-A5EC-FB5A7E8163EB}" destId="{78BF69F4-0417-4882-B42E-F7E7864DBCB3}" srcOrd="0" destOrd="0" parTransId="{F4CEADC7-A8D0-4D42-8FAB-D2F1BF6660A9}" sibTransId="{F4947DE5-FD06-47AB-A1C9-AA6A48F48CC5}"/>
    <dgm:cxn modelId="{C1904A48-AA62-4CAA-A5D7-0966B44B9301}" type="presOf" srcId="{3CC804CC-A937-4329-86E7-98994D5DD345}" destId="{939F46C9-E401-4307-9062-70F666D31FD5}" srcOrd="0" destOrd="0" presId="urn:microsoft.com/office/officeart/2005/8/layout/orgChart1"/>
    <dgm:cxn modelId="{BF67DB49-8464-4F70-8404-ED5B454FE3E8}" type="presOf" srcId="{003E0EE5-36FD-4E43-A50C-6190C068206B}" destId="{6096E796-3513-4693-B728-E59FDBE1D477}" srcOrd="0" destOrd="0" presId="urn:microsoft.com/office/officeart/2005/8/layout/orgChart1"/>
    <dgm:cxn modelId="{85CDA64A-6C7B-463D-83CD-1E22EDD1B357}" type="presOf" srcId="{78BF69F4-0417-4882-B42E-F7E7864DBCB3}" destId="{299066B7-CAC4-413F-BF16-B165E0D96A71}" srcOrd="0" destOrd="0" presId="urn:microsoft.com/office/officeart/2005/8/layout/orgChart1"/>
    <dgm:cxn modelId="{8138606B-03ED-416D-91CE-EF491635BD5C}" type="presOf" srcId="{042BB21A-6209-434B-9F63-F95A554EF946}" destId="{A43C782B-4C5F-4861-85F9-FCC402B52961}" srcOrd="0" destOrd="0" presId="urn:microsoft.com/office/officeart/2005/8/layout/orgChart1"/>
    <dgm:cxn modelId="{B3894351-70B4-40E5-B9F5-2123EEF6E131}" srcId="{78A8ED41-5C2B-49D6-9EAB-D6E77321D19B}" destId="{F0AFEA7C-5717-43B1-93AB-ECCE13F95497}" srcOrd="0" destOrd="0" parTransId="{A32880D4-6A5C-4B34-82A3-3ABC64AFF828}" sibTransId="{AE95809E-F9FD-45CD-86F4-7730C575CFC0}"/>
    <dgm:cxn modelId="{A3355F73-C96A-4348-8964-802C2D8F2C0A}" type="presOf" srcId="{05393119-2A12-4391-9AAD-D8A54F04D30B}" destId="{530157FE-8FB6-446E-9AD0-26E7D1C1C697}" srcOrd="0" destOrd="0" presId="urn:microsoft.com/office/officeart/2005/8/layout/orgChart1"/>
    <dgm:cxn modelId="{57F7DE55-36DC-454E-980F-8D7DD4B2024C}" type="presOf" srcId="{78A8ED41-5C2B-49D6-9EAB-D6E77321D19B}" destId="{6313FE27-07ED-4FAC-BC61-D8682CABC6A0}" srcOrd="1" destOrd="0" presId="urn:microsoft.com/office/officeart/2005/8/layout/orgChart1"/>
    <dgm:cxn modelId="{19AEAE7A-8C40-4FE2-B608-EAC72230FBF9}" srcId="{1855204A-7CBC-446F-80C8-AA9B990CE6AF}" destId="{23E82760-2429-4C8F-A4BC-A4ABEEDA6DFD}" srcOrd="1" destOrd="0" parTransId="{3CC804CC-A937-4329-86E7-98994D5DD345}" sibTransId="{F05B7E2D-CFDD-4D88-A46C-D0714090444D}"/>
    <dgm:cxn modelId="{E7A06780-EE2B-4019-A16D-E2E77A813572}" type="presOf" srcId="{A32880D4-6A5C-4B34-82A3-3ABC64AFF828}" destId="{0C658DDE-3610-4C9A-BE7E-57FDD6BE7BF8}" srcOrd="0" destOrd="0" presId="urn:microsoft.com/office/officeart/2005/8/layout/orgChart1"/>
    <dgm:cxn modelId="{F8373C84-383A-4C94-BFF4-CCF5C9F2CD9C}" type="presOf" srcId="{B5C6E8C3-2FFD-4B55-A447-1F6E041B2637}" destId="{D2E24106-4C39-48A1-95ED-861193D3F362}" srcOrd="0" destOrd="0" presId="urn:microsoft.com/office/officeart/2005/8/layout/orgChart1"/>
    <dgm:cxn modelId="{12401C8C-37E3-4190-9A3A-2DB5A7A50C65}" type="presOf" srcId="{78BF69F4-0417-4882-B42E-F7E7864DBCB3}" destId="{EE7C83AC-2B6E-4F14-80E4-4B9F8A362B64}" srcOrd="1" destOrd="0" presId="urn:microsoft.com/office/officeart/2005/8/layout/orgChart1"/>
    <dgm:cxn modelId="{DB6E3D8C-06F5-4C57-B79A-B7DD391999B6}" type="presOf" srcId="{8F54E6BB-918C-4C64-BAB0-AA69C5A355EA}" destId="{F189659B-B213-4F6D-9939-CAA16CC5D034}" srcOrd="0" destOrd="0" presId="urn:microsoft.com/office/officeart/2005/8/layout/orgChart1"/>
    <dgm:cxn modelId="{BCE5549B-94AF-46E3-8537-B0D434B2672D}" type="presOf" srcId="{4B917E0E-493F-47E1-9F78-727A39076F9C}" destId="{1C4A6F56-1730-4DDD-AB02-2EAD1280FCDD}" srcOrd="1" destOrd="0" presId="urn:microsoft.com/office/officeart/2005/8/layout/orgChart1"/>
    <dgm:cxn modelId="{5A56879C-12E7-4698-B990-C1A884E0EA7C}" type="presOf" srcId="{8F54E6BB-918C-4C64-BAB0-AA69C5A355EA}" destId="{F6E862B7-A018-4239-9B3F-B1EE67926E39}" srcOrd="1" destOrd="0" presId="urn:microsoft.com/office/officeart/2005/8/layout/orgChart1"/>
    <dgm:cxn modelId="{1ACE73A1-F9E9-455E-A441-45F73182072E}" srcId="{1855204A-7CBC-446F-80C8-AA9B990CE6AF}" destId="{8F54E6BB-918C-4C64-BAB0-AA69C5A355EA}" srcOrd="2" destOrd="0" parTransId="{6DA39935-FBD0-49EE-AF15-3D0A2002F399}" sibTransId="{9CA00F50-8FF1-4570-89D1-A97946DC4829}"/>
    <dgm:cxn modelId="{0C9BD8A9-7BCB-4167-9FF1-A8BC9C7015B7}" type="presOf" srcId="{F65B0301-17D2-49BF-B6E3-CE5DAE86A3E3}" destId="{62DE0DBE-B4D7-4AC0-87EF-D1EB53DAEAC0}" srcOrd="0" destOrd="0" presId="urn:microsoft.com/office/officeart/2005/8/layout/orgChart1"/>
    <dgm:cxn modelId="{E8BBC6AA-FFF7-4571-BFAD-4E6C9D3FB5D3}" type="presOf" srcId="{F0AFEA7C-5717-43B1-93AB-ECCE13F95497}" destId="{28A97379-AEE8-4449-8779-417F76A1DCDA}" srcOrd="0" destOrd="0" presId="urn:microsoft.com/office/officeart/2005/8/layout/orgChart1"/>
    <dgm:cxn modelId="{2947F6AE-4527-49B2-9780-A15934CD49B6}" type="presOf" srcId="{1855204A-7CBC-446F-80C8-AA9B990CE6AF}" destId="{0253E1CB-92E9-410F-9B9B-02E83A44AF6C}" srcOrd="0" destOrd="0" presId="urn:microsoft.com/office/officeart/2005/8/layout/orgChart1"/>
    <dgm:cxn modelId="{ECB444AF-98D2-4B8E-8B52-BB29FE0703E4}" type="presOf" srcId="{23E82760-2429-4C8F-A4BC-A4ABEEDA6DFD}" destId="{6E8D6DE3-2A1D-4781-917E-30AF4E99FEFC}" srcOrd="0" destOrd="0" presId="urn:microsoft.com/office/officeart/2005/8/layout/orgChart1"/>
    <dgm:cxn modelId="{D91325B3-1D2A-48A4-A2BE-5DD6F6FDBB64}" type="presOf" srcId="{042BB21A-6209-434B-9F63-F95A554EF946}" destId="{7E17186C-3D10-4F58-91BE-C2319A4E0BDB}" srcOrd="1" destOrd="0" presId="urn:microsoft.com/office/officeart/2005/8/layout/orgChart1"/>
    <dgm:cxn modelId="{73C7B3B8-AEA5-46EA-B94C-FA5C6A8F79B3}" srcId="{1855204A-7CBC-446F-80C8-AA9B990CE6AF}" destId="{042BB21A-6209-434B-9F63-F95A554EF946}" srcOrd="0" destOrd="0" parTransId="{A8A62D05-82C9-417E-B860-9B6C974C3E91}" sibTransId="{B1913512-DDFF-45A8-A241-1D862F09B10B}"/>
    <dgm:cxn modelId="{FB9DE1CC-95BF-4BBC-9638-317C14822FCA}" srcId="{78BF69F4-0417-4882-B42E-F7E7864DBCB3}" destId="{4B917E0E-493F-47E1-9F78-727A39076F9C}" srcOrd="2" destOrd="0" parTransId="{A99AB7AA-04CD-4FB5-9DC4-E7582B76788B}" sibTransId="{90782CCC-8DE3-4E97-AD9E-10439132CAAC}"/>
    <dgm:cxn modelId="{A4DD07D2-9BFE-45E2-BD14-250D970AEE91}" type="presOf" srcId="{9DC96EED-33FF-4198-A5EC-FB5A7E8163EB}" destId="{5BE9B2D9-E094-44E7-A3A5-C1E32F2632E5}" srcOrd="0" destOrd="0" presId="urn:microsoft.com/office/officeart/2005/8/layout/orgChart1"/>
    <dgm:cxn modelId="{8D135DD2-9DA0-4330-A420-3AB1642E00A8}" type="presOf" srcId="{78A8ED41-5C2B-49D6-9EAB-D6E77321D19B}" destId="{16704D81-F969-487F-8718-12E3FEB21423}" srcOrd="0" destOrd="0" presId="urn:microsoft.com/office/officeart/2005/8/layout/orgChart1"/>
    <dgm:cxn modelId="{667340E5-40F5-4076-B1F1-3B172909F198}" srcId="{78BF69F4-0417-4882-B42E-F7E7864DBCB3}" destId="{1855204A-7CBC-446F-80C8-AA9B990CE6AF}" srcOrd="1" destOrd="0" parTransId="{F65B0301-17D2-49BF-B6E3-CE5DAE86A3E3}" sibTransId="{8A2382EF-829C-4C17-ABCD-049F874A5F56}"/>
    <dgm:cxn modelId="{E98D2DF0-3440-455A-98F0-9DCCBDB276C5}" type="presOf" srcId="{6DA39935-FBD0-49EE-AF15-3D0A2002F399}" destId="{840C9BC7-7C63-46FB-9EAC-040554E42179}" srcOrd="0" destOrd="0" presId="urn:microsoft.com/office/officeart/2005/8/layout/orgChart1"/>
    <dgm:cxn modelId="{F0B4FCF2-6FB5-452F-AFCF-D5BAFACBC42E}" type="presOf" srcId="{544EFF0D-AF78-4CD3-B5AA-1633ECA46411}" destId="{96BFE73F-8D62-423C-9B03-73062519B411}" srcOrd="1" destOrd="0" presId="urn:microsoft.com/office/officeart/2005/8/layout/orgChart1"/>
    <dgm:cxn modelId="{69406AF6-6AC9-420B-97F4-F179DE42C588}" type="presOf" srcId="{544EFF0D-AF78-4CD3-B5AA-1633ECA46411}" destId="{651A4B7D-75A0-4C0C-9EA3-BEF15F02A78F}" srcOrd="0" destOrd="0" presId="urn:microsoft.com/office/officeart/2005/8/layout/orgChart1"/>
    <dgm:cxn modelId="{E169EB21-09F1-4922-A987-C55DFE3E75A5}" type="presParOf" srcId="{5BE9B2D9-E094-44E7-A3A5-C1E32F2632E5}" destId="{85E9E448-6950-486C-8C6F-964B89045EE3}" srcOrd="0" destOrd="0" presId="urn:microsoft.com/office/officeart/2005/8/layout/orgChart1"/>
    <dgm:cxn modelId="{0399C135-D4B5-4DD2-9C9F-6CB8856AD8EA}" type="presParOf" srcId="{85E9E448-6950-486C-8C6F-964B89045EE3}" destId="{34370082-2081-41CB-99B7-36B231C53070}" srcOrd="0" destOrd="0" presId="urn:microsoft.com/office/officeart/2005/8/layout/orgChart1"/>
    <dgm:cxn modelId="{BC7C9F4C-3F48-43E9-8EFE-AF9ED891A3F0}" type="presParOf" srcId="{34370082-2081-41CB-99B7-36B231C53070}" destId="{299066B7-CAC4-413F-BF16-B165E0D96A71}" srcOrd="0" destOrd="0" presId="urn:microsoft.com/office/officeart/2005/8/layout/orgChart1"/>
    <dgm:cxn modelId="{5E4AB60A-42A6-40BB-9D61-C5EFC8B94F05}" type="presParOf" srcId="{34370082-2081-41CB-99B7-36B231C53070}" destId="{EE7C83AC-2B6E-4F14-80E4-4B9F8A362B64}" srcOrd="1" destOrd="0" presId="urn:microsoft.com/office/officeart/2005/8/layout/orgChart1"/>
    <dgm:cxn modelId="{37387477-EFCD-4DA3-BA42-F6CC61C9F742}" type="presParOf" srcId="{85E9E448-6950-486C-8C6F-964B89045EE3}" destId="{9742BEB6-E99C-4AFC-97CD-1999A20BE892}" srcOrd="1" destOrd="0" presId="urn:microsoft.com/office/officeart/2005/8/layout/orgChart1"/>
    <dgm:cxn modelId="{4435F666-8A53-4B96-A0B3-535B2EF234BD}" type="presParOf" srcId="{9742BEB6-E99C-4AFC-97CD-1999A20BE892}" destId="{62DE0DBE-B4D7-4AC0-87EF-D1EB53DAEAC0}" srcOrd="0" destOrd="0" presId="urn:microsoft.com/office/officeart/2005/8/layout/orgChart1"/>
    <dgm:cxn modelId="{A18E1C3C-BA83-4C09-9D28-871E46F8D634}" type="presParOf" srcId="{9742BEB6-E99C-4AFC-97CD-1999A20BE892}" destId="{714722BA-D864-4FD9-856A-2BE32953F794}" srcOrd="1" destOrd="0" presId="urn:microsoft.com/office/officeart/2005/8/layout/orgChart1"/>
    <dgm:cxn modelId="{E935B239-3632-496D-8F5C-BAB52FC0C1C1}" type="presParOf" srcId="{714722BA-D864-4FD9-856A-2BE32953F794}" destId="{2F0598D7-1102-4909-919B-6186912D5B62}" srcOrd="0" destOrd="0" presId="urn:microsoft.com/office/officeart/2005/8/layout/orgChart1"/>
    <dgm:cxn modelId="{B827D688-542A-4FF5-8F5A-E4CFD3749CAE}" type="presParOf" srcId="{2F0598D7-1102-4909-919B-6186912D5B62}" destId="{0253E1CB-92E9-410F-9B9B-02E83A44AF6C}" srcOrd="0" destOrd="0" presId="urn:microsoft.com/office/officeart/2005/8/layout/orgChart1"/>
    <dgm:cxn modelId="{C3E3C580-3315-41B4-8999-2CD995045A0F}" type="presParOf" srcId="{2F0598D7-1102-4909-919B-6186912D5B62}" destId="{D1BBD487-2F15-4D2E-B10B-C7F46D01631C}" srcOrd="1" destOrd="0" presId="urn:microsoft.com/office/officeart/2005/8/layout/orgChart1"/>
    <dgm:cxn modelId="{AC9D3D0C-8F4F-4090-8BF2-57D0BA20FEF2}" type="presParOf" srcId="{714722BA-D864-4FD9-856A-2BE32953F794}" destId="{C1EE3154-477E-45B9-8F43-1942EC9031F3}" srcOrd="1" destOrd="0" presId="urn:microsoft.com/office/officeart/2005/8/layout/orgChart1"/>
    <dgm:cxn modelId="{2FCAACBF-8DAA-45F1-B60B-F1BB343E3D28}" type="presParOf" srcId="{C1EE3154-477E-45B9-8F43-1942EC9031F3}" destId="{6B19A974-2BF7-4246-81B1-AE785A00B433}" srcOrd="0" destOrd="0" presId="urn:microsoft.com/office/officeart/2005/8/layout/orgChart1"/>
    <dgm:cxn modelId="{255D3C71-E5C5-4427-90F4-136D189724BB}" type="presParOf" srcId="{C1EE3154-477E-45B9-8F43-1942EC9031F3}" destId="{F949E01A-7E38-471C-998F-E2CA1DD418FE}" srcOrd="1" destOrd="0" presId="urn:microsoft.com/office/officeart/2005/8/layout/orgChart1"/>
    <dgm:cxn modelId="{190A3233-6CE0-4ABE-88F0-07E284B0A2D8}" type="presParOf" srcId="{F949E01A-7E38-471C-998F-E2CA1DD418FE}" destId="{346EBAD9-D710-4547-AC05-C5A362A92212}" srcOrd="0" destOrd="0" presId="urn:microsoft.com/office/officeart/2005/8/layout/orgChart1"/>
    <dgm:cxn modelId="{8DBB3EB4-B040-436C-A1E0-04E1C199A020}" type="presParOf" srcId="{346EBAD9-D710-4547-AC05-C5A362A92212}" destId="{A43C782B-4C5F-4861-85F9-FCC402B52961}" srcOrd="0" destOrd="0" presId="urn:microsoft.com/office/officeart/2005/8/layout/orgChart1"/>
    <dgm:cxn modelId="{85D38A45-618E-4E3D-BDFD-6CCB7BFA3B43}" type="presParOf" srcId="{346EBAD9-D710-4547-AC05-C5A362A92212}" destId="{7E17186C-3D10-4F58-91BE-C2319A4E0BDB}" srcOrd="1" destOrd="0" presId="urn:microsoft.com/office/officeart/2005/8/layout/orgChart1"/>
    <dgm:cxn modelId="{564938CC-96BF-4047-BDA3-6F6F3945E45D}" type="presParOf" srcId="{F949E01A-7E38-471C-998F-E2CA1DD418FE}" destId="{D159EF21-6C2B-46AA-A6DE-4A7312B49E32}" srcOrd="1" destOrd="0" presId="urn:microsoft.com/office/officeart/2005/8/layout/orgChart1"/>
    <dgm:cxn modelId="{2EBA40F1-853E-4052-BEEC-8005F98A059E}" type="presParOf" srcId="{D159EF21-6C2B-46AA-A6DE-4A7312B49E32}" destId="{530157FE-8FB6-446E-9AD0-26E7D1C1C697}" srcOrd="0" destOrd="0" presId="urn:microsoft.com/office/officeart/2005/8/layout/orgChart1"/>
    <dgm:cxn modelId="{A78789E7-F1C9-4C13-951B-E9DA50DE563C}" type="presParOf" srcId="{D159EF21-6C2B-46AA-A6DE-4A7312B49E32}" destId="{8C258C22-36BF-4A0D-A49B-566A7E0D1633}" srcOrd="1" destOrd="0" presId="urn:microsoft.com/office/officeart/2005/8/layout/orgChart1"/>
    <dgm:cxn modelId="{12E5289A-4F8C-4D5F-BF4B-ABF12E9875C9}" type="presParOf" srcId="{8C258C22-36BF-4A0D-A49B-566A7E0D1633}" destId="{399B3057-5538-4C7E-994A-1FF67D73181E}" srcOrd="0" destOrd="0" presId="urn:microsoft.com/office/officeart/2005/8/layout/orgChart1"/>
    <dgm:cxn modelId="{38710662-A7D8-4295-A5C2-ACFE2750237A}" type="presParOf" srcId="{399B3057-5538-4C7E-994A-1FF67D73181E}" destId="{6096E796-3513-4693-B728-E59FDBE1D477}" srcOrd="0" destOrd="0" presId="urn:microsoft.com/office/officeart/2005/8/layout/orgChart1"/>
    <dgm:cxn modelId="{40A6A6BA-E9DA-4887-B84A-3EE61DC8008C}" type="presParOf" srcId="{399B3057-5538-4C7E-994A-1FF67D73181E}" destId="{71E2C9F3-59D4-429A-BB87-DD859ACD1632}" srcOrd="1" destOrd="0" presId="urn:microsoft.com/office/officeart/2005/8/layout/orgChart1"/>
    <dgm:cxn modelId="{89673091-0BBA-472A-80C7-C8E3A5AB299E}" type="presParOf" srcId="{8C258C22-36BF-4A0D-A49B-566A7E0D1633}" destId="{6B2A6E84-8C69-42F3-B85D-B49E93BBAE7C}" srcOrd="1" destOrd="0" presId="urn:microsoft.com/office/officeart/2005/8/layout/orgChart1"/>
    <dgm:cxn modelId="{ECBDC290-2692-4968-B656-709E603461CA}" type="presParOf" srcId="{8C258C22-36BF-4A0D-A49B-566A7E0D1633}" destId="{C7C6FFCA-9BBB-494A-9116-5FE50779BAE4}" srcOrd="2" destOrd="0" presId="urn:microsoft.com/office/officeart/2005/8/layout/orgChart1"/>
    <dgm:cxn modelId="{6D6778D1-E98B-4E2A-A199-FCCC4CD7B7F0}" type="presParOf" srcId="{F949E01A-7E38-471C-998F-E2CA1DD418FE}" destId="{CCB44913-8803-4C5E-B4CE-2F8A919B708F}" srcOrd="2" destOrd="0" presId="urn:microsoft.com/office/officeart/2005/8/layout/orgChart1"/>
    <dgm:cxn modelId="{9368561E-B38B-4AAB-BA26-D09465CBB0E9}" type="presParOf" srcId="{C1EE3154-477E-45B9-8F43-1942EC9031F3}" destId="{939F46C9-E401-4307-9062-70F666D31FD5}" srcOrd="2" destOrd="0" presId="urn:microsoft.com/office/officeart/2005/8/layout/orgChart1"/>
    <dgm:cxn modelId="{9CBA538F-EBBE-46BD-8F9C-2CE389C6F248}" type="presParOf" srcId="{C1EE3154-477E-45B9-8F43-1942EC9031F3}" destId="{78596B07-CF12-4D7B-9634-72F6A5D71C83}" srcOrd="3" destOrd="0" presId="urn:microsoft.com/office/officeart/2005/8/layout/orgChart1"/>
    <dgm:cxn modelId="{CA3E3D61-2EB3-485D-BDD0-CDF3B8DF5F9A}" type="presParOf" srcId="{78596B07-CF12-4D7B-9634-72F6A5D71C83}" destId="{66F0C4FC-3EC7-4EE3-8356-B7588B0EB9AB}" srcOrd="0" destOrd="0" presId="urn:microsoft.com/office/officeart/2005/8/layout/orgChart1"/>
    <dgm:cxn modelId="{A960C72F-D73F-440E-8B9A-D4509DE0230B}" type="presParOf" srcId="{66F0C4FC-3EC7-4EE3-8356-B7588B0EB9AB}" destId="{6E8D6DE3-2A1D-4781-917E-30AF4E99FEFC}" srcOrd="0" destOrd="0" presId="urn:microsoft.com/office/officeart/2005/8/layout/orgChart1"/>
    <dgm:cxn modelId="{C1BE9378-5CE5-444F-AA68-B305A43528CE}" type="presParOf" srcId="{66F0C4FC-3EC7-4EE3-8356-B7588B0EB9AB}" destId="{10A0D851-A9FE-430C-A047-91C3859CE53A}" srcOrd="1" destOrd="0" presId="urn:microsoft.com/office/officeart/2005/8/layout/orgChart1"/>
    <dgm:cxn modelId="{9B63C5E8-4A2B-4753-BE0F-EF30D2747D07}" type="presParOf" srcId="{78596B07-CF12-4D7B-9634-72F6A5D71C83}" destId="{E99D09E5-D6DE-4C0A-92C0-33D969EB66A0}" srcOrd="1" destOrd="0" presId="urn:microsoft.com/office/officeart/2005/8/layout/orgChart1"/>
    <dgm:cxn modelId="{F1D5A1F5-4B6B-4AB7-BB30-636E2C4EF840}" type="presParOf" srcId="{78596B07-CF12-4D7B-9634-72F6A5D71C83}" destId="{05309DBD-F0FA-474E-ABB5-4BD9A8E3B3A2}" srcOrd="2" destOrd="0" presId="urn:microsoft.com/office/officeart/2005/8/layout/orgChart1"/>
    <dgm:cxn modelId="{CD7DC504-96DE-4430-9E3F-1E4D2D76CA8F}" type="presParOf" srcId="{C1EE3154-477E-45B9-8F43-1942EC9031F3}" destId="{840C9BC7-7C63-46FB-9EAC-040554E42179}" srcOrd="4" destOrd="0" presId="urn:microsoft.com/office/officeart/2005/8/layout/orgChart1"/>
    <dgm:cxn modelId="{A9441BBF-F5D5-4E0C-845C-831D6E5C297E}" type="presParOf" srcId="{C1EE3154-477E-45B9-8F43-1942EC9031F3}" destId="{077CBA1D-726E-4384-B720-80B3BB20F14B}" srcOrd="5" destOrd="0" presId="urn:microsoft.com/office/officeart/2005/8/layout/orgChart1"/>
    <dgm:cxn modelId="{55A3EA51-667C-4242-B991-522349F55A69}" type="presParOf" srcId="{077CBA1D-726E-4384-B720-80B3BB20F14B}" destId="{E73BD77B-D073-41FA-A331-EBBEFADD7988}" srcOrd="0" destOrd="0" presId="urn:microsoft.com/office/officeart/2005/8/layout/orgChart1"/>
    <dgm:cxn modelId="{A0C5E2FB-AEBE-49D1-A1AF-A3A16C9CCDC5}" type="presParOf" srcId="{E73BD77B-D073-41FA-A331-EBBEFADD7988}" destId="{F189659B-B213-4F6D-9939-CAA16CC5D034}" srcOrd="0" destOrd="0" presId="urn:microsoft.com/office/officeart/2005/8/layout/orgChart1"/>
    <dgm:cxn modelId="{BF18D7F2-AA61-49CF-BF46-CE4B1080DF05}" type="presParOf" srcId="{E73BD77B-D073-41FA-A331-EBBEFADD7988}" destId="{F6E862B7-A018-4239-9B3F-B1EE67926E39}" srcOrd="1" destOrd="0" presId="urn:microsoft.com/office/officeart/2005/8/layout/orgChart1"/>
    <dgm:cxn modelId="{7445879B-DC53-4BAD-8CD2-0A106C09A3DA}" type="presParOf" srcId="{077CBA1D-726E-4384-B720-80B3BB20F14B}" destId="{8155D7F6-8E12-4B7D-88DD-A1523858A391}" srcOrd="1" destOrd="0" presId="urn:microsoft.com/office/officeart/2005/8/layout/orgChart1"/>
    <dgm:cxn modelId="{10E32013-492B-4DAF-BC11-0BDD99C7EF6B}" type="presParOf" srcId="{077CBA1D-726E-4384-B720-80B3BB20F14B}" destId="{D5064C2B-69AA-4E45-B869-159DA89B226F}" srcOrd="2" destOrd="0" presId="urn:microsoft.com/office/officeart/2005/8/layout/orgChart1"/>
    <dgm:cxn modelId="{6DC7A6D8-E5C6-4D3F-AFEF-372C786E1903}" type="presParOf" srcId="{714722BA-D864-4FD9-856A-2BE32953F794}" destId="{2A84624E-9719-4E76-B81A-A29CF3F16C30}" srcOrd="2" destOrd="0" presId="urn:microsoft.com/office/officeart/2005/8/layout/orgChart1"/>
    <dgm:cxn modelId="{2CFA92F3-5178-44B5-82BB-481D088EC298}" type="presParOf" srcId="{9742BEB6-E99C-4AFC-97CD-1999A20BE892}" destId="{BD37CDFB-6838-4AD2-A972-81BD8F378404}" srcOrd="2" destOrd="0" presId="urn:microsoft.com/office/officeart/2005/8/layout/orgChart1"/>
    <dgm:cxn modelId="{C7A1A7B5-6E85-4AE6-998D-979963712022}" type="presParOf" srcId="{9742BEB6-E99C-4AFC-97CD-1999A20BE892}" destId="{F1E9DBA8-76FE-45C7-BCFA-71F89C467694}" srcOrd="3" destOrd="0" presId="urn:microsoft.com/office/officeart/2005/8/layout/orgChart1"/>
    <dgm:cxn modelId="{7F5354C4-5A14-45A9-AB85-C707FA7F46FE}" type="presParOf" srcId="{F1E9DBA8-76FE-45C7-BCFA-71F89C467694}" destId="{418FE2C8-6712-49AA-804E-4288C5DC7152}" srcOrd="0" destOrd="0" presId="urn:microsoft.com/office/officeart/2005/8/layout/orgChart1"/>
    <dgm:cxn modelId="{2A3F87CD-E6BB-4526-B1E2-5565A9105FEF}" type="presParOf" srcId="{418FE2C8-6712-49AA-804E-4288C5DC7152}" destId="{562948F2-BD68-4F5C-9FB0-E28B844998E0}" srcOrd="0" destOrd="0" presId="urn:microsoft.com/office/officeart/2005/8/layout/orgChart1"/>
    <dgm:cxn modelId="{4D89C002-8AAD-4DB7-96D6-1DF44F324BB6}" type="presParOf" srcId="{418FE2C8-6712-49AA-804E-4288C5DC7152}" destId="{1C4A6F56-1730-4DDD-AB02-2EAD1280FCDD}" srcOrd="1" destOrd="0" presId="urn:microsoft.com/office/officeart/2005/8/layout/orgChart1"/>
    <dgm:cxn modelId="{B88020E8-5198-4027-847F-46A4705F687B}" type="presParOf" srcId="{F1E9DBA8-76FE-45C7-BCFA-71F89C467694}" destId="{4057539E-934D-491E-9180-2F6C3B38DE5B}" srcOrd="1" destOrd="0" presId="urn:microsoft.com/office/officeart/2005/8/layout/orgChart1"/>
    <dgm:cxn modelId="{24CE8291-0C50-4B30-B4D9-4A4AAF321780}" type="presParOf" srcId="{F1E9DBA8-76FE-45C7-BCFA-71F89C467694}" destId="{5F500F68-669A-4C22-AB17-DDC3A6296E35}" srcOrd="2" destOrd="0" presId="urn:microsoft.com/office/officeart/2005/8/layout/orgChart1"/>
    <dgm:cxn modelId="{2AE8B984-8605-4645-8A3C-A5B225C1C55A}" type="presParOf" srcId="{9742BEB6-E99C-4AFC-97CD-1999A20BE892}" destId="{D2E24106-4C39-48A1-95ED-861193D3F362}" srcOrd="4" destOrd="0" presId="urn:microsoft.com/office/officeart/2005/8/layout/orgChart1"/>
    <dgm:cxn modelId="{047D02BD-7378-4A28-BCFC-95CF27034EDF}" type="presParOf" srcId="{9742BEB6-E99C-4AFC-97CD-1999A20BE892}" destId="{240086AC-D46A-4FD5-8539-19758ABE125A}" srcOrd="5" destOrd="0" presId="urn:microsoft.com/office/officeart/2005/8/layout/orgChart1"/>
    <dgm:cxn modelId="{56DD7462-8AC7-47A9-B0D8-280F5A080234}" type="presParOf" srcId="{240086AC-D46A-4FD5-8539-19758ABE125A}" destId="{DD2D02C0-409C-4A17-9F58-6B77532C9BE8}" srcOrd="0" destOrd="0" presId="urn:microsoft.com/office/officeart/2005/8/layout/orgChart1"/>
    <dgm:cxn modelId="{F65D946D-A99B-4AC6-83F8-FA8E32EE4261}" type="presParOf" srcId="{DD2D02C0-409C-4A17-9F58-6B77532C9BE8}" destId="{16704D81-F969-487F-8718-12E3FEB21423}" srcOrd="0" destOrd="0" presId="urn:microsoft.com/office/officeart/2005/8/layout/orgChart1"/>
    <dgm:cxn modelId="{942A9589-8002-4E3C-9D6C-D6BF624B7897}" type="presParOf" srcId="{DD2D02C0-409C-4A17-9F58-6B77532C9BE8}" destId="{6313FE27-07ED-4FAC-BC61-D8682CABC6A0}" srcOrd="1" destOrd="0" presId="urn:microsoft.com/office/officeart/2005/8/layout/orgChart1"/>
    <dgm:cxn modelId="{B86DE812-AAC0-4807-9456-19CEBFF67CAA}" type="presParOf" srcId="{240086AC-D46A-4FD5-8539-19758ABE125A}" destId="{02A59B0D-0D98-4102-AE31-87D81A35AD92}" srcOrd="1" destOrd="0" presId="urn:microsoft.com/office/officeart/2005/8/layout/orgChart1"/>
    <dgm:cxn modelId="{531B5797-9EC4-497C-9049-2FA016433788}" type="presParOf" srcId="{02A59B0D-0D98-4102-AE31-87D81A35AD92}" destId="{0C658DDE-3610-4C9A-BE7E-57FDD6BE7BF8}" srcOrd="0" destOrd="0" presId="urn:microsoft.com/office/officeart/2005/8/layout/orgChart1"/>
    <dgm:cxn modelId="{CABC4C3F-2376-4B72-B32A-B96B19C031AC}" type="presParOf" srcId="{02A59B0D-0D98-4102-AE31-87D81A35AD92}" destId="{F2CB8623-96EF-4E66-B43B-58D6E0969442}" srcOrd="1" destOrd="0" presId="urn:microsoft.com/office/officeart/2005/8/layout/orgChart1"/>
    <dgm:cxn modelId="{D9ADA9C4-DC1E-4B77-97C3-C6FFEE591C1F}" type="presParOf" srcId="{F2CB8623-96EF-4E66-B43B-58D6E0969442}" destId="{3733BF7E-B301-4447-A513-5F85054A15D2}" srcOrd="0" destOrd="0" presId="urn:microsoft.com/office/officeart/2005/8/layout/orgChart1"/>
    <dgm:cxn modelId="{BDB76D7C-DEB9-47C5-9EF1-182EB0117CCA}" type="presParOf" srcId="{3733BF7E-B301-4447-A513-5F85054A15D2}" destId="{28A97379-AEE8-4449-8779-417F76A1DCDA}" srcOrd="0" destOrd="0" presId="urn:microsoft.com/office/officeart/2005/8/layout/orgChart1"/>
    <dgm:cxn modelId="{CC94B9F5-8F67-4E96-8FE5-1075960A4CF3}" type="presParOf" srcId="{3733BF7E-B301-4447-A513-5F85054A15D2}" destId="{3E9D306F-2913-4B34-B78D-64885D8C4B9B}" srcOrd="1" destOrd="0" presId="urn:microsoft.com/office/officeart/2005/8/layout/orgChart1"/>
    <dgm:cxn modelId="{22076495-C9BB-4916-8027-899C7FC25790}" type="presParOf" srcId="{F2CB8623-96EF-4E66-B43B-58D6E0969442}" destId="{BE44738F-ED5A-49BA-80B8-E7A0381503A6}" srcOrd="1" destOrd="0" presId="urn:microsoft.com/office/officeart/2005/8/layout/orgChart1"/>
    <dgm:cxn modelId="{945E0D39-D1A6-4A81-98E2-26794F8D03C1}" type="presParOf" srcId="{F2CB8623-96EF-4E66-B43B-58D6E0969442}" destId="{ED4B970B-1223-46BE-9751-EE0E0EDFDE5D}" srcOrd="2" destOrd="0" presId="urn:microsoft.com/office/officeart/2005/8/layout/orgChart1"/>
    <dgm:cxn modelId="{F6987046-6926-4FC8-8BE1-544B2D10444E}" type="presParOf" srcId="{240086AC-D46A-4FD5-8539-19758ABE125A}" destId="{1F3270C0-69A1-4EDA-91E4-A415F7A69D14}" srcOrd="2" destOrd="0" presId="urn:microsoft.com/office/officeart/2005/8/layout/orgChart1"/>
    <dgm:cxn modelId="{BB17F5EF-979F-45CE-AFA1-ECFE5E84032D}" type="presParOf" srcId="{85E9E448-6950-486C-8C6F-964B89045EE3}" destId="{E9069ECC-AB9D-44F7-A83F-C9DB09AD5FE5}" srcOrd="2" destOrd="0" presId="urn:microsoft.com/office/officeart/2005/8/layout/orgChart1"/>
    <dgm:cxn modelId="{F9E61656-36E1-4070-ABE4-2D8C8B2BF216}" type="presParOf" srcId="{E9069ECC-AB9D-44F7-A83F-C9DB09AD5FE5}" destId="{47B4A2B1-A893-4F07-BF72-0720CCA26002}" srcOrd="0" destOrd="0" presId="urn:microsoft.com/office/officeart/2005/8/layout/orgChart1"/>
    <dgm:cxn modelId="{7FF3168C-EA9D-4D7A-9D20-205E94F683EE}" type="presParOf" srcId="{E9069ECC-AB9D-44F7-A83F-C9DB09AD5FE5}" destId="{08997E83-76A9-4FE5-99DE-1E83511859D5}" srcOrd="1" destOrd="0" presId="urn:microsoft.com/office/officeart/2005/8/layout/orgChart1"/>
    <dgm:cxn modelId="{546FAFE5-38D5-4EF3-B49A-1ED527ED13F8}" type="presParOf" srcId="{08997E83-76A9-4FE5-99DE-1E83511859D5}" destId="{6E6F0C79-0E62-4801-9103-C91535BB9258}" srcOrd="0" destOrd="0" presId="urn:microsoft.com/office/officeart/2005/8/layout/orgChart1"/>
    <dgm:cxn modelId="{41ECE19E-7E8B-40B1-BA0F-BFBB6A54F8EB}" type="presParOf" srcId="{6E6F0C79-0E62-4801-9103-C91535BB9258}" destId="{651A4B7D-75A0-4C0C-9EA3-BEF15F02A78F}" srcOrd="0" destOrd="0" presId="urn:microsoft.com/office/officeart/2005/8/layout/orgChart1"/>
    <dgm:cxn modelId="{9A4F7455-720C-4B67-A91A-8C3FAD2B2F07}" type="presParOf" srcId="{6E6F0C79-0E62-4801-9103-C91535BB9258}" destId="{96BFE73F-8D62-423C-9B03-73062519B411}" srcOrd="1" destOrd="0" presId="urn:microsoft.com/office/officeart/2005/8/layout/orgChart1"/>
    <dgm:cxn modelId="{904471E3-BBF5-4076-9573-347687EDB019}" type="presParOf" srcId="{08997E83-76A9-4FE5-99DE-1E83511859D5}" destId="{DDDAC38B-6332-483C-8999-3BE791ED272D}" srcOrd="1" destOrd="0" presId="urn:microsoft.com/office/officeart/2005/8/layout/orgChart1"/>
    <dgm:cxn modelId="{A3AA034C-90B6-44EB-896E-71569E25386D}" type="presParOf" srcId="{08997E83-76A9-4FE5-99DE-1E83511859D5}" destId="{01134E84-C2D8-4245-95FD-FCABDBEF5554}"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B4A2B1-A893-4F07-BF72-0720CCA26002}">
      <dsp:nvSpPr>
        <dsp:cNvPr id="0" name=""/>
        <dsp:cNvSpPr/>
      </dsp:nvSpPr>
      <dsp:spPr>
        <a:xfrm>
          <a:off x="3515037" y="562927"/>
          <a:ext cx="117968" cy="516815"/>
        </a:xfrm>
        <a:custGeom>
          <a:avLst/>
          <a:gdLst/>
          <a:ahLst/>
          <a:cxnLst/>
          <a:rect l="0" t="0" r="0" b="0"/>
          <a:pathLst>
            <a:path>
              <a:moveTo>
                <a:pt x="117968" y="0"/>
              </a:moveTo>
              <a:lnTo>
                <a:pt x="117968" y="516815"/>
              </a:lnTo>
              <a:lnTo>
                <a:pt x="0" y="516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658DDE-3610-4C9A-BE7E-57FDD6BE7BF8}">
      <dsp:nvSpPr>
        <dsp:cNvPr id="0" name=""/>
        <dsp:cNvSpPr/>
      </dsp:nvSpPr>
      <dsp:spPr>
        <a:xfrm>
          <a:off x="4543051" y="2158316"/>
          <a:ext cx="105464" cy="518355"/>
        </a:xfrm>
        <a:custGeom>
          <a:avLst/>
          <a:gdLst/>
          <a:ahLst/>
          <a:cxnLst/>
          <a:rect l="0" t="0" r="0" b="0"/>
          <a:pathLst>
            <a:path>
              <a:moveTo>
                <a:pt x="0" y="0"/>
              </a:moveTo>
              <a:lnTo>
                <a:pt x="0" y="518355"/>
              </a:lnTo>
              <a:lnTo>
                <a:pt x="105464" y="5183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24106-4C39-48A1-95ED-861193D3F362}">
      <dsp:nvSpPr>
        <dsp:cNvPr id="0" name=""/>
        <dsp:cNvSpPr/>
      </dsp:nvSpPr>
      <dsp:spPr>
        <a:xfrm>
          <a:off x="3633006" y="562927"/>
          <a:ext cx="1359450" cy="1033631"/>
        </a:xfrm>
        <a:custGeom>
          <a:avLst/>
          <a:gdLst/>
          <a:ahLst/>
          <a:cxnLst/>
          <a:rect l="0" t="0" r="0" b="0"/>
          <a:pathLst>
            <a:path>
              <a:moveTo>
                <a:pt x="0" y="0"/>
              </a:moveTo>
              <a:lnTo>
                <a:pt x="0" y="915662"/>
              </a:lnTo>
              <a:lnTo>
                <a:pt x="1359450" y="915662"/>
              </a:lnTo>
              <a:lnTo>
                <a:pt x="1359450" y="1033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7CDFB-6838-4AD2-A972-81BD8F378404}">
      <dsp:nvSpPr>
        <dsp:cNvPr id="0" name=""/>
        <dsp:cNvSpPr/>
      </dsp:nvSpPr>
      <dsp:spPr>
        <a:xfrm>
          <a:off x="3386507" y="562927"/>
          <a:ext cx="246498" cy="1040676"/>
        </a:xfrm>
        <a:custGeom>
          <a:avLst/>
          <a:gdLst/>
          <a:ahLst/>
          <a:cxnLst/>
          <a:rect l="0" t="0" r="0" b="0"/>
          <a:pathLst>
            <a:path>
              <a:moveTo>
                <a:pt x="246498" y="0"/>
              </a:moveTo>
              <a:lnTo>
                <a:pt x="246498" y="922707"/>
              </a:lnTo>
              <a:lnTo>
                <a:pt x="0" y="922707"/>
              </a:lnTo>
              <a:lnTo>
                <a:pt x="0" y="10406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C9BC7-7C63-46FB-9EAC-040554E42179}">
      <dsp:nvSpPr>
        <dsp:cNvPr id="0" name=""/>
        <dsp:cNvSpPr/>
      </dsp:nvSpPr>
      <dsp:spPr>
        <a:xfrm>
          <a:off x="1907324" y="2182960"/>
          <a:ext cx="1024677" cy="268171"/>
        </a:xfrm>
        <a:custGeom>
          <a:avLst/>
          <a:gdLst/>
          <a:ahLst/>
          <a:cxnLst/>
          <a:rect l="0" t="0" r="0" b="0"/>
          <a:pathLst>
            <a:path>
              <a:moveTo>
                <a:pt x="0" y="0"/>
              </a:moveTo>
              <a:lnTo>
                <a:pt x="0" y="150202"/>
              </a:lnTo>
              <a:lnTo>
                <a:pt x="1024677" y="150202"/>
              </a:lnTo>
              <a:lnTo>
                <a:pt x="1024677" y="2681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9F46C9-E401-4307-9062-70F666D31FD5}">
      <dsp:nvSpPr>
        <dsp:cNvPr id="0" name=""/>
        <dsp:cNvSpPr/>
      </dsp:nvSpPr>
      <dsp:spPr>
        <a:xfrm>
          <a:off x="1765930" y="2182960"/>
          <a:ext cx="141394" cy="260110"/>
        </a:xfrm>
        <a:custGeom>
          <a:avLst/>
          <a:gdLst/>
          <a:ahLst/>
          <a:cxnLst/>
          <a:rect l="0" t="0" r="0" b="0"/>
          <a:pathLst>
            <a:path>
              <a:moveTo>
                <a:pt x="141394" y="0"/>
              </a:moveTo>
              <a:lnTo>
                <a:pt x="141394" y="142141"/>
              </a:lnTo>
              <a:lnTo>
                <a:pt x="0" y="142141"/>
              </a:lnTo>
              <a:lnTo>
                <a:pt x="0" y="260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0157FE-8FB6-446E-9AD0-26E7D1C1C697}">
      <dsp:nvSpPr>
        <dsp:cNvPr id="0" name=""/>
        <dsp:cNvSpPr/>
      </dsp:nvSpPr>
      <dsp:spPr>
        <a:xfrm>
          <a:off x="134342" y="3004821"/>
          <a:ext cx="498884" cy="492649"/>
        </a:xfrm>
        <a:custGeom>
          <a:avLst/>
          <a:gdLst/>
          <a:ahLst/>
          <a:cxnLst/>
          <a:rect l="0" t="0" r="0" b="0"/>
          <a:pathLst>
            <a:path>
              <a:moveTo>
                <a:pt x="0" y="0"/>
              </a:moveTo>
              <a:lnTo>
                <a:pt x="0" y="492649"/>
              </a:lnTo>
              <a:lnTo>
                <a:pt x="498884" y="492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19A974-2BF7-4246-81B1-AE785A00B433}">
      <dsp:nvSpPr>
        <dsp:cNvPr id="0" name=""/>
        <dsp:cNvSpPr/>
      </dsp:nvSpPr>
      <dsp:spPr>
        <a:xfrm>
          <a:off x="583747" y="2182960"/>
          <a:ext cx="1323576" cy="260104"/>
        </a:xfrm>
        <a:custGeom>
          <a:avLst/>
          <a:gdLst/>
          <a:ahLst/>
          <a:cxnLst/>
          <a:rect l="0" t="0" r="0" b="0"/>
          <a:pathLst>
            <a:path>
              <a:moveTo>
                <a:pt x="1323576" y="0"/>
              </a:moveTo>
              <a:lnTo>
                <a:pt x="1323576" y="142135"/>
              </a:lnTo>
              <a:lnTo>
                <a:pt x="0" y="142135"/>
              </a:lnTo>
              <a:lnTo>
                <a:pt x="0" y="2601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DE0DBE-B4D7-4AC0-87EF-D1EB53DAEAC0}">
      <dsp:nvSpPr>
        <dsp:cNvPr id="0" name=""/>
        <dsp:cNvSpPr/>
      </dsp:nvSpPr>
      <dsp:spPr>
        <a:xfrm>
          <a:off x="1907324" y="562927"/>
          <a:ext cx="1725681" cy="1033631"/>
        </a:xfrm>
        <a:custGeom>
          <a:avLst/>
          <a:gdLst/>
          <a:ahLst/>
          <a:cxnLst/>
          <a:rect l="0" t="0" r="0" b="0"/>
          <a:pathLst>
            <a:path>
              <a:moveTo>
                <a:pt x="1725681" y="0"/>
              </a:moveTo>
              <a:lnTo>
                <a:pt x="1725681" y="915662"/>
              </a:lnTo>
              <a:lnTo>
                <a:pt x="0" y="915662"/>
              </a:lnTo>
              <a:lnTo>
                <a:pt x="0" y="1033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9066B7-CAC4-413F-BF16-B165E0D96A71}">
      <dsp:nvSpPr>
        <dsp:cNvPr id="0" name=""/>
        <dsp:cNvSpPr/>
      </dsp:nvSpPr>
      <dsp:spPr>
        <a:xfrm>
          <a:off x="3071249" y="1171"/>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Board Of Directors</a:t>
          </a:r>
        </a:p>
      </dsp:txBody>
      <dsp:txXfrm>
        <a:off x="3071249" y="1171"/>
        <a:ext cx="1123512" cy="561756"/>
      </dsp:txXfrm>
    </dsp:sp>
    <dsp:sp modelId="{0253E1CB-92E9-410F-9B9B-02E83A44AF6C}">
      <dsp:nvSpPr>
        <dsp:cNvPr id="0" name=""/>
        <dsp:cNvSpPr/>
      </dsp:nvSpPr>
      <dsp:spPr>
        <a:xfrm>
          <a:off x="1345567" y="1596559"/>
          <a:ext cx="1123512" cy="5864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 Independent Audit Committee</a:t>
          </a:r>
        </a:p>
        <a:p>
          <a:pPr marL="0" lvl="0" indent="0" algn="ctr" defTabSz="311150">
            <a:lnSpc>
              <a:spcPct val="90000"/>
            </a:lnSpc>
            <a:spcBef>
              <a:spcPct val="0"/>
            </a:spcBef>
            <a:spcAft>
              <a:spcPct val="35000"/>
            </a:spcAft>
            <a:buNone/>
          </a:pPr>
          <a:r>
            <a:rPr lang="en-CA" sz="700" kern="1200"/>
            <a:t>(3 Independent Directors)</a:t>
          </a:r>
        </a:p>
      </dsp:txBody>
      <dsp:txXfrm>
        <a:off x="1345567" y="1596559"/>
        <a:ext cx="1123512" cy="586400"/>
      </dsp:txXfrm>
    </dsp:sp>
    <dsp:sp modelId="{A43C782B-4C5F-4861-85F9-FCC402B52961}">
      <dsp:nvSpPr>
        <dsp:cNvPr id="0" name=""/>
        <dsp:cNvSpPr/>
      </dsp:nvSpPr>
      <dsp:spPr>
        <a:xfrm>
          <a:off x="21991" y="2443064"/>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4 Ethics Secretariats</a:t>
          </a:r>
        </a:p>
      </dsp:txBody>
      <dsp:txXfrm>
        <a:off x="21991" y="2443064"/>
        <a:ext cx="1123512" cy="561756"/>
      </dsp:txXfrm>
    </dsp:sp>
    <dsp:sp modelId="{6096E796-3513-4693-B728-E59FDBE1D477}">
      <dsp:nvSpPr>
        <dsp:cNvPr id="0" name=""/>
        <dsp:cNvSpPr/>
      </dsp:nvSpPr>
      <dsp:spPr>
        <a:xfrm>
          <a:off x="633226" y="3216592"/>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2 Accounting Policy Teammates</a:t>
          </a:r>
        </a:p>
      </dsp:txBody>
      <dsp:txXfrm>
        <a:off x="633226" y="3216592"/>
        <a:ext cx="1123512" cy="561756"/>
      </dsp:txXfrm>
    </dsp:sp>
    <dsp:sp modelId="{6E8D6DE3-2A1D-4781-917E-30AF4E99FEFC}">
      <dsp:nvSpPr>
        <dsp:cNvPr id="0" name=""/>
        <dsp:cNvSpPr/>
      </dsp:nvSpPr>
      <dsp:spPr>
        <a:xfrm>
          <a:off x="1204173" y="2443070"/>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3 Consolidated Accounting Teammates</a:t>
          </a:r>
        </a:p>
      </dsp:txBody>
      <dsp:txXfrm>
        <a:off x="1204173" y="2443070"/>
        <a:ext cx="1123512" cy="561756"/>
      </dsp:txXfrm>
    </dsp:sp>
    <dsp:sp modelId="{F189659B-B213-4F6D-9939-CAA16CC5D034}">
      <dsp:nvSpPr>
        <dsp:cNvPr id="0" name=""/>
        <dsp:cNvSpPr/>
      </dsp:nvSpPr>
      <dsp:spPr>
        <a:xfrm>
          <a:off x="2370245" y="2451131"/>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3 Domestic Accounting Teammates</a:t>
          </a:r>
        </a:p>
      </dsp:txBody>
      <dsp:txXfrm>
        <a:off x="2370245" y="2451131"/>
        <a:ext cx="1123512" cy="561756"/>
      </dsp:txXfrm>
    </dsp:sp>
    <dsp:sp modelId="{562948F2-BD68-4F5C-9FB0-E28B844998E0}">
      <dsp:nvSpPr>
        <dsp:cNvPr id="0" name=""/>
        <dsp:cNvSpPr/>
      </dsp:nvSpPr>
      <dsp:spPr>
        <a:xfrm>
          <a:off x="2824751" y="1603604"/>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Business Management Commitees </a:t>
          </a:r>
        </a:p>
        <a:p>
          <a:pPr marL="0" lvl="0" indent="0" algn="ctr" defTabSz="311150">
            <a:lnSpc>
              <a:spcPct val="90000"/>
            </a:lnSpc>
            <a:spcBef>
              <a:spcPct val="0"/>
            </a:spcBef>
            <a:spcAft>
              <a:spcPct val="35000"/>
            </a:spcAft>
            <a:buNone/>
          </a:pPr>
          <a:r>
            <a:rPr lang="en-CA" sz="700" kern="1200"/>
            <a:t>(2 Executive directors, 1 non-directive director)</a:t>
          </a:r>
        </a:p>
      </dsp:txBody>
      <dsp:txXfrm>
        <a:off x="2824751" y="1603604"/>
        <a:ext cx="1123512" cy="561756"/>
      </dsp:txXfrm>
    </dsp:sp>
    <dsp:sp modelId="{16704D81-F969-487F-8718-12E3FEB21423}">
      <dsp:nvSpPr>
        <dsp:cNvPr id="0" name=""/>
        <dsp:cNvSpPr/>
      </dsp:nvSpPr>
      <dsp:spPr>
        <a:xfrm>
          <a:off x="4430700" y="1596559"/>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Outside Director Recommendation Commitee</a:t>
          </a:r>
        </a:p>
        <a:p>
          <a:pPr marL="0" lvl="0" indent="0" algn="ctr" defTabSz="311150">
            <a:lnSpc>
              <a:spcPct val="90000"/>
            </a:lnSpc>
            <a:spcBef>
              <a:spcPct val="0"/>
            </a:spcBef>
            <a:spcAft>
              <a:spcPct val="35000"/>
            </a:spcAft>
            <a:buNone/>
          </a:pPr>
          <a:r>
            <a:rPr lang="en-CA" sz="700" kern="1200"/>
            <a:t>(2 Executive directors, 1 non-exclusive director)</a:t>
          </a:r>
        </a:p>
      </dsp:txBody>
      <dsp:txXfrm>
        <a:off x="4430700" y="1596559"/>
        <a:ext cx="1123512" cy="561756"/>
      </dsp:txXfrm>
    </dsp:sp>
    <dsp:sp modelId="{28A97379-AEE8-4449-8779-417F76A1DCDA}">
      <dsp:nvSpPr>
        <dsp:cNvPr id="0" name=""/>
        <dsp:cNvSpPr/>
      </dsp:nvSpPr>
      <dsp:spPr>
        <a:xfrm>
          <a:off x="4648515" y="2395792"/>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3 Executive Personnel Team</a:t>
          </a:r>
        </a:p>
      </dsp:txBody>
      <dsp:txXfrm>
        <a:off x="4648515" y="2395792"/>
        <a:ext cx="1123512" cy="561756"/>
      </dsp:txXfrm>
    </dsp:sp>
    <dsp:sp modelId="{651A4B7D-75A0-4C0C-9EA3-BEF15F02A78F}">
      <dsp:nvSpPr>
        <dsp:cNvPr id="0" name=""/>
        <dsp:cNvSpPr/>
      </dsp:nvSpPr>
      <dsp:spPr>
        <a:xfrm>
          <a:off x="2391524" y="798865"/>
          <a:ext cx="1123512" cy="561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t>3 Board Of Directors Secretariat</a:t>
          </a:r>
        </a:p>
      </dsp:txBody>
      <dsp:txXfrm>
        <a:off x="2391524" y="798865"/>
        <a:ext cx="1123512" cy="5617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F99B4-FE9B-4EF6-8C8D-D36B2559A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Brewer</dc:creator>
  <cp:keywords/>
  <dc:description/>
  <cp:lastModifiedBy>Matt Brewer</cp:lastModifiedBy>
  <cp:revision>2</cp:revision>
  <dcterms:created xsi:type="dcterms:W3CDTF">2018-12-10T18:21:00Z</dcterms:created>
  <dcterms:modified xsi:type="dcterms:W3CDTF">2018-12-10T18:21:00Z</dcterms:modified>
</cp:coreProperties>
</file>