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6"/>
        <w:gridCol w:w="3201"/>
        <w:gridCol w:w="1786"/>
        <w:gridCol w:w="1854"/>
        <w:gridCol w:w="2058"/>
      </w:tblGrid>
      <w:tr w:rsidR="00944578" w:rsidRPr="0052203F" w:rsidTr="0052203F">
        <w:tc>
          <w:tcPr>
            <w:tcW w:w="442" w:type="dxa"/>
            <w:vAlign w:val="center"/>
          </w:tcPr>
          <w:p w:rsidR="00944578" w:rsidRPr="0052203F" w:rsidRDefault="00944578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291" w:type="dxa"/>
            <w:vAlign w:val="center"/>
          </w:tcPr>
          <w:p w:rsidR="00944578" w:rsidRPr="0052203F" w:rsidRDefault="00944578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Функциональные требования работы</w:t>
            </w:r>
          </w:p>
        </w:tc>
        <w:tc>
          <w:tcPr>
            <w:tcW w:w="1865" w:type="dxa"/>
            <w:vAlign w:val="center"/>
          </w:tcPr>
          <w:p w:rsidR="00944578" w:rsidRPr="0052203F" w:rsidRDefault="00944578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868" w:type="dxa"/>
            <w:vAlign w:val="center"/>
          </w:tcPr>
          <w:p w:rsidR="00944578" w:rsidRPr="0052203F" w:rsidRDefault="00944578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879" w:type="dxa"/>
            <w:vAlign w:val="center"/>
          </w:tcPr>
          <w:p w:rsidR="00944578" w:rsidRPr="0052203F" w:rsidRDefault="00944578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52203F" w:rsidRPr="0052203F" w:rsidTr="0052203F">
        <w:tc>
          <w:tcPr>
            <w:tcW w:w="442" w:type="dxa"/>
            <w:vMerge w:val="restart"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91" w:type="dxa"/>
            <w:vMerge w:val="restart"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 xml:space="preserve">остроение магического квадрата на основе введенного числа </w:t>
            </w:r>
            <w:r w:rsidRPr="005220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цифры в котором отделены друг от друга служебными символами.</w:t>
            </w:r>
          </w:p>
        </w:tc>
        <w:tc>
          <w:tcPr>
            <w:tcW w:w="1865" w:type="dxa"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8" w:type="dxa"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|2||7||6|</w:t>
            </w:r>
          </w:p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|9||5||1|</w:t>
            </w:r>
          </w:p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|4||3||8|</w:t>
            </w:r>
          </w:p>
        </w:tc>
        <w:tc>
          <w:tcPr>
            <w:tcW w:w="1879" w:type="dxa"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Корректно работающий алгоритм, соответствующий функциональным требованиям</w:t>
            </w:r>
          </w:p>
        </w:tc>
      </w:tr>
      <w:tr w:rsidR="0052203F" w:rsidRPr="0052203F" w:rsidTr="0052203F">
        <w:tc>
          <w:tcPr>
            <w:tcW w:w="442" w:type="dxa"/>
            <w:vMerge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1" w:type="dxa"/>
            <w:vMerge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5" w:type="dxa"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8" w:type="dxa"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Программа реализована только для квадратов нечетного порядка</w:t>
            </w:r>
          </w:p>
        </w:tc>
        <w:tc>
          <w:tcPr>
            <w:tcW w:w="1879" w:type="dxa"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В функциональных требованиях не было указано, что программа не рассчитана на построение магических квадратов четного порядка</w:t>
            </w:r>
          </w:p>
        </w:tc>
      </w:tr>
      <w:tr w:rsidR="00944578" w:rsidRPr="0052203F" w:rsidTr="0052203F">
        <w:tc>
          <w:tcPr>
            <w:tcW w:w="442" w:type="dxa"/>
            <w:vAlign w:val="center"/>
          </w:tcPr>
          <w:p w:rsidR="00944578" w:rsidRPr="0052203F" w:rsidRDefault="00944578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91" w:type="dxa"/>
            <w:vAlign w:val="center"/>
          </w:tcPr>
          <w:p w:rsidR="00944578" w:rsidRPr="0052203F" w:rsidRDefault="00944578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 xml:space="preserve">Квадрат </w:t>
            </w:r>
            <w:r w:rsidRPr="005220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 w:rsidRPr="005220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 xml:space="preserve">, нужна проверка на </w:t>
            </w:r>
            <w:r w:rsidRPr="005220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5220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proofErr w:type="gramEnd"/>
            <w:r w:rsidRPr="0052203F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1865" w:type="dxa"/>
            <w:vAlign w:val="center"/>
          </w:tcPr>
          <w:p w:rsidR="00944578" w:rsidRPr="0052203F" w:rsidRDefault="00944578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868" w:type="dxa"/>
            <w:vAlign w:val="center"/>
          </w:tcPr>
          <w:p w:rsidR="00944578" w:rsidRPr="0052203F" w:rsidRDefault="00944578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Введен некорректный размер магического квадрата</w:t>
            </w:r>
          </w:p>
        </w:tc>
        <w:tc>
          <w:tcPr>
            <w:tcW w:w="1879" w:type="dxa"/>
            <w:vAlign w:val="center"/>
          </w:tcPr>
          <w:p w:rsidR="00944578" w:rsidRPr="0052203F" w:rsidRDefault="00944578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 xml:space="preserve">Корректно работающий алгоритм, </w:t>
            </w:r>
            <w:r w:rsidR="0052203F" w:rsidRPr="0052203F">
              <w:rPr>
                <w:rFonts w:ascii="Times New Roman" w:hAnsi="Times New Roman" w:cs="Times New Roman"/>
                <w:sz w:val="24"/>
                <w:szCs w:val="24"/>
              </w:rPr>
              <w:t>соответствующий</w:t>
            </w: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 xml:space="preserve"> функциональным требованиям</w:t>
            </w:r>
          </w:p>
        </w:tc>
      </w:tr>
      <w:tr w:rsidR="0052203F" w:rsidRPr="0052203F" w:rsidTr="0052203F">
        <w:tc>
          <w:tcPr>
            <w:tcW w:w="442" w:type="dxa"/>
            <w:vMerge w:val="restart"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91" w:type="dxa"/>
            <w:vMerge w:val="restart"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Проверка является ли введенный квадрат магическим.</w:t>
            </w:r>
          </w:p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5" w:type="dxa"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3, 123</w:t>
            </w:r>
          </w:p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456</w:t>
            </w:r>
          </w:p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789</w:t>
            </w:r>
          </w:p>
        </w:tc>
        <w:tc>
          <w:tcPr>
            <w:tcW w:w="1868" w:type="dxa"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Квадрат не магический</w:t>
            </w:r>
          </w:p>
        </w:tc>
        <w:tc>
          <w:tcPr>
            <w:tcW w:w="1879" w:type="dxa"/>
            <w:vMerge w:val="restart"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 xml:space="preserve">Корректно работающий алгоритм, </w:t>
            </w: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соответствующий</w:t>
            </w: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 xml:space="preserve"> функциональным требованиям</w:t>
            </w:r>
          </w:p>
        </w:tc>
      </w:tr>
      <w:tr w:rsidR="0052203F" w:rsidRPr="0052203F" w:rsidTr="0052203F">
        <w:tc>
          <w:tcPr>
            <w:tcW w:w="442" w:type="dxa"/>
            <w:vMerge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1" w:type="dxa"/>
            <w:vMerge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5" w:type="dxa"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3, 45 3 42</w:t>
            </w:r>
          </w:p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27 30 33</w:t>
            </w:r>
          </w:p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18 57 15</w:t>
            </w:r>
          </w:p>
        </w:tc>
        <w:tc>
          <w:tcPr>
            <w:tcW w:w="1868" w:type="dxa"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Квадрат магический</w:t>
            </w:r>
          </w:p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|45||3||42|</w:t>
            </w:r>
          </w:p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|27||30||33|</w:t>
            </w:r>
          </w:p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|18||57||15|</w:t>
            </w:r>
          </w:p>
        </w:tc>
        <w:tc>
          <w:tcPr>
            <w:tcW w:w="1879" w:type="dxa"/>
            <w:vMerge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203F" w:rsidRPr="0052203F" w:rsidTr="0052203F">
        <w:tc>
          <w:tcPr>
            <w:tcW w:w="442" w:type="dxa"/>
            <w:vMerge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1" w:type="dxa"/>
            <w:vMerge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5" w:type="dxa"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4, 12 15 65 54</w:t>
            </w:r>
          </w:p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41 1 60 10</w:t>
            </w:r>
          </w:p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78 56 33 23</w:t>
            </w:r>
          </w:p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15 47 89 57</w:t>
            </w:r>
          </w:p>
        </w:tc>
        <w:tc>
          <w:tcPr>
            <w:tcW w:w="1868" w:type="dxa"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Квадрат не магический</w:t>
            </w:r>
          </w:p>
        </w:tc>
        <w:tc>
          <w:tcPr>
            <w:tcW w:w="1879" w:type="dxa"/>
            <w:vMerge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203F" w:rsidRPr="0052203F" w:rsidTr="0052203F">
        <w:tc>
          <w:tcPr>
            <w:tcW w:w="442" w:type="dxa"/>
            <w:vMerge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1" w:type="dxa"/>
            <w:vMerge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5" w:type="dxa"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4, 1 14 15 4</w:t>
            </w:r>
          </w:p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12 7 6 9</w:t>
            </w:r>
          </w:p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8 11 10 5</w:t>
            </w:r>
          </w:p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13 2 3 16</w:t>
            </w:r>
          </w:p>
        </w:tc>
        <w:tc>
          <w:tcPr>
            <w:tcW w:w="1868" w:type="dxa"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Квадрат магический</w:t>
            </w:r>
          </w:p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|1||14||15||4|</w:t>
            </w:r>
          </w:p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|12||7||6||9|</w:t>
            </w:r>
          </w:p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|8||11||10||5|</w:t>
            </w:r>
          </w:p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03F">
              <w:rPr>
                <w:rFonts w:ascii="Times New Roman" w:hAnsi="Times New Roman" w:cs="Times New Roman"/>
                <w:sz w:val="24"/>
                <w:szCs w:val="24"/>
              </w:rPr>
              <w:t>|13||2||3||16|</w:t>
            </w:r>
          </w:p>
        </w:tc>
        <w:tc>
          <w:tcPr>
            <w:tcW w:w="1879" w:type="dxa"/>
            <w:vMerge/>
            <w:vAlign w:val="center"/>
          </w:tcPr>
          <w:p w:rsidR="0052203F" w:rsidRPr="0052203F" w:rsidRDefault="0052203F" w:rsidP="00522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940" w:rsidRPr="00B80BAD" w:rsidRDefault="0052203F" w:rsidP="00B80BAD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80BAD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 w:rsidRPr="00B80BAD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B80BAD" w:rsidRPr="00B80BAD">
        <w:rPr>
          <w:rFonts w:ascii="Times New Roman" w:hAnsi="Times New Roman" w:cs="Times New Roman"/>
          <w:sz w:val="24"/>
          <w:szCs w:val="24"/>
        </w:rPr>
        <w:t xml:space="preserve">довольно </w:t>
      </w:r>
      <w:r w:rsidRPr="00B80BAD">
        <w:rPr>
          <w:rFonts w:ascii="Times New Roman" w:hAnsi="Times New Roman" w:cs="Times New Roman"/>
          <w:sz w:val="24"/>
          <w:szCs w:val="24"/>
        </w:rPr>
        <w:t>хорошо работает на представленных выше ситуациях.</w:t>
      </w:r>
      <w:r w:rsidR="00B80BAD" w:rsidRPr="00B80BAD">
        <w:rPr>
          <w:rFonts w:ascii="Times New Roman" w:hAnsi="Times New Roman" w:cs="Times New Roman"/>
          <w:sz w:val="24"/>
          <w:szCs w:val="24"/>
        </w:rPr>
        <w:t xml:space="preserve"> Она </w:t>
      </w:r>
      <w:r w:rsidRPr="00B80BAD">
        <w:rPr>
          <w:rFonts w:ascii="Times New Roman" w:hAnsi="Times New Roman" w:cs="Times New Roman"/>
          <w:sz w:val="24"/>
          <w:szCs w:val="24"/>
        </w:rPr>
        <w:t xml:space="preserve">прошла практически все тесты, за исключением теста на построение магического квадрата четного порядка: данная ситуация не была прописана в техническом задании и поэтому вызвала негативный момент в работе с программой. Хотелось бы добавить, что можно реализовать построение </w:t>
      </w:r>
      <w:r w:rsidR="00B80BAD" w:rsidRPr="00B80BAD">
        <w:rPr>
          <w:rFonts w:ascii="Times New Roman" w:hAnsi="Times New Roman" w:cs="Times New Roman"/>
          <w:sz w:val="24"/>
          <w:szCs w:val="24"/>
        </w:rPr>
        <w:t xml:space="preserve">магических квадратов с </w:t>
      </w:r>
      <w:proofErr w:type="spellStart"/>
      <w:r w:rsidR="00B80BAD" w:rsidRPr="00B80BAD">
        <w:rPr>
          <w:rFonts w:ascii="Times New Roman" w:hAnsi="Times New Roman" w:cs="Times New Roman"/>
          <w:sz w:val="24"/>
          <w:szCs w:val="24"/>
        </w:rPr>
        <w:t>рандомным</w:t>
      </w:r>
      <w:proofErr w:type="spellEnd"/>
      <w:r w:rsidR="00B80BAD" w:rsidRPr="00B80BAD">
        <w:rPr>
          <w:rFonts w:ascii="Times New Roman" w:hAnsi="Times New Roman" w:cs="Times New Roman"/>
          <w:sz w:val="24"/>
          <w:szCs w:val="24"/>
        </w:rPr>
        <w:t xml:space="preserve"> заполнением, так как при выборе построения магических квадратов </w:t>
      </w:r>
      <w:proofErr w:type="spellStart"/>
      <w:r w:rsidR="00B80BAD" w:rsidRPr="00B80BAD">
        <w:rPr>
          <w:rFonts w:ascii="Times New Roman" w:hAnsi="Times New Roman" w:cs="Times New Roman"/>
          <w:sz w:val="24"/>
          <w:szCs w:val="24"/>
          <w:lang w:val="en-US"/>
        </w:rPr>
        <w:t>NxN</w:t>
      </w:r>
      <w:proofErr w:type="spellEnd"/>
      <w:r w:rsidR="00B80BAD" w:rsidRPr="00B80BAD">
        <w:rPr>
          <w:rFonts w:ascii="Times New Roman" w:hAnsi="Times New Roman" w:cs="Times New Roman"/>
          <w:sz w:val="24"/>
          <w:szCs w:val="24"/>
        </w:rPr>
        <w:t xml:space="preserve"> всегда выводится одина</w:t>
      </w:r>
      <w:r w:rsidR="00B80BAD">
        <w:rPr>
          <w:rFonts w:ascii="Times New Roman" w:hAnsi="Times New Roman" w:cs="Times New Roman"/>
          <w:sz w:val="24"/>
          <w:szCs w:val="24"/>
        </w:rPr>
        <w:t>ковый квадрат при любом размере, а также можно попробовать реализовать построение магических квадратов четного порядка, так как проверка четных квадратов на магические имеется, а построение нет.</w:t>
      </w:r>
    </w:p>
    <w:sectPr w:rsidR="00481940" w:rsidRPr="00B80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744"/>
    <w:rsid w:val="00236B1B"/>
    <w:rsid w:val="0032589A"/>
    <w:rsid w:val="00481940"/>
    <w:rsid w:val="0052203F"/>
    <w:rsid w:val="00944578"/>
    <w:rsid w:val="00B11A2A"/>
    <w:rsid w:val="00B80BAD"/>
    <w:rsid w:val="00C8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B7F296-68AE-4BD3-B368-B33BDA70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4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Averchenkov</dc:creator>
  <cp:keywords/>
  <dc:description/>
  <cp:lastModifiedBy>Dmitry Averchenkov</cp:lastModifiedBy>
  <cp:revision>2</cp:revision>
  <dcterms:created xsi:type="dcterms:W3CDTF">2023-03-03T15:08:00Z</dcterms:created>
  <dcterms:modified xsi:type="dcterms:W3CDTF">2023-03-03T15:35:00Z</dcterms:modified>
</cp:coreProperties>
</file>