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A6" w:rsidRDefault="00FA23A6">
      <w:r>
        <w:t xml:space="preserve">Фамилия </w:t>
      </w:r>
      <w:proofErr w:type="spellStart"/>
      <w:r>
        <w:t>тестировщика</w:t>
      </w:r>
      <w:proofErr w:type="spellEnd"/>
      <w:r>
        <w:t xml:space="preserve"> – Парфёнов А.В.</w:t>
      </w:r>
    </w:p>
    <w:p w:rsidR="00FA23A6" w:rsidRDefault="00FA23A6">
      <w:r>
        <w:t xml:space="preserve">Программа – </w:t>
      </w:r>
      <w:proofErr w:type="spellStart"/>
      <w:r>
        <w:t>Аверченков</w:t>
      </w:r>
      <w:proofErr w:type="spellEnd"/>
      <w:r>
        <w:t xml:space="preserve"> Д.А.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071"/>
        <w:gridCol w:w="1514"/>
        <w:gridCol w:w="1465"/>
        <w:gridCol w:w="1601"/>
        <w:gridCol w:w="2252"/>
      </w:tblGrid>
      <w:tr w:rsidR="00F96CBE" w:rsidTr="00FA23A6">
        <w:tc>
          <w:tcPr>
            <w:tcW w:w="442" w:type="dxa"/>
          </w:tcPr>
          <w:p w:rsidR="0037534E" w:rsidRPr="0037534E" w:rsidRDefault="0037534E" w:rsidP="0037534E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071" w:type="dxa"/>
          </w:tcPr>
          <w:p w:rsidR="0037534E" w:rsidRPr="0037534E" w:rsidRDefault="0037534E" w:rsidP="0037534E">
            <w:pPr>
              <w:jc w:val="center"/>
            </w:pPr>
            <w:r>
              <w:t>Функциональное требование</w:t>
            </w:r>
          </w:p>
        </w:tc>
        <w:tc>
          <w:tcPr>
            <w:tcW w:w="1514" w:type="dxa"/>
          </w:tcPr>
          <w:p w:rsidR="0037534E" w:rsidRDefault="0037534E" w:rsidP="0037534E">
            <w:pPr>
              <w:jc w:val="center"/>
            </w:pPr>
            <w:r>
              <w:t>Вход</w:t>
            </w:r>
          </w:p>
        </w:tc>
        <w:tc>
          <w:tcPr>
            <w:tcW w:w="1465" w:type="dxa"/>
          </w:tcPr>
          <w:p w:rsidR="0037534E" w:rsidRDefault="0037534E" w:rsidP="0037534E">
            <w:pPr>
              <w:jc w:val="center"/>
            </w:pPr>
            <w:r>
              <w:t>Ожидаемый результат</w:t>
            </w:r>
          </w:p>
        </w:tc>
        <w:tc>
          <w:tcPr>
            <w:tcW w:w="1601" w:type="dxa"/>
          </w:tcPr>
          <w:p w:rsidR="0037534E" w:rsidRDefault="0037534E" w:rsidP="0037534E">
            <w:pPr>
              <w:jc w:val="center"/>
            </w:pPr>
            <w:r>
              <w:t>Результат</w:t>
            </w:r>
          </w:p>
          <w:p w:rsidR="0037534E" w:rsidRDefault="0037534E" w:rsidP="0037534E">
            <w:pPr>
              <w:jc w:val="center"/>
            </w:pPr>
            <w:r>
              <w:t>де-факто</w:t>
            </w:r>
          </w:p>
        </w:tc>
        <w:tc>
          <w:tcPr>
            <w:tcW w:w="2252" w:type="dxa"/>
          </w:tcPr>
          <w:p w:rsidR="0037534E" w:rsidRDefault="0037534E" w:rsidP="0037534E">
            <w:pPr>
              <w:jc w:val="center"/>
            </w:pPr>
            <w:r>
              <w:t>Вывод</w:t>
            </w:r>
          </w:p>
        </w:tc>
      </w:tr>
      <w:tr w:rsidR="00776543" w:rsidTr="00FA23A6">
        <w:trPr>
          <w:trHeight w:val="825"/>
        </w:trPr>
        <w:tc>
          <w:tcPr>
            <w:tcW w:w="442" w:type="dxa"/>
            <w:vMerge w:val="restart"/>
          </w:tcPr>
          <w:p w:rsidR="00776543" w:rsidRDefault="00776543">
            <w:r>
              <w:t>1</w:t>
            </w:r>
          </w:p>
        </w:tc>
        <w:tc>
          <w:tcPr>
            <w:tcW w:w="2071" w:type="dxa"/>
            <w:vMerge w:val="restart"/>
          </w:tcPr>
          <w:p w:rsidR="00776543" w:rsidRDefault="00776543">
            <w:r>
              <w:t>Выбор очередности хода.</w:t>
            </w:r>
          </w:p>
        </w:tc>
        <w:tc>
          <w:tcPr>
            <w:tcW w:w="1514" w:type="dxa"/>
          </w:tcPr>
          <w:p w:rsidR="00776543" w:rsidRDefault="00776543">
            <w:r>
              <w:t>Старт программы</w:t>
            </w:r>
          </w:p>
        </w:tc>
        <w:tc>
          <w:tcPr>
            <w:tcW w:w="1465" w:type="dxa"/>
          </w:tcPr>
          <w:p w:rsidR="00776543" w:rsidRDefault="00776543">
            <w:r>
              <w:t>Выбор между крестиком и ноликом у первого игрока.</w:t>
            </w:r>
          </w:p>
        </w:tc>
        <w:tc>
          <w:tcPr>
            <w:tcW w:w="1601" w:type="dxa"/>
          </w:tcPr>
          <w:p w:rsidR="00776543" w:rsidRDefault="00776543" w:rsidP="00082FFF">
            <w:r>
              <w:t>Выберете, чем ходит первый игрок:</w:t>
            </w:r>
          </w:p>
          <w:p w:rsidR="00776543" w:rsidRDefault="00776543" w:rsidP="00082FFF">
            <w:r>
              <w:t>1. Крестик</w:t>
            </w:r>
          </w:p>
          <w:p w:rsidR="00776543" w:rsidRDefault="00776543" w:rsidP="00082FFF">
            <w:r>
              <w:t>2. Нолик</w:t>
            </w:r>
          </w:p>
        </w:tc>
        <w:tc>
          <w:tcPr>
            <w:tcW w:w="2252" w:type="dxa"/>
            <w:vMerge w:val="restart"/>
          </w:tcPr>
          <w:p w:rsidR="00776543" w:rsidRDefault="00776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5445" w:rsidRDefault="00CE544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того, как первый игрок определил свой игровой символ, второму достается оставшийся, что полностью соответствует ожидаемому выводу. </w:t>
            </w:r>
          </w:p>
        </w:tc>
      </w:tr>
      <w:tr w:rsidR="00776543" w:rsidTr="00FA23A6">
        <w:trPr>
          <w:trHeight w:val="825"/>
        </w:trPr>
        <w:tc>
          <w:tcPr>
            <w:tcW w:w="442" w:type="dxa"/>
            <w:vMerge/>
          </w:tcPr>
          <w:p w:rsidR="00776543" w:rsidRDefault="00776543"/>
        </w:tc>
        <w:tc>
          <w:tcPr>
            <w:tcW w:w="2071" w:type="dxa"/>
            <w:vMerge/>
          </w:tcPr>
          <w:p w:rsidR="00776543" w:rsidRDefault="00776543"/>
        </w:tc>
        <w:tc>
          <w:tcPr>
            <w:tcW w:w="1514" w:type="dxa"/>
          </w:tcPr>
          <w:p w:rsidR="00776543" w:rsidRDefault="00776543" w:rsidP="00776543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:rsidR="00776543" w:rsidRDefault="00776543">
            <w:r>
              <w:t>Выбор крестика</w:t>
            </w:r>
          </w:p>
        </w:tc>
        <w:tc>
          <w:tcPr>
            <w:tcW w:w="1601" w:type="dxa"/>
          </w:tcPr>
          <w:p w:rsidR="00776543" w:rsidRDefault="00776543" w:rsidP="00082FFF">
            <w:r>
              <w:t>Крестик был выбран.</w:t>
            </w:r>
          </w:p>
        </w:tc>
        <w:tc>
          <w:tcPr>
            <w:tcW w:w="2252" w:type="dxa"/>
            <w:vMerge/>
          </w:tcPr>
          <w:p w:rsidR="00776543" w:rsidRPr="0052203F" w:rsidRDefault="00776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BE" w:rsidTr="00FA23A6">
        <w:trPr>
          <w:trHeight w:val="135"/>
        </w:trPr>
        <w:tc>
          <w:tcPr>
            <w:tcW w:w="442" w:type="dxa"/>
            <w:vMerge w:val="restart"/>
          </w:tcPr>
          <w:p w:rsidR="00082FFF" w:rsidRDefault="00082FFF">
            <w:r>
              <w:t>2</w:t>
            </w:r>
          </w:p>
        </w:tc>
        <w:tc>
          <w:tcPr>
            <w:tcW w:w="2071" w:type="dxa"/>
          </w:tcPr>
          <w:p w:rsidR="00082FFF" w:rsidRDefault="00082FFF">
            <w:r>
              <w:t>Ввод имени</w:t>
            </w:r>
            <w:r w:rsidR="001E1BA4">
              <w:t>.</w:t>
            </w:r>
          </w:p>
        </w:tc>
        <w:tc>
          <w:tcPr>
            <w:tcW w:w="1514" w:type="dxa"/>
          </w:tcPr>
          <w:p w:rsidR="00082FFF" w:rsidRDefault="00082FFF">
            <w:pPr>
              <w:rPr>
                <w:lang w:val="en-US"/>
              </w:rPr>
            </w:pPr>
            <w:r>
              <w:rPr>
                <w:lang w:val="en-US"/>
              </w:rPr>
              <w:t>1 – admin</w:t>
            </w:r>
          </w:p>
          <w:p w:rsidR="00082FFF" w:rsidRPr="00082FFF" w:rsidRDefault="00082FFF" w:rsidP="00082FFF">
            <w:r>
              <w:rPr>
                <w:lang w:val="en-US"/>
              </w:rPr>
              <w:t xml:space="preserve">2 – </w:t>
            </w:r>
            <w:proofErr w:type="spellStart"/>
            <w:r>
              <w:rPr>
                <w:lang w:val="en-US"/>
              </w:rPr>
              <w:t>zxc</w:t>
            </w:r>
            <w:proofErr w:type="spellEnd"/>
          </w:p>
        </w:tc>
        <w:tc>
          <w:tcPr>
            <w:tcW w:w="1465" w:type="dxa"/>
          </w:tcPr>
          <w:p w:rsidR="00082FFF" w:rsidRPr="00082FFF" w:rsidRDefault="00082FFF" w:rsidP="00082FFF">
            <w:r>
              <w:t>Выбор имени первым игроком, затем выбирает второй игрок</w:t>
            </w:r>
            <w:r w:rsidR="001E1BA4">
              <w:t>.</w:t>
            </w:r>
          </w:p>
        </w:tc>
        <w:tc>
          <w:tcPr>
            <w:tcW w:w="1601" w:type="dxa"/>
          </w:tcPr>
          <w:p w:rsidR="00082FFF" w:rsidRPr="00082FFF" w:rsidRDefault="00082FFF">
            <w:r>
              <w:t>Оба имени были приняты программой</w:t>
            </w:r>
            <w:r w:rsidR="001E1BA4">
              <w:t>.</w:t>
            </w:r>
          </w:p>
        </w:tc>
        <w:tc>
          <w:tcPr>
            <w:tcW w:w="2252" w:type="dxa"/>
            <w:vMerge w:val="restart"/>
          </w:tcPr>
          <w:p w:rsidR="00082FFF" w:rsidRPr="00FA23A6" w:rsidRDefault="001E1BA4">
            <w:r>
              <w:t xml:space="preserve">Программа корректно работает при вводе разных имен. При попытке ввода одинаковых имен не появляется сообщение об ошибке, игра продолжается. Также программа некорректно себя ведет при попытке ввода двойного </w:t>
            </w:r>
            <w:r w:rsidR="00E51DE6" w:rsidRPr="00E51DE6">
              <w:t>(</w:t>
            </w:r>
            <w:r w:rsidR="00E51DE6">
              <w:t xml:space="preserve">и более) </w:t>
            </w:r>
            <w:r>
              <w:t>имени.</w:t>
            </w:r>
          </w:p>
        </w:tc>
      </w:tr>
      <w:tr w:rsidR="00F96CBE" w:rsidTr="00FA23A6">
        <w:trPr>
          <w:trHeight w:val="135"/>
        </w:trPr>
        <w:tc>
          <w:tcPr>
            <w:tcW w:w="442" w:type="dxa"/>
            <w:vMerge/>
          </w:tcPr>
          <w:p w:rsidR="00082FFF" w:rsidRDefault="00082FFF"/>
        </w:tc>
        <w:tc>
          <w:tcPr>
            <w:tcW w:w="2071" w:type="dxa"/>
          </w:tcPr>
          <w:p w:rsidR="00082FFF" w:rsidRPr="00082FFF" w:rsidRDefault="00082FFF">
            <w:r>
              <w:t>Ввод одинаковых имен</w:t>
            </w:r>
            <w:r w:rsidR="001E1BA4">
              <w:t>.</w:t>
            </w:r>
          </w:p>
        </w:tc>
        <w:tc>
          <w:tcPr>
            <w:tcW w:w="1514" w:type="dxa"/>
          </w:tcPr>
          <w:p w:rsidR="00082FFF" w:rsidRPr="001E1BA4" w:rsidRDefault="00082FFF">
            <w:r>
              <w:t xml:space="preserve">1- </w:t>
            </w:r>
            <w:r w:rsidR="001E1BA4">
              <w:rPr>
                <w:lang w:val="en-US"/>
              </w:rPr>
              <w:t>admin</w:t>
            </w:r>
          </w:p>
          <w:p w:rsidR="001E1BA4" w:rsidRPr="001E1BA4" w:rsidRDefault="001E1BA4">
            <w:r w:rsidRPr="001E1BA4">
              <w:t xml:space="preserve">2- </w:t>
            </w:r>
            <w:r>
              <w:rPr>
                <w:lang w:val="en-US"/>
              </w:rPr>
              <w:t>admin</w:t>
            </w:r>
          </w:p>
        </w:tc>
        <w:tc>
          <w:tcPr>
            <w:tcW w:w="1465" w:type="dxa"/>
          </w:tcPr>
          <w:p w:rsidR="00082FFF" w:rsidRDefault="001E1BA4">
            <w:r>
              <w:t>Сообщение об ошибке.</w:t>
            </w:r>
          </w:p>
        </w:tc>
        <w:tc>
          <w:tcPr>
            <w:tcW w:w="1601" w:type="dxa"/>
          </w:tcPr>
          <w:p w:rsidR="00082FFF" w:rsidRDefault="001E1BA4">
            <w:r>
              <w:t>Оба имени были приняты программой, имена в программе выглядят одинаково.</w:t>
            </w:r>
          </w:p>
        </w:tc>
        <w:tc>
          <w:tcPr>
            <w:tcW w:w="2252" w:type="dxa"/>
            <w:vMerge/>
          </w:tcPr>
          <w:p w:rsidR="00082FFF" w:rsidRDefault="00082FFF"/>
        </w:tc>
      </w:tr>
      <w:tr w:rsidR="00F96CBE" w:rsidTr="00FA23A6">
        <w:tc>
          <w:tcPr>
            <w:tcW w:w="442" w:type="dxa"/>
          </w:tcPr>
          <w:p w:rsidR="0037534E" w:rsidRDefault="0037534E">
            <w:r>
              <w:t>3</w:t>
            </w:r>
          </w:p>
        </w:tc>
        <w:tc>
          <w:tcPr>
            <w:tcW w:w="2071" w:type="dxa"/>
          </w:tcPr>
          <w:p w:rsidR="0037534E" w:rsidRDefault="001E1BA4">
            <w:r>
              <w:t>Выбор места для символа.</w:t>
            </w:r>
          </w:p>
        </w:tc>
        <w:tc>
          <w:tcPr>
            <w:tcW w:w="1514" w:type="dxa"/>
          </w:tcPr>
          <w:p w:rsidR="0037534E" w:rsidRDefault="001E1BA4" w:rsidP="00F96CBE">
            <w:pPr>
              <w:jc w:val="center"/>
            </w:pPr>
            <w:r>
              <w:t>5</w:t>
            </w:r>
          </w:p>
        </w:tc>
        <w:tc>
          <w:tcPr>
            <w:tcW w:w="1465" w:type="dxa"/>
          </w:tcPr>
          <w:p w:rsidR="0037534E" w:rsidRDefault="001E1BA4">
            <w:r>
              <w:t>Фигура, выбранная первой должна оказаться в центральной клетке.</w:t>
            </w:r>
          </w:p>
        </w:tc>
        <w:tc>
          <w:tcPr>
            <w:tcW w:w="1601" w:type="dxa"/>
          </w:tcPr>
          <w:p w:rsidR="0037534E" w:rsidRDefault="001E1BA4">
            <w:r>
              <w:t>Что крестик, что нолик, в зависимости от права ходить первым, корректно располагаются в центральной клетке.</w:t>
            </w:r>
          </w:p>
        </w:tc>
        <w:tc>
          <w:tcPr>
            <w:tcW w:w="2252" w:type="dxa"/>
          </w:tcPr>
          <w:p w:rsidR="0037534E" w:rsidRDefault="001E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1BA4" w:rsidRDefault="001E1BA4"/>
        </w:tc>
      </w:tr>
      <w:tr w:rsidR="00F96CBE" w:rsidTr="00FA23A6">
        <w:tc>
          <w:tcPr>
            <w:tcW w:w="442" w:type="dxa"/>
          </w:tcPr>
          <w:p w:rsidR="0037534E" w:rsidRDefault="0037534E">
            <w:r>
              <w:t>4</w:t>
            </w:r>
          </w:p>
        </w:tc>
        <w:tc>
          <w:tcPr>
            <w:tcW w:w="2071" w:type="dxa"/>
          </w:tcPr>
          <w:p w:rsidR="0037534E" w:rsidRDefault="001E1BA4">
            <w:r>
              <w:t>Расположение фигуры в клетку, занятую иной</w:t>
            </w:r>
            <w:r w:rsidR="00F96CBE">
              <w:t xml:space="preserve"> (вражеской)</w:t>
            </w:r>
            <w:r>
              <w:t xml:space="preserve"> фигурой.</w:t>
            </w:r>
          </w:p>
        </w:tc>
        <w:tc>
          <w:tcPr>
            <w:tcW w:w="1514" w:type="dxa"/>
          </w:tcPr>
          <w:p w:rsidR="0037534E" w:rsidRDefault="001E1BA4">
            <w:r>
              <w:t xml:space="preserve">Попытка расположить крестик в клетке, заведомо занятой ноликом. </w:t>
            </w:r>
          </w:p>
        </w:tc>
        <w:tc>
          <w:tcPr>
            <w:tcW w:w="1465" w:type="dxa"/>
          </w:tcPr>
          <w:p w:rsidR="0037534E" w:rsidRDefault="001E1BA4" w:rsidP="00F96CBE">
            <w:r>
              <w:t xml:space="preserve">Переход хода </w:t>
            </w:r>
            <w:r w:rsidR="00F96CBE">
              <w:t xml:space="preserve">оппоненту. </w:t>
            </w:r>
          </w:p>
        </w:tc>
        <w:tc>
          <w:tcPr>
            <w:tcW w:w="1601" w:type="dxa"/>
          </w:tcPr>
          <w:p w:rsidR="0037534E" w:rsidRDefault="00F96CBE">
            <w:r>
              <w:t xml:space="preserve">Штраф! Ход переходит сопернику. </w:t>
            </w:r>
          </w:p>
        </w:tc>
        <w:tc>
          <w:tcPr>
            <w:tcW w:w="2252" w:type="dxa"/>
          </w:tcPr>
          <w:p w:rsidR="0037534E" w:rsidRDefault="00F96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6CBE" w:rsidRPr="00F96CBE" w:rsidRDefault="00F96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Однако при попытке размещения фигуры в поле, занятой собственным символом, принятия санкций не предусмотрено</w:t>
            </w:r>
            <w:r w:rsidR="00CE5445">
              <w:rPr>
                <w:rFonts w:ascii="Times New Roman" w:hAnsi="Times New Roman" w:cs="Times New Roman"/>
                <w:sz w:val="24"/>
                <w:szCs w:val="24"/>
              </w:rPr>
              <w:t>, в том числе и предупреждающего сообщения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CBE" w:rsidTr="00FA23A6">
        <w:tc>
          <w:tcPr>
            <w:tcW w:w="442" w:type="dxa"/>
          </w:tcPr>
          <w:p w:rsidR="0037534E" w:rsidRDefault="0037534E">
            <w:r>
              <w:lastRenderedPageBreak/>
              <w:t>5</w:t>
            </w:r>
          </w:p>
        </w:tc>
        <w:tc>
          <w:tcPr>
            <w:tcW w:w="2071" w:type="dxa"/>
          </w:tcPr>
          <w:p w:rsidR="0037534E" w:rsidRDefault="00F96CBE">
            <w:r>
              <w:t>Расположение фигуры за пределами игрового поля.</w:t>
            </w:r>
          </w:p>
        </w:tc>
        <w:tc>
          <w:tcPr>
            <w:tcW w:w="1514" w:type="dxa"/>
          </w:tcPr>
          <w:p w:rsidR="0037534E" w:rsidRDefault="00F96CBE" w:rsidP="00F96CBE">
            <w:pPr>
              <w:jc w:val="center"/>
            </w:pPr>
            <w:r>
              <w:t>15</w:t>
            </w:r>
          </w:p>
        </w:tc>
        <w:tc>
          <w:tcPr>
            <w:tcW w:w="1465" w:type="dxa"/>
          </w:tcPr>
          <w:p w:rsidR="0037534E" w:rsidRDefault="00F96CBE">
            <w:r>
              <w:t>Сообщение об ошибке.</w:t>
            </w:r>
          </w:p>
        </w:tc>
        <w:tc>
          <w:tcPr>
            <w:tcW w:w="1601" w:type="dxa"/>
          </w:tcPr>
          <w:p w:rsidR="0037534E" w:rsidRPr="00E51DE6" w:rsidRDefault="00F96CBE">
            <w:r w:rsidRPr="00F96CBE">
              <w:t>Нельзя ходить не на поле!</w:t>
            </w:r>
            <w:r w:rsidR="00E51DE6" w:rsidRPr="00E51DE6">
              <w:t xml:space="preserve"> </w:t>
            </w:r>
          </w:p>
          <w:p w:rsidR="00E51DE6" w:rsidRPr="00E51DE6" w:rsidRDefault="00E51DE6">
            <w:r>
              <w:t>Ход переходит оппоненту.</w:t>
            </w:r>
          </w:p>
        </w:tc>
        <w:tc>
          <w:tcPr>
            <w:tcW w:w="2252" w:type="dxa"/>
          </w:tcPr>
          <w:p w:rsidR="00F96CBE" w:rsidRDefault="00F96CBE" w:rsidP="00F96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534E" w:rsidRDefault="0037534E"/>
        </w:tc>
      </w:tr>
      <w:tr w:rsidR="001177DF" w:rsidTr="00FA23A6">
        <w:tc>
          <w:tcPr>
            <w:tcW w:w="442" w:type="dxa"/>
            <w:vMerge w:val="restart"/>
          </w:tcPr>
          <w:p w:rsidR="001177DF" w:rsidRDefault="001177DF">
            <w:r>
              <w:t>6</w:t>
            </w:r>
          </w:p>
        </w:tc>
        <w:tc>
          <w:tcPr>
            <w:tcW w:w="2071" w:type="dxa"/>
          </w:tcPr>
          <w:p w:rsidR="001177DF" w:rsidRDefault="001177DF">
            <w:r>
              <w:t>Завершение игры.</w:t>
            </w:r>
          </w:p>
        </w:tc>
        <w:tc>
          <w:tcPr>
            <w:tcW w:w="1514" w:type="dxa"/>
          </w:tcPr>
          <w:p w:rsidR="001177DF" w:rsidRPr="009E7F3B" w:rsidRDefault="001177DF">
            <w:r>
              <w:t>В один ряд по диагонали расположены символы «крестик».</w:t>
            </w:r>
          </w:p>
        </w:tc>
        <w:tc>
          <w:tcPr>
            <w:tcW w:w="1465" w:type="dxa"/>
          </w:tcPr>
          <w:p w:rsidR="001177DF" w:rsidRDefault="001177DF">
            <w:r>
              <w:t>Завершение игры с сообщением о победе игрока, играющего за крестик.</w:t>
            </w:r>
          </w:p>
        </w:tc>
        <w:tc>
          <w:tcPr>
            <w:tcW w:w="1601" w:type="dxa"/>
          </w:tcPr>
          <w:p w:rsidR="001177DF" w:rsidRDefault="001177DF" w:rsidP="009E7F3B">
            <w:r>
              <w:t>Конец игры!</w:t>
            </w:r>
          </w:p>
          <w:p w:rsidR="001177DF" w:rsidRDefault="001177DF" w:rsidP="009E7F3B">
            <w:r>
              <w:t xml:space="preserve">Игрок </w:t>
            </w:r>
            <w:r>
              <w:rPr>
                <w:lang w:val="en-US"/>
              </w:rPr>
              <w:t>admin</w:t>
            </w:r>
            <w:r w:rsidRPr="009E7F3B">
              <w:t xml:space="preserve"> (</w:t>
            </w:r>
            <w:r>
              <w:t>игрок за крестик) победил.</w:t>
            </w:r>
          </w:p>
        </w:tc>
        <w:tc>
          <w:tcPr>
            <w:tcW w:w="2252" w:type="dxa"/>
            <w:vMerge w:val="restart"/>
          </w:tcPr>
          <w:p w:rsidR="001177DF" w:rsidRDefault="001177DF" w:rsidP="00117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77DF" w:rsidRDefault="001177DF" w:rsidP="00BA13BF"/>
        </w:tc>
      </w:tr>
      <w:tr w:rsidR="001177DF" w:rsidTr="00FA23A6">
        <w:tc>
          <w:tcPr>
            <w:tcW w:w="442" w:type="dxa"/>
            <w:vMerge/>
          </w:tcPr>
          <w:p w:rsidR="001177DF" w:rsidRDefault="001177DF"/>
        </w:tc>
        <w:tc>
          <w:tcPr>
            <w:tcW w:w="2071" w:type="dxa"/>
          </w:tcPr>
          <w:p w:rsidR="001177DF" w:rsidRDefault="001177DF">
            <w:r>
              <w:t>Завершение игры. Ничья.</w:t>
            </w:r>
          </w:p>
        </w:tc>
        <w:tc>
          <w:tcPr>
            <w:tcW w:w="1514" w:type="dxa"/>
          </w:tcPr>
          <w:p w:rsidR="001177DF" w:rsidRDefault="001177DF">
            <w:r>
              <w:t>Игровое поле полностью заполнено символами, однако ни у одного игрока нет выигрышной позиции (согласно правилам игры).</w:t>
            </w:r>
          </w:p>
        </w:tc>
        <w:tc>
          <w:tcPr>
            <w:tcW w:w="1465" w:type="dxa"/>
          </w:tcPr>
          <w:p w:rsidR="001177DF" w:rsidRDefault="001177DF" w:rsidP="009E7F3B">
            <w:r>
              <w:t>Завершение игры с сообщением о получении ничьи.</w:t>
            </w:r>
          </w:p>
        </w:tc>
        <w:tc>
          <w:tcPr>
            <w:tcW w:w="1601" w:type="dxa"/>
          </w:tcPr>
          <w:p w:rsidR="001177DF" w:rsidRDefault="001177DF" w:rsidP="001177DF">
            <w:r>
              <w:t>Конец игры!</w:t>
            </w:r>
          </w:p>
          <w:p w:rsidR="001177DF" w:rsidRDefault="001177DF" w:rsidP="001177DF">
            <w:r>
              <w:t>РЫБА.</w:t>
            </w:r>
          </w:p>
        </w:tc>
        <w:tc>
          <w:tcPr>
            <w:tcW w:w="2252" w:type="dxa"/>
            <w:vMerge/>
          </w:tcPr>
          <w:p w:rsidR="001177DF" w:rsidRDefault="001177DF"/>
        </w:tc>
      </w:tr>
    </w:tbl>
    <w:p w:rsidR="0009774A" w:rsidRDefault="00E51DE6">
      <w:r>
        <w:t>Вывод:</w:t>
      </w:r>
    </w:p>
    <w:p w:rsidR="004C3063" w:rsidRDefault="00E51DE6" w:rsidP="004C3063">
      <w:r>
        <w:tab/>
        <w:t xml:space="preserve">Представленная программа хорошо реализована с точки зрения правил игры и их непосредственного соблюдения. Нарушение оных влечет за собой заявленные штрафы. Очередность ходов и выбор на право владения первым ходом реализованы согласно заявленным требованиям. Ввод имени работает исправно только для имен единичной длинны. При попытке ввода более объемного имени, программа ведет себя </w:t>
      </w:r>
      <w:r w:rsidR="00DB155C">
        <w:t xml:space="preserve">некорректно. Ввод же одинаковых имен никак не регулируется, что вследствие дает неопределенность в праве, очереди хода и объявлении победителя. Смысл игры и условия победы переданы без нареканий. Игровой интерфейс действительно совпадает с указанным в требовании к программе, символы в полях отображаются грамотно, правильно. Попытки выйти за пределы поля регламентированы. Выход за границы игрового квадрата невозможен. </w:t>
      </w:r>
      <w:r w:rsidR="00B86486">
        <w:t>При возможном нажатии, при выборе места для своей фигуры, на поле, заведомо занятое символом оппонента, на экран выводится сообщение об ошибке и право хода передается, согласно регламенту, сопернику.</w:t>
      </w:r>
      <w:r w:rsidR="004C3063">
        <w:t xml:space="preserve"> Условия победы, как </w:t>
      </w:r>
      <w:r w:rsidR="004C3063">
        <w:lastRenderedPageBreak/>
        <w:t xml:space="preserve">описывалось ранее, ясны и понятны. Победа действительно присуждается человеку, имеющему выигрышную позицию на игровом поле. Такая позиция объяснена в требованиях к предоставляемому продукту. По завершению игры на экран </w:t>
      </w:r>
      <w:r w:rsidR="001822A4">
        <w:t xml:space="preserve">действительно </w:t>
      </w:r>
      <w:r w:rsidR="004C3063">
        <w:t xml:space="preserve">выводится имя победителя. В случаи ничьей на экран также выводится сообщение, описывающее итоговую патовую ситуацию. Резюмируя, программа соответствует заявленным требованиям к игровым правилам, корректно сделаны меню и интерфейс, </w:t>
      </w:r>
      <w:r w:rsidR="001C0CE4">
        <w:t>присутствуют ошибки при вводе некоторых видов имен.</w:t>
      </w:r>
      <w:r w:rsidR="004C3063">
        <w:t xml:space="preserve"> </w:t>
      </w:r>
    </w:p>
    <w:p w:rsidR="00E51DE6" w:rsidRPr="00E51DE6" w:rsidRDefault="004C3063">
      <w:r>
        <w:t xml:space="preserve"> </w:t>
      </w:r>
    </w:p>
    <w:sectPr w:rsidR="00E51DE6" w:rsidRPr="00E5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97"/>
    <w:rsid w:val="00073DCE"/>
    <w:rsid w:val="00082FFF"/>
    <w:rsid w:val="0009774A"/>
    <w:rsid w:val="001177DF"/>
    <w:rsid w:val="001822A4"/>
    <w:rsid w:val="001C0CE4"/>
    <w:rsid w:val="001E1BA4"/>
    <w:rsid w:val="0037534E"/>
    <w:rsid w:val="004C3063"/>
    <w:rsid w:val="00740D3D"/>
    <w:rsid w:val="00776543"/>
    <w:rsid w:val="00806B97"/>
    <w:rsid w:val="008A5802"/>
    <w:rsid w:val="009E7F3B"/>
    <w:rsid w:val="00A81DFC"/>
    <w:rsid w:val="00B86486"/>
    <w:rsid w:val="00CE5445"/>
    <w:rsid w:val="00DB155C"/>
    <w:rsid w:val="00E51DE6"/>
    <w:rsid w:val="00E939E1"/>
    <w:rsid w:val="00F96CBE"/>
    <w:rsid w:val="00FA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6AA78-E58D-4B41-8016-A678F630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6E38-F824-4FB0-B8A3-3547393A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Averchenkov</cp:lastModifiedBy>
  <cp:revision>28</cp:revision>
  <dcterms:created xsi:type="dcterms:W3CDTF">2023-03-03T20:06:00Z</dcterms:created>
  <dcterms:modified xsi:type="dcterms:W3CDTF">2023-03-04T07:14:00Z</dcterms:modified>
</cp:coreProperties>
</file>