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72" w:firstLine="0"/>
        <w:spacing w:before="144" w:after="288" w:line="240" w:lineRule="auto"/>
        <w:jc w:val="left"/>
        <w:rPr>
          <w:color w:val="#000000"/>
          <w:sz w:val="37"/>
          <w:lang w:val="en-US"/>
          <w:spacing w:val="30"/>
          <w:w w:val="90"/>
          <w:strike w:val="false"/>
          <w:vertAlign w:val="baseline"/>
          <w:rFonts w:ascii="MingLiU" w:hAnsi="MingLiU"/>
        </w:rPr>
      </w:pPr>
      <w:r>
        <w:rPr>
          <w:color w:val="#000000"/>
          <w:sz w:val="37"/>
          <w:lang w:val="en-US"/>
          <w:spacing w:val="30"/>
          <w:w w:val="9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37"/>
          <w:lang w:val="en-US"/>
          <w:spacing w:val="30"/>
          <w:w w:val="9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37"/>
          <w:lang w:val="en-US"/>
          <w:spacing w:val="30"/>
          <w:w w:val="9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37"/>
          <w:lang w:val="en-US"/>
          <w:spacing w:val="30"/>
          <w:w w:val="9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37"/>
          <w:lang w:val="en-US"/>
          <w:spacing w:val="30"/>
          <w:w w:val="9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37"/>
          <w:lang w:val="en-US"/>
          <w:spacing w:val="30"/>
          <w:w w:val="9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37"/>
          <w:lang w:val="en-US"/>
          <w:spacing w:val="30"/>
          <w:w w:val="90"/>
          <w:strike w:val="false"/>
          <w:vertAlign w:val="baseline"/>
          <w:rFonts w:ascii="MingLiU" w:hAnsi="MingLiU"/>
        </w:rPr>
        <w:t xml:space="preserve">彙</w:t>
      </w:r>
      <w:r>
        <w:rPr>
          <w:color w:val="#000000"/>
          <w:sz w:val="37"/>
          <w:lang w:val="en-US"/>
          <w:spacing w:val="30"/>
          <w:w w:val="90"/>
          <w:strike w:val="false"/>
          <w:vertAlign w:val="baseline"/>
          <w:rFonts w:ascii="MingLiU" w:hAnsi="MingLiU"/>
        </w:rPr>
        <w:t xml:space="preserve">編</w:t>
      </w:r>
      <w:r>
        <w:rPr>
          <w:color w:val="#000000"/>
          <w:sz w:val="37"/>
          <w:lang w:val="en-US"/>
          <w:spacing w:val="30"/>
          <w:w w:val="90"/>
          <w:strike w:val="false"/>
          <w:vertAlign w:val="baseline"/>
          <w:rFonts w:ascii="MingLiU" w:hAnsi="MingLiU"/>
        </w:rPr>
        <w:t xml:space="preserve">目</w:t>
      </w:r>
      <w:r>
        <w:rPr>
          <w:color w:val="#000000"/>
          <w:sz w:val="37"/>
          <w:lang w:val="en-US"/>
          <w:spacing w:val="30"/>
          <w:w w:val="90"/>
          <w:strike w:val="false"/>
          <w:vertAlign w:val="baseline"/>
          <w:rFonts w:ascii="MingLiU" w:hAnsi="MingLiU"/>
        </w:rPr>
        <w:t xml:space="preserve">錄</w:t>
      </w:r>
      <w:r>
        <w:rPr>
          <w:color w:val="#000000"/>
          <w:sz w:val="37"/>
          <w:lang w:val="en-US"/>
          <w:spacing w:val="30"/>
          <w:w w:val="9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37"/>
          <w:lang w:val="en-US"/>
          <w:spacing w:val="30"/>
          <w:w w:val="9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37"/>
          <w:lang w:val="en-US"/>
          <w:spacing w:val="30"/>
          <w:w w:val="9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37"/>
          <w:lang w:val="en-US"/>
          <w:spacing w:val="30"/>
          <w:w w:val="90"/>
          <w:strike w:val="false"/>
          <w:vertAlign w:val="baseline"/>
          <w:rFonts w:ascii="MingLiU" w:hAnsi="MingLiU"/>
        </w:rPr>
        <w:t xml:space="preserve">部</w:t>
      </w:r>
      <w:r>
        <w:rPr>
          <w:color w:val="#000000"/>
          <w:sz w:val="37"/>
          <w:lang w:val="en-US"/>
          <w:spacing w:val="30"/>
          <w:w w:val="9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37"/>
          <w:lang w:val="en-US"/>
          <w:spacing w:val="30"/>
          <w:w w:val="9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0"/>
        <w:spacing w:before="72" w:after="0" w:line="211" w:lineRule="auto"/>
        <w:jc w:val="left"/>
        <w:rPr>
          <w:color w:val="#000000"/>
          <w:sz w:val="23"/>
          <w:lang w:val="en-US"/>
          <w:spacing w:val="1"/>
          <w:w w:val="100"/>
          <w:strike w:val="false"/>
          <w:vertAlign w:val="baseline"/>
          <w:rFonts w:ascii="MingLiU" w:hAnsi="MingLiU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17.1pt;height:47.2pt;z-index:-1000;margin-left:307.9pt;margin-top:350.2pt;mso-wrap-distance-left:0pt;mso-wrap-distance-right:0pt">
            <w10:wrap type="square" side="both"/>
            <v:fill opacity="1" o:opacity2="1" recolor="f" rotate="f" type="solid"/>
            <v:textbox style="layout-flow:vertical;mso-layout-flow-alt:bottom-to-top" inset="0pt, 0pt, 0pt, 0pt">
              <w:txbxContent>
                <w:p>
                  <w:pPr>
                    <w:ind w:right="36" w:left="0" w:firstLine="0"/>
                    <w:spacing w:before="0" w:after="0" w:line="113" w:lineRule="exact"/>
                    <w:jc w:val="right"/>
                    <w:framePr w:hAnchor="text" w:vAnchor="text" w:x="6158" w:y="7004" w:w="342" w:h="944" w:hSpace="0" w:vSpace="0" w:wrap="3"/>
                    <w:rPr>
                      <w:color w:val="#000000"/>
                      <w:sz w:val="10"/>
                      <w:lang w:val="en-US"/>
                      <w:spacing w:val="44"/>
                      <w:w w:val="4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0"/>
                      <w:lang w:val="en-US"/>
                      <w:spacing w:val="44"/>
                      <w:w w:val="40"/>
                      <w:strike w:val="false"/>
                      <w:vertAlign w:val="baseline"/>
                      <w:rFonts w:ascii="MingLiU" w:hAnsi="MingLiU"/>
                    </w:rPr>
                    <w:t xml:space="preserve">『</w:t>
                  </w:r>
                  <w:r>
                    <w:rPr>
                      <w:color w:val="#000000"/>
                      <w:sz w:val="7"/>
                      <w:lang w:val="en-US"/>
                      <w:spacing w:val="4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‘,ld•1</w:t>
                  </w:r>
                </w:p>
                <w:p>
                  <w:pPr>
                    <w:ind w:right="36" w:left="0" w:firstLine="0"/>
                    <w:spacing w:before="0" w:after="0" w:line="209" w:lineRule="exact"/>
                    <w:jc w:val="right"/>
                    <w:framePr w:hAnchor="text" w:vAnchor="text" w:x="6158" w:y="7004" w:w="342" w:h="944" w:hSpace="0" w:vSpace="0" w:wrap="3"/>
                    <w:rPr>
                      <w:color w:val="#000000"/>
                      <w:sz w:val="22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22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19 2021</w:t>
                  </w:r>
                </w:p>
              </w:txbxContent>
            </v:textbox>
          </v:shape>
        </w:pict>
      </w:r>
      <w:r>
        <w:rPr>
          <w:color w:val="#000000"/>
          <w:sz w:val="23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壹</w:t>
      </w:r>
      <w:r>
        <w:rPr>
          <w:color w:val="#000000"/>
          <w:sz w:val="23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23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基</w:t>
      </w:r>
      <w:r>
        <w:rPr>
          <w:color w:val="#000000"/>
          <w:sz w:val="23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23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23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0"/>
        <w:spacing w:before="396" w:after="0" w:line="240" w:lineRule="auto"/>
        <w:jc w:val="left"/>
        <w:rPr>
          <w:color w:val="#000000"/>
          <w:sz w:val="18"/>
          <w:lang w:val="en-US"/>
          <w:spacing w:val="4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44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44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44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44"/>
          <w:w w:val="100"/>
          <w:strike w:val="false"/>
          <w:vertAlign w:val="baseline"/>
          <w:rFonts w:ascii="MingLiU" w:hAnsi="MingLiU"/>
        </w:rPr>
        <w:t xml:space="preserve">律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0" w:left="504" w:firstLine="0"/>
        <w:spacing w:before="216" w:after="0" w:line="213" w:lineRule="auto"/>
        <w:jc w:val="both"/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95.5.30.)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註1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.........................................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….1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施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細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87.11.13.).......................................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… .16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100.6.15.)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註5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.............................................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….17 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施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細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92.10.24.)...............................................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… .30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100.11.9.)..........................................................................31 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施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細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Tahoma" w:hAnsi="Tahoma"/>
        </w:rPr>
        <w:t xml:space="preserve">91.8.27.)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註6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．…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Tahoma" w:hAnsi="Tahoma"/>
        </w:rPr>
        <w:t xml:space="preserve">..............................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Tahoma" w:hAnsi="Tahoma"/>
        </w:rPr>
        <w:t xml:space="preserve">……68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險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例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(99.12.29.)..............................................................72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險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例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施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細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101.1.19)...............................................82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併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89. 12. 13.)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註6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.................................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……85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控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司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98.1.21.)............................................................96 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政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院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重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建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基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設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置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例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98.7.8.)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註5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122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個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料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護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99.5.26.)...............................................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……129 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電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腦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個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料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護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施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細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85.5.1.)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註24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…140 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電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子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簽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章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Tahoma" w:hAnsi="Tahoma"/>
        </w:rPr>
        <w:t xml:space="preserve">(90. 11. 14.)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註1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Tahoma" w:hAnsi="Tahoma"/>
        </w:rPr>
        <w:t xml:space="preserve">..............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Tahoma" w:hAnsi="Tahoma"/>
        </w:rPr>
        <w:t xml:space="preserve">……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Tahoma" w:hAnsi="Tahoma"/>
        </w:rPr>
        <w:t xml:space="preserve">.............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Tahoma" w:hAnsi="Tahoma"/>
        </w:rPr>
        <w:t xml:space="preserve">……158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電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子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簽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章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施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細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(91.4.10.)..............................................159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洗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錢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防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98.6.10.)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註24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...................................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……159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債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清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例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101.1.4.)..............................................188 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消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債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清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例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施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細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101.2.6.)..............................188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護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100.7.26.)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註4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.......................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……188</w:t>
      </w:r>
    </w:p>
    <w:p>
      <w:pPr>
        <w:ind w:right="0" w:left="0" w:firstLine="0"/>
        <w:spacing w:before="252" w:after="36" w:line="240" w:lineRule="auto"/>
        <w:jc w:val="left"/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相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授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立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sectPr>
          <w:pgSz w:w="11918" w:h="16854" w:orient="portrait"/>
          <w:type w:val="nextPage"/>
          <w:textDirection w:val="lrTb"/>
          <w:pgMar w:bottom="5410" w:top="894" w:right="4791" w:left="567" w:header="720" w:footer="720"/>
          <w:titlePg w:val="false"/>
        </w:sectPr>
      </w:pPr>
    </w:p>
    <w:p>
      <w:pPr>
        <w:ind w:right="0" w:left="0" w:firstLine="0"/>
        <w:spacing w:before="0" w:after="0" w:line="216" w:lineRule="auto"/>
        <w:jc w:val="left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區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域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94.2.15.)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註4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sectPr>
          <w:pgSz w:w="11918" w:h="16854" w:orient="portrait"/>
          <w:type w:val="continuous"/>
          <w:textDirection w:val="lrTb"/>
          <w:pgMar w:bottom="5410" w:top="894" w:right="5133" w:left="1125" w:header="720" w:footer="720"/>
          <w:titlePg w:val="false"/>
        </w:sectPr>
      </w:pPr>
    </w:p>
    <w:p>
      <w:pPr>
        <w:ind w:right="0" w:left="0" w:firstLine="0"/>
        <w:spacing w:before="36" w:after="0" w:line="211" w:lineRule="auto"/>
        <w:jc w:val="both"/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價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券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100.11. 18.)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註5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通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0"/>
          <w:lang w:val="en-US"/>
          <w:spacing w:val="0"/>
          <w:w w:val="110"/>
          <w:strike w:val="false"/>
          <w:vertAlign w:val="baseline"/>
          <w:rFonts w:ascii="Times New Roman" w:hAnsi="Times New Roman"/>
        </w:rPr>
        <w:t xml:space="preserve">97.8.29.)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註11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7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7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7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7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7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7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7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7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7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7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7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每</w:t>
      </w:r>
      <w:r>
        <w:rPr>
          <w:color w:val="#000000"/>
          <w:sz w:val="17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7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7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7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與</w:t>
      </w:r>
      <w:r>
        <w:rPr>
          <w:color w:val="#000000"/>
          <w:sz w:val="17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每</w:t>
      </w:r>
      <w:r>
        <w:rPr>
          <w:color w:val="#000000"/>
          <w:sz w:val="17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7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7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7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認</w:t>
      </w:r>
      <w:r>
        <w:rPr>
          <w:color w:val="#000000"/>
          <w:sz w:val="17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7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數</w:t>
      </w:r>
      <w:r>
        <w:rPr>
          <w:color w:val="#000000"/>
          <w:sz w:val="17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7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7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0"/>
          <w:lang w:val="en-US"/>
          <w:spacing w:val="7"/>
          <w:w w:val="110"/>
          <w:strike w:val="false"/>
          <w:vertAlign w:val="baseline"/>
          <w:rFonts w:ascii="Times New Roman" w:hAnsi="Times New Roman"/>
        </w:rPr>
        <w:t xml:space="preserve">84.4.13.)</w:t>
      </w:r>
    </w:p>
    <w:p>
      <w:pPr>
        <w:ind w:right="0" w:left="0" w:firstLine="0"/>
        <w:spacing w:before="0" w:after="0" w:line="180" w:lineRule="auto"/>
        <w:jc w:val="right"/>
        <w:rPr>
          <w:color w:val="#000000"/>
          <w:sz w:val="18"/>
          <w:lang w:val="en-US"/>
          <w:spacing w:val="-3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3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30"/>
          <w:w w:val="100"/>
          <w:strike w:val="false"/>
          <w:vertAlign w:val="baseline"/>
          <w:rFonts w:ascii="MingLiU" w:hAnsi="MingLiU"/>
        </w:rPr>
        <w:t xml:space="preserve">註5</w:t>
      </w:r>
      <w:r>
        <w:rPr>
          <w:color w:val="#000000"/>
          <w:sz w:val="18"/>
          <w:lang w:val="en-US"/>
          <w:spacing w:val="-30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3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22"/>
          <w:lang w:val="en-US"/>
          <w:spacing w:val="-30"/>
          <w:w w:val="100"/>
          <w:strike w:val="false"/>
          <w:vertAlign w:val="baseline"/>
          <w:rFonts w:ascii="Verdana" w:hAnsi="Verdana"/>
        </w:rPr>
        <w:t xml:space="preserve">.............................................................................</w:t>
      </w:r>
      <w:r>
        <w:rPr>
          <w:color w:val="#000000"/>
          <w:sz w:val="18"/>
          <w:lang w:val="en-US"/>
          <w:spacing w:val="-30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22"/>
          <w:lang w:val="en-US"/>
          <w:spacing w:val="-30"/>
          <w:w w:val="100"/>
          <w:strike w:val="false"/>
          <w:vertAlign w:val="baseline"/>
          <w:rFonts w:ascii="Verdana" w:hAnsi="Verdana"/>
        </w:rPr>
        <w:t xml:space="preserve">……221</w:t>
      </w:r>
    </w:p>
    <w:p>
      <w:pPr>
        <w:ind w:right="0" w:left="0" w:firstLine="0"/>
        <w:spacing w:before="0" w:after="144" w:line="240" w:lineRule="auto"/>
        <w:jc w:val="left"/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d="f" style="position:absolute;width:87.85pt;height:17.45pt;z-index:-999;margin-left:208.45pt;margin-top:3.6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108" w:line="196" w:lineRule="auto"/>
                    <w:jc w:val="right"/>
                    <w:framePr w:hAnchor="text" w:vAnchor="text" w:x="4169" w:y="72" w:w="1757" w:h="349" w:hSpace="0" w:vSpace="0" w:wrap="3"/>
                    <w:rPr>
                      <w:color w:val="#000000"/>
                      <w:sz w:val="17"/>
                      <w:lang w:val="en-US"/>
                      <w:spacing w:val="0"/>
                      <w:w w:val="105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7"/>
                      <w:lang w:val="en-US"/>
                      <w:spacing w:val="0"/>
                      <w:w w:val="105"/>
                      <w:strike w:val="false"/>
                      <w:vertAlign w:val="baseline"/>
                      <w:rFonts w:ascii="Verdana" w:hAnsi="Verdana"/>
                    </w:rPr>
                    <w:t xml:space="preserve">224</w:t>
                  </w:r>
                </w:p>
              </w:txbxContent>
            </v:textbox>
          </v:shape>
        </w:pic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非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標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(94.12.27.)</w:t>
      </w:r>
    </w:p>
    <w:p>
      <w:pPr>
        <w:sectPr>
          <w:pgSz w:w="11918" w:h="16854" w:orient="portrait"/>
          <w:type w:val="continuous"/>
          <w:textDirection w:val="lrTb"/>
          <w:pgMar w:bottom="5410" w:top="894" w:right="4813" w:left="1125" w:header="720" w:footer="720"/>
          <w:titlePg w:val="false"/>
        </w:sectPr>
      </w:pPr>
    </w:p>
    <w:p>
      <w:pPr>
        <w:ind w:right="0" w:left="3096" w:firstLine="0"/>
        <w:spacing w:before="0" w:after="0" w:line="338" w:lineRule="auto"/>
        <w:jc w:val="0"/>
        <w:rPr>
          <w:color w:val="#000000"/>
          <w:sz w:val="7"/>
          <w:lang w:val="en-US"/>
          <w:spacing w:val="0"/>
          <w:w w:val="185"/>
          <w:strike w:val="false"/>
          <w:vertAlign w:val="baseline"/>
          <w:rFonts w:ascii="MingLiU" w:hAnsi="MingLiU"/>
        </w:rPr>
      </w:pPr>
      <w:r>
        <w:rPr>
          <w:color w:val="#000000"/>
          <w:sz w:val="7"/>
          <w:lang w:val="en-US"/>
          <w:spacing w:val="0"/>
          <w:w w:val="185"/>
          <w:strike w:val="false"/>
          <w:vertAlign w:val="baseline"/>
          <w:rFonts w:ascii="MingLiU" w:hAnsi="MingLiU"/>
        </w:rPr>
        <w:t xml:space="preserve">一1</w:t>
      </w:r>
      <w:r>
        <w:rPr>
          <w:color w:val="#000000"/>
          <w:sz w:val="7"/>
          <w:lang w:val="en-US"/>
          <w:spacing w:val="0"/>
          <w:w w:val="185"/>
          <w:strike w:val="false"/>
          <w:vertAlign w:val="baseline"/>
          <w:rFonts w:ascii="MingLiU" w:hAnsi="MingLiU"/>
        </w:rPr>
        <w:t xml:space="preserve">一</w:t>
      </w:r>
    </w:p>
    <w:p>
      <w:pPr>
        <w:sectPr>
          <w:pgSz w:w="11918" w:h="16854" w:orient="portrait"/>
          <w:type w:val="continuous"/>
          <w:textDirection w:val="lrTb"/>
          <w:pgMar w:bottom="5410" w:top="894" w:right="4791" w:left="567" w:header="720" w:footer="720"/>
          <w:titlePg w:val="false"/>
        </w:sectPr>
      </w:pPr>
    </w:p>
    <w:p>
      <w:pPr>
        <w:ind w:right="0" w:left="0" w:firstLine="0"/>
        <w:spacing w:before="36" w:after="0" w:line="270" w:lineRule="exact"/>
        <w:jc w:val="righ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具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備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格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504" w:firstLine="504"/>
        <w:spacing w:before="0" w:after="0" w:line="264" w:lineRule="exact"/>
        <w:jc w:val="left"/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聘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94.8.25.)..................................................................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… .225 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支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給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標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(100.12.30.)</w:t>
      </w:r>
    </w:p>
    <w:p>
      <w:pPr>
        <w:ind w:right="0" w:left="504" w:firstLine="576"/>
        <w:spacing w:before="0" w:after="0" w:line="273" w:lineRule="exact"/>
        <w:jc w:val="left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註8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）..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．……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9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...................................................................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9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……236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統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度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99.12.30.)........................................243</w:t>
      </w:r>
    </w:p>
    <w:p>
      <w:pPr>
        <w:ind w:right="0" w:left="504" w:firstLine="0"/>
        <w:spacing w:before="0" w:after="0" w:line="261" w:lineRule="exact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產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估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失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備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提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帳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0" w:left="504" w:firstLine="504"/>
        <w:spacing w:before="0" w:after="0" w:line="276" w:lineRule="exact"/>
        <w:jc w:val="left"/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99.11. 18.)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貝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J)(91 .8.22.)(93.6.30.)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註16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.243 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控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司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部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控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稽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度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實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施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法</w:t>
      </w:r>
    </w:p>
    <w:p>
      <w:pPr>
        <w:ind w:right="0" w:left="504" w:firstLine="504"/>
        <w:spacing w:before="0" w:after="0" w:line="270" w:lineRule="exact"/>
        <w:jc w:val="both"/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Verdana" w:hAnsi="Verdana"/>
        </w:rPr>
        <w:t xml:space="preserve">(101.3.2.)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註25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Verdana" w:hAnsi="Verdana"/>
        </w:rPr>
        <w:t xml:space="preserve">...........................................................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Verdana" w:hAnsi="Verdana"/>
        </w:rPr>
        <w:t xml:space="preserve">……254 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授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審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委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組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織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92.7. 15.)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註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8'J) 288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併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程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序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86.5.14.)..................................293 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變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更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組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織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商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標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90.6.21.) .. 296 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同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同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標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準</w:t>
      </w:r>
    </w:p>
    <w:p>
      <w:pPr>
        <w:ind w:right="36" w:left="0" w:firstLine="0"/>
        <w:spacing w:before="0" w:after="0" w:line="264" w:lineRule="exact"/>
        <w:jc w:val="right"/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(99.5.21.)...........................................................................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……299</w:t>
      </w:r>
    </w:p>
    <w:p>
      <w:pPr>
        <w:ind w:right="0" w:left="504" w:firstLine="0"/>
        <w:spacing w:before="0" w:after="0" w:line="271" w:lineRule="exact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</w:p>
    <w:p>
      <w:pPr>
        <w:ind w:right="0" w:left="1224" w:firstLine="0"/>
        <w:spacing w:before="0" w:after="0" w:line="227" w:lineRule="exact"/>
        <w:jc w:val="left"/>
        <w:rPr>
          <w:color w:val="#000000"/>
          <w:sz w:val="20"/>
          <w:lang w:val="en-US"/>
          <w:spacing w:val="-11"/>
          <w:w w:val="11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-11"/>
          <w:w w:val="110"/>
          <w:strike w:val="false"/>
          <w:vertAlign w:val="baseline"/>
          <w:rFonts w:ascii="Times New Roman" w:hAnsi="Times New Roman"/>
        </w:rPr>
        <w:t xml:space="preserve">(83.6. 14.)(84. 12.8.)(99. 12.1 .)(101 .2.7.)(1 00.12.13.)</w:t>
      </w:r>
    </w:p>
    <w:p>
      <w:pPr>
        <w:ind w:right="36" w:left="0" w:firstLine="0"/>
        <w:spacing w:before="0" w:after="0" w:line="279" w:lineRule="exact"/>
        <w:jc w:val="right"/>
        <w:rPr>
          <w:color w:val="#000000"/>
          <w:sz w:val="18"/>
          <w:lang w:val="en-US"/>
          <w:spacing w:val="-2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2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1"/>
          <w:w w:val="100"/>
          <w:strike w:val="false"/>
          <w:vertAlign w:val="baseline"/>
          <w:rFonts w:ascii="MingLiU" w:hAnsi="MingLiU"/>
        </w:rPr>
        <w:t xml:space="preserve">註20</w:t>
      </w:r>
      <w:r>
        <w:rPr>
          <w:color w:val="#000000"/>
          <w:sz w:val="18"/>
          <w:lang w:val="en-US"/>
          <w:spacing w:val="-21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2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22"/>
          <w:lang w:val="en-US"/>
          <w:spacing w:val="-11"/>
          <w:w w:val="100"/>
          <w:strike w:val="false"/>
          <w:vertAlign w:val="baseline"/>
          <w:rFonts w:ascii="Times New Roman" w:hAnsi="Times New Roman"/>
        </w:rPr>
        <w:t xml:space="preserve">........................................................</w:t>
      </w:r>
      <w:r>
        <w:rPr>
          <w:color w:val="#000000"/>
          <w:sz w:val="18"/>
          <w:lang w:val="en-US"/>
          <w:spacing w:val="-21"/>
          <w:w w:val="100"/>
          <w:strike w:val="false"/>
          <w:vertAlign w:val="baseline"/>
          <w:rFonts w:ascii="MingLiU" w:hAnsi="MingLiU"/>
        </w:rPr>
        <w:t xml:space="preserve">．……</w:t>
      </w:r>
      <w:r>
        <w:rPr>
          <w:color w:val="#000000"/>
          <w:sz w:val="18"/>
          <w:lang w:val="en-US"/>
          <w:spacing w:val="-21"/>
          <w:w w:val="100"/>
          <w:strike w:val="false"/>
          <w:vertAlign w:val="baseline"/>
          <w:rFonts w:ascii="MingLiU" w:hAnsi="MingLiU"/>
        </w:rPr>
        <w:t xml:space="preserve">，.</w:t>
      </w:r>
      <w:r>
        <w:rPr>
          <w:color w:val="#000000"/>
          <w:sz w:val="18"/>
          <w:lang w:val="en-US"/>
          <w:spacing w:val="-21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22"/>
          <w:lang w:val="en-US"/>
          <w:spacing w:val="-11"/>
          <w:w w:val="100"/>
          <w:strike w:val="false"/>
          <w:vertAlign w:val="baseline"/>
          <w:rFonts w:ascii="Times New Roman" w:hAnsi="Times New Roman"/>
        </w:rPr>
        <w:t xml:space="preserve">······……301</w:t>
      </w:r>
    </w:p>
    <w:p>
      <w:pPr>
        <w:ind w:right="0" w:left="504" w:firstLine="0"/>
        <w:spacing w:before="0" w:after="0" w:line="271" w:lineRule="exact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比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率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最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高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％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(90.1.2.).................325 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適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足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性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等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級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99.2.9.)</w:t>
      </w:r>
    </w:p>
    <w:p>
      <w:pPr>
        <w:ind w:right="36" w:left="0" w:firstLine="0"/>
        <w:spacing w:before="0" w:after="0" w:line="267" w:lineRule="exact"/>
        <w:jc w:val="right"/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註2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.........................................................................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……326</w:t>
      </w:r>
    </w:p>
    <w:p>
      <w:pPr>
        <w:ind w:right="0" w:left="504" w:firstLine="0"/>
        <w:spacing w:before="0" w:after="0" w:line="279" w:lineRule="exact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充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1224"/>
        <w:spacing w:before="0" w:after="0" w:line="421" w:lineRule="exact"/>
        <w:jc w:val="left"/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91.4.16.) .........................................................................329 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三·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央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准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216" w:firstLine="0"/>
        <w:spacing w:before="180" w:after="0" w:line="266" w:lineRule="exact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般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504" w:firstLine="0"/>
        <w:spacing w:before="180" w:after="0" w:line="273" w:lineRule="exact"/>
        <w:jc w:val="left"/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申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支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票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具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備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件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90.6.4.)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註1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329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申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目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畫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涵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容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36" w:left="0" w:firstLine="0"/>
        <w:spacing w:before="0" w:after="0" w:line="278" w:lineRule="exact"/>
        <w:jc w:val="right"/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申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標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(100.12.2.)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註1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.......................................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……331</w:t>
      </w:r>
    </w:p>
    <w:p>
      <w:pPr>
        <w:ind w:right="0" w:left="288" w:firstLine="0"/>
        <w:spacing w:before="216" w:after="0" w:line="263" w:lineRule="exact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504" w:firstLine="0"/>
        <w:spacing w:before="216" w:after="0" w:line="266" w:lineRule="exact"/>
        <w:jc w:val="center"/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卡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99.2.2.)............................................332
</w:t>
        <w:br/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黃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原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85.7.4.)....................................350
</w:t>
        <w:br/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發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現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儲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值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卡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許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99.2.2.)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註6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……351</w:t>
      </w:r>
    </w:p>
    <w:p>
      <w:pPr>
        <w:ind w:right="0" w:left="0" w:firstLine="0"/>
        <w:spacing w:before="216" w:after="0" w:line="338" w:lineRule="auto"/>
        <w:jc w:val="center"/>
        <w:rPr>
          <w:color w:val="#000000"/>
          <w:sz w:val="7"/>
          <w:lang w:val="en-US"/>
          <w:spacing w:val="0"/>
          <w:w w:val="180"/>
          <w:strike w:val="false"/>
          <w:vertAlign w:val="baseline"/>
          <w:rFonts w:ascii="MingLiU" w:hAnsi="MingLiU"/>
        </w:rPr>
      </w:pPr>
      <w:r>
        <w:rPr>
          <w:color w:val="#000000"/>
          <w:sz w:val="7"/>
          <w:lang w:val="en-US"/>
          <w:spacing w:val="0"/>
          <w:w w:val="180"/>
          <w:strike w:val="false"/>
          <w:vertAlign w:val="baseline"/>
          <w:rFonts w:ascii="MingLiU" w:hAnsi="MingLiU"/>
        </w:rPr>
        <w:t xml:space="preserve">一2</w:t>
      </w:r>
      <w:r>
        <w:rPr>
          <w:color w:val="#000000"/>
          <w:sz w:val="7"/>
          <w:lang w:val="en-US"/>
          <w:spacing w:val="0"/>
          <w:w w:val="180"/>
          <w:strike w:val="false"/>
          <w:vertAlign w:val="baseline"/>
          <w:rFonts w:ascii="MingLiU" w:hAnsi="MingLiU"/>
        </w:rPr>
        <w:t xml:space="preserve">一</w:t>
      </w:r>
    </w:p>
    <w:p>
      <w:pPr>
        <w:sectPr>
          <w:pgSz w:w="11918" w:h="16854" w:orient="portrait"/>
          <w:type w:val="nextPage"/>
          <w:textDirection w:val="lrTb"/>
          <w:pgMar w:bottom="5410" w:top="914" w:right="4655" w:left="703" w:header="720" w:footer="720"/>
          <w:titlePg w:val="false"/>
        </w:sectPr>
      </w:pPr>
    </w:p>
    <w:p>
      <w:pPr>
        <w:ind w:right="0" w:left="576" w:firstLine="0"/>
        <w:spacing w:before="0" w:after="0" w:line="275" w:lineRule="exact"/>
        <w:jc w:val="left"/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現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卡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注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意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96.5.22.)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註4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…357 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暨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險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廣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告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揭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示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總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範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圍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0"/>
        <w:spacing w:before="0" w:after="0" w:line="276" w:lineRule="exact"/>
        <w:jc w:val="right"/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年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百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率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算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方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式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標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(94.8. 15.)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註1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................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……363</w:t>
      </w:r>
    </w:p>
    <w:p>
      <w:pPr>
        <w:ind w:right="0" w:left="288" w:firstLine="0"/>
        <w:spacing w:before="216" w:after="0" w:line="266" w:lineRule="exact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理·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銷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雄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廣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576" w:firstLine="0"/>
        <w:spacing w:before="216" w:after="0" w:line="274" w:lineRule="exact"/>
        <w:jc w:val="both"/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鄉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鄉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庫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87.9.14.)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註2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.....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……367 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接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受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委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託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適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範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圍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94.12.1.)..................................368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央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委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託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收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國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稅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要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點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99.6.11.)..............369 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接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受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台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北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委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託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益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彩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券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銷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售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兌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獎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務</w:t>
      </w:r>
    </w:p>
    <w:p>
      <w:pPr>
        <w:ind w:right="0" w:left="576" w:firstLine="720"/>
        <w:spacing w:before="36" w:after="0" w:line="265" w:lineRule="exact"/>
        <w:jc w:val="left"/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(90.10.18.).........................................................................</w:t>
      </w:r>
      <w:r>
        <w:rPr>
          <w:color w:val="#000000"/>
          <w:sz w:val="15"/>
          <w:lang w:val="en-US"/>
          <w:spacing w:val="-5"/>
          <w:w w:val="125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……371 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申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推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廣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他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商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品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提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供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相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服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92.6.27.)</w:t>
      </w:r>
    </w:p>
    <w:p>
      <w:pPr>
        <w:ind w:right="0" w:left="0" w:firstLine="0"/>
        <w:spacing w:before="0" w:after="0" w:line="256" w:lineRule="exact"/>
        <w:jc w:val="right"/>
        <w:rPr>
          <w:color w:val="#000000"/>
          <w:sz w:val="18"/>
          <w:lang w:val="en-US"/>
          <w:spacing w:val="-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6"/>
          <w:w w:val="100"/>
          <w:strike w:val="false"/>
          <w:vertAlign w:val="baseline"/>
          <w:rFonts w:ascii="MingLiU" w:hAnsi="MingLiU"/>
        </w:rPr>
        <w:t xml:space="preserve">註2</w:t>
      </w:r>
      <w:r>
        <w:rPr>
          <w:color w:val="#000000"/>
          <w:sz w:val="18"/>
          <w:lang w:val="en-US"/>
          <w:spacing w:val="-16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16"/>
          <w:w w:val="100"/>
          <w:strike w:val="false"/>
          <w:vertAlign w:val="baseline"/>
          <w:rFonts w:ascii="MingLiU" w:hAnsi="MingLiU"/>
        </w:rPr>
        <w:t xml:space="preserve">）..</w:t>
      </w:r>
      <w:r>
        <w:rPr>
          <w:color w:val="#000000"/>
          <w:sz w:val="18"/>
          <w:lang w:val="en-US"/>
          <w:spacing w:val="-16"/>
          <w:w w:val="100"/>
          <w:strike w:val="false"/>
          <w:vertAlign w:val="baseline"/>
          <w:rFonts w:ascii="MingLiU" w:hAnsi="MingLiU"/>
        </w:rPr>
        <w:t xml:space="preserve">．……</w:t>
      </w:r>
      <w:r>
        <w:rPr>
          <w:color w:val="#000000"/>
          <w:sz w:val="18"/>
          <w:lang w:val="en-US"/>
          <w:spacing w:val="-16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20"/>
          <w:lang w:val="en-US"/>
          <w:spacing w:val="-26"/>
          <w:w w:val="100"/>
          <w:strike w:val="false"/>
          <w:vertAlign w:val="baseline"/>
          <w:rFonts w:ascii="Verdana" w:hAnsi="Verdana"/>
        </w:rPr>
        <w:t xml:space="preserve">,..............................................................</w:t>
      </w:r>
      <w:r>
        <w:rPr>
          <w:color w:val="#000000"/>
          <w:sz w:val="18"/>
          <w:lang w:val="en-US"/>
          <w:spacing w:val="-16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20"/>
          <w:lang w:val="en-US"/>
          <w:spacing w:val="-26"/>
          <w:w w:val="100"/>
          <w:strike w:val="false"/>
          <w:vertAlign w:val="baseline"/>
          <w:rFonts w:ascii="Verdana" w:hAnsi="Verdana"/>
        </w:rPr>
        <w:t xml:space="preserve">……371</w:t>
      </w:r>
    </w:p>
    <w:p>
      <w:pPr>
        <w:ind w:right="0" w:left="576" w:firstLine="0"/>
        <w:spacing w:before="0" w:after="0" w:line="284" w:lineRule="exact"/>
        <w:jc w:val="left"/>
        <w:rPr>
          <w:color w:val="#000000"/>
          <w:sz w:val="20"/>
          <w:lang w:val="en-US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0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(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＋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基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艮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險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司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險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險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紀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576" w:firstLine="720"/>
        <w:spacing w:before="0" w:after="0" w:line="270" w:lineRule="exact"/>
        <w:jc w:val="left"/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險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注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意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100.8.23.)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註3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.......................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……374 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型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險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商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品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銷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售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注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意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97.7.7.)............................377</w:t>
      </w:r>
    </w:p>
    <w:p>
      <w:pPr>
        <w:ind w:right="0" w:left="576" w:firstLine="0"/>
        <w:spacing w:before="0" w:after="0" w:line="262" w:lineRule="exact"/>
        <w:jc w:val="left"/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擔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券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託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基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銷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售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構</w:t>
      </w:r>
    </w:p>
    <w:p>
      <w:pPr>
        <w:ind w:right="0" w:left="0" w:firstLine="0"/>
        <w:spacing w:before="0" w:after="0" w:line="270" w:lineRule="exact"/>
        <w:jc w:val="right"/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(96.8.31.)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註5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.........................................................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……379</w:t>
      </w:r>
    </w:p>
    <w:p>
      <w:pPr>
        <w:ind w:right="0" w:left="576" w:firstLine="0"/>
        <w:spacing w:before="0" w:after="0" w:line="275" w:lineRule="exact"/>
        <w:jc w:val="left"/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華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民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券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託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暨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顧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問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商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同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銷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576" w:firstLine="720"/>
        <w:spacing w:before="0" w:after="0" w:line="275" w:lineRule="exact"/>
        <w:jc w:val="left"/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售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通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路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報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酬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揭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露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施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要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點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Verdana" w:hAnsi="Verdana"/>
        </w:rPr>
        <w:t xml:space="preserve">101.7.2.)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註1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Verdana" w:hAnsi="Verdana"/>
        </w:rPr>
        <w:t xml:space="preserve">…382 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電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子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商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消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護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綱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領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(90.11.5.)......................................386</w:t>
      </w:r>
    </w:p>
    <w:p>
      <w:pPr>
        <w:ind w:right="0" w:left="288" w:firstLine="0"/>
        <w:spacing w:before="216" w:after="0" w:line="260" w:lineRule="exact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外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匯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0"/>
        <w:spacing w:before="216" w:after="0" w:line="283" w:lineRule="exact"/>
        <w:jc w:val="righ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申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買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賣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外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幣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鈔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旅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支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票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93.2.10.)</w:t>
      </w:r>
    </w:p>
    <w:p>
      <w:pPr>
        <w:ind w:right="0" w:left="576" w:firstLine="792"/>
        <w:spacing w:before="0" w:after="0" w:line="268" w:lineRule="exact"/>
        <w:jc w:val="both"/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註2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9"/>
          <w:lang w:val="en-US"/>
          <w:spacing w:val="-19"/>
          <w:w w:val="100"/>
          <w:strike w:val="false"/>
          <w:vertAlign w:val="baseline"/>
          <w:rFonts w:ascii="Verdana" w:hAnsi="Verdana"/>
        </w:rPr>
        <w:t xml:space="preserve">.........................................................................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9"/>
          <w:lang w:val="en-US"/>
          <w:spacing w:val="-19"/>
          <w:w w:val="100"/>
          <w:strike w:val="false"/>
          <w:vertAlign w:val="baseline"/>
          <w:rFonts w:ascii="Verdana" w:hAnsi="Verdana"/>
        </w:rPr>
        <w:t xml:space="preserve">……386 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外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匯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99.12.27.)............................387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○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外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匯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範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(98.9.4.)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註1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） 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.......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…… 399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民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幣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在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臺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灣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區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清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算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99.7.13.)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註2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…408 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臺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灣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區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與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大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陸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區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往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來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許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法</w:t>
      </w:r>
    </w:p>
    <w:p>
      <w:pPr>
        <w:ind w:right="0" w:left="0" w:firstLine="1224"/>
        <w:spacing w:before="0" w:after="0" w:line="425" w:lineRule="exact"/>
        <w:jc w:val="left"/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(100.9.7.) (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註3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.........................................................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……414 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相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576" w:firstLine="0"/>
        <w:spacing w:before="180" w:after="0" w:line="284" w:lineRule="exact"/>
        <w:jc w:val="center"/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國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支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100.5.10.)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註7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）...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……418
</w:t>
        <w:br/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非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營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場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95.12.29.)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註3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430</w:t>
      </w:r>
    </w:p>
    <w:p>
      <w:pPr>
        <w:ind w:right="0" w:left="0" w:firstLine="0"/>
        <w:spacing w:before="180" w:after="0" w:line="240" w:lineRule="auto"/>
        <w:jc w:val="center"/>
        <w:rPr>
          <w:color w:val="#000000"/>
          <w:sz w:val="11"/>
          <w:lang w:val="en-US"/>
          <w:spacing w:val="0"/>
          <w:w w:val="120"/>
          <w:strike w:val="false"/>
          <w:vertAlign w:val="baseline"/>
          <w:rFonts w:ascii="MingLiU" w:hAnsi="MingLiU"/>
        </w:rPr>
      </w:pPr>
      <w:r>
        <w:rPr>
          <w:color w:val="#000000"/>
          <w:sz w:val="11"/>
          <w:lang w:val="en-US"/>
          <w:spacing w:val="0"/>
          <w:w w:val="120"/>
          <w:strike w:val="false"/>
          <w:vertAlign w:val="baseline"/>
          <w:rFonts w:ascii="MingLiU" w:hAnsi="MingLiU"/>
        </w:rPr>
        <w:t xml:space="preserve">一3</w:t>
      </w:r>
      <w:r>
        <w:rPr>
          <w:color w:val="#000000"/>
          <w:sz w:val="11"/>
          <w:lang w:val="en-US"/>
          <w:spacing w:val="0"/>
          <w:w w:val="120"/>
          <w:strike w:val="false"/>
          <w:vertAlign w:val="baseline"/>
          <w:rFonts w:ascii="MingLiU" w:hAnsi="MingLiU"/>
        </w:rPr>
        <w:t xml:space="preserve">一</w:t>
      </w:r>
    </w:p>
    <w:p>
      <w:pPr>
        <w:sectPr>
          <w:pgSz w:w="11918" w:h="16854" w:orient="portrait"/>
          <w:type w:val="nextPage"/>
          <w:textDirection w:val="lrTb"/>
          <w:pgMar w:bottom="5330" w:top="954" w:right="4391" w:left="935" w:header="720" w:footer="720"/>
          <w:titlePg w:val="false"/>
        </w:sectPr>
      </w:pPr>
    </w:p>
    <w:p>
      <w:pPr>
        <w:ind w:right="0" w:left="504" w:firstLine="0"/>
        <w:spacing w:before="36" w:after="0" w:line="274" w:lineRule="exact"/>
        <w:jc w:val="center"/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營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場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外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動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化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服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設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備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95.1.11.)… .438
</w:t>
        <w:br/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率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牌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告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要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點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95.5.30.).......................................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… .544</w:t>
      </w:r>
    </w:p>
    <w:p>
      <w:pPr>
        <w:ind w:right="0" w:left="576" w:firstLine="0"/>
        <w:spacing w:before="0" w:after="0" w:line="256" w:lineRule="exact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央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抵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押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特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購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1080"/>
        <w:spacing w:before="0" w:after="0" w:line="424" w:lineRule="exact"/>
        <w:jc w:val="left"/>
        <w:rPr>
          <w:color w:val="#000000"/>
          <w:sz w:val="18"/>
          <w:lang w:val="en-US"/>
          <w:spacing w:val="-18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8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-18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-18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-18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-18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-1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9"/>
          <w:lang w:val="en-US"/>
          <w:spacing w:val="-18"/>
          <w:w w:val="100"/>
          <w:strike w:val="false"/>
          <w:vertAlign w:val="baseline"/>
          <w:rFonts w:ascii="Verdana" w:hAnsi="Verdana"/>
        </w:rPr>
        <w:t xml:space="preserve">101.6.21.)</w:t>
      </w:r>
      <w:r>
        <w:rPr>
          <w:color w:val="#000000"/>
          <w:sz w:val="18"/>
          <w:lang w:val="en-US"/>
          <w:spacing w:val="-1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8"/>
          <w:w w:val="100"/>
          <w:strike w:val="false"/>
          <w:vertAlign w:val="baseline"/>
          <w:rFonts w:ascii="MingLiU" w:hAnsi="MingLiU"/>
        </w:rPr>
        <w:t xml:space="preserve">註11</w:t>
      </w:r>
      <w:r>
        <w:rPr>
          <w:color w:val="#000000"/>
          <w:sz w:val="18"/>
          <w:lang w:val="en-US"/>
          <w:spacing w:val="-18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18"/>
          <w:w w:val="100"/>
          <w:strike w:val="false"/>
          <w:vertAlign w:val="baseline"/>
          <w:rFonts w:ascii="MingLiU" w:hAnsi="MingLiU"/>
        </w:rPr>
        <w:t xml:space="preserve">）..</w:t>
      </w:r>
      <w:r>
        <w:rPr>
          <w:color w:val="#000000"/>
          <w:sz w:val="18"/>
          <w:lang w:val="en-US"/>
          <w:spacing w:val="-18"/>
          <w:w w:val="100"/>
          <w:strike w:val="false"/>
          <w:vertAlign w:val="baseline"/>
          <w:rFonts w:ascii="MingLiU" w:hAnsi="MingLiU"/>
        </w:rPr>
        <w:t xml:space="preserve">．……</w:t>
      </w:r>
      <w:r>
        <w:rPr>
          <w:color w:val="#000000"/>
          <w:sz w:val="18"/>
          <w:lang w:val="en-US"/>
          <w:spacing w:val="-18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9"/>
          <w:lang w:val="en-US"/>
          <w:spacing w:val="-18"/>
          <w:w w:val="100"/>
          <w:strike w:val="false"/>
          <w:vertAlign w:val="baseline"/>
          <w:rFonts w:ascii="Verdana" w:hAnsi="Verdana"/>
        </w:rPr>
        <w:t xml:space="preserve">.........................</w:t>
      </w:r>
      <w:r>
        <w:rPr>
          <w:color w:val="#000000"/>
          <w:sz w:val="18"/>
          <w:lang w:val="en-US"/>
          <w:spacing w:val="-18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9"/>
          <w:lang w:val="en-US"/>
          <w:spacing w:val="-18"/>
          <w:w w:val="100"/>
          <w:strike w:val="false"/>
          <w:vertAlign w:val="baseline"/>
          <w:rFonts w:ascii="Verdana" w:hAnsi="Verdana"/>
        </w:rPr>
        <w:t xml:space="preserve">……545 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險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相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576" w:firstLine="0"/>
        <w:spacing w:before="180" w:after="0" w:line="269" w:lineRule="exact"/>
        <w:jc w:val="left"/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申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參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加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險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審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標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(96.12.25.)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註2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..551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央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險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每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高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新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臺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0" w:left="576" w:firstLine="504"/>
        <w:spacing w:before="0" w:after="0" w:line="266" w:lineRule="exact"/>
        <w:jc w:val="both"/>
        <w:rPr>
          <w:color w:val="#000000"/>
          <w:sz w:val="18"/>
          <w:lang w:val="en-US"/>
          <w:spacing w:val="157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57"/>
          <w:w w:val="100"/>
          <w:strike w:val="false"/>
          <w:vertAlign w:val="baseline"/>
          <w:rFonts w:ascii="MingLiU" w:hAnsi="MingLiU"/>
        </w:rPr>
        <w:t xml:space="preserve">幣</w:t>
      </w:r>
      <w:r>
        <w:rPr>
          <w:color w:val="#000000"/>
          <w:sz w:val="18"/>
          <w:lang w:val="en-US"/>
          <w:spacing w:val="157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57"/>
          <w:w w:val="100"/>
          <w:strike w:val="false"/>
          <w:vertAlign w:val="baseline"/>
          <w:rFonts w:ascii="MingLiU" w:hAnsi="MingLiU"/>
        </w:rPr>
        <w:t xml:space="preserve">百</w:t>
      </w:r>
      <w:r>
        <w:rPr>
          <w:color w:val="#000000"/>
          <w:sz w:val="18"/>
          <w:lang w:val="en-US"/>
          <w:spacing w:val="157"/>
          <w:w w:val="100"/>
          <w:strike w:val="false"/>
          <w:vertAlign w:val="baseline"/>
          <w:rFonts w:ascii="MingLiU" w:hAnsi="MingLiU"/>
        </w:rPr>
        <w:t xml:space="preserve">萬</w:t>
      </w:r>
      <w:r>
        <w:rPr>
          <w:color w:val="#000000"/>
          <w:sz w:val="18"/>
          <w:lang w:val="en-US"/>
          <w:spacing w:val="157"/>
          <w:w w:val="100"/>
          <w:strike w:val="false"/>
          <w:vertAlign w:val="baseline"/>
          <w:rFonts w:ascii="MingLiU" w:hAnsi="MingLiU"/>
        </w:rPr>
        <w:t xml:space="preserve">元</w:t>
      </w:r>
      <w:r>
        <w:rPr>
          <w:color w:val="#000000"/>
          <w:sz w:val="18"/>
          <w:lang w:val="en-US"/>
          <w:spacing w:val="157"/>
          <w:w w:val="100"/>
          <w:strike w:val="false"/>
          <w:vertAlign w:val="baseline"/>
          <w:rFonts w:ascii="MingLiU" w:hAnsi="MingLiU"/>
        </w:rPr>
        <w:t xml:space="preserve">整</w:t>
      </w:r>
      <w:r>
        <w:rPr>
          <w:color w:val="#000000"/>
          <w:sz w:val="18"/>
          <w:lang w:val="en-US"/>
          <w:spacing w:val="157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7"/>
          <w:w w:val="100"/>
          <w:strike w:val="false"/>
          <w:vertAlign w:val="baseline"/>
          <w:rFonts w:ascii="Tahoma" w:hAnsi="Tahoma"/>
        </w:rPr>
        <w:t xml:space="preserve">99.8.12.) </w:t>
      </w:r>
      <w:r>
        <w:rPr>
          <w:color w:val="#000000"/>
          <w:sz w:val="19"/>
          <w:lang w:val="en-US"/>
          <w:spacing w:val="147"/>
          <w:w w:val="95"/>
          <w:strike w:val="false"/>
          <w:vertAlign w:val="baseline"/>
          <w:rFonts w:ascii="Arial" w:hAnsi="Arial"/>
        </w:rPr>
        <w:t xml:space="preserve">557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央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險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份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司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墊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付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Verdana" w:hAnsi="Verdana"/>
        </w:rPr>
        <w:t xml:space="preserve">97.9.5.)........ </w:t>
      </w:r>
      <w:r>
        <w:rPr>
          <w:color w:val="#000000"/>
          <w:sz w:val="19"/>
          <w:lang w:val="en-US"/>
          <w:spacing w:val="-1"/>
          <w:w w:val="95"/>
          <w:strike w:val="false"/>
          <w:vertAlign w:val="baseline"/>
          <w:rFonts w:ascii="Arial" w:hAnsi="Arial"/>
        </w:rPr>
        <w:t xml:space="preserve">558 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央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險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份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司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提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供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協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助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促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成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併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購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承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受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0" w:left="576" w:firstLine="504"/>
        <w:spacing w:before="0" w:after="0" w:line="266" w:lineRule="exact"/>
        <w:jc w:val="left"/>
        <w:tabs>
          <w:tab w:val="right" w:leader="none" w:pos="6497"/>
        </w:tabs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程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序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Verdana" w:hAnsi="Verdana"/>
        </w:rPr>
        <w:t xml:space="preserve">96.10.2.)	</w:t>
      </w:r>
      <w:r>
        <w:rPr>
          <w:color w:val="#000000"/>
          <w:sz w:val="18"/>
          <w:lang w:val="en-US"/>
          <w:spacing w:val="0"/>
          <w:w w:val="95"/>
          <w:strike w:val="false"/>
          <w:vertAlign w:val="baseline"/>
          <w:rFonts w:ascii="Arial" w:hAnsi="Arial"/>
        </w:rPr>
        <w:t xml:space="preserve">558
</w:t>
        <w:br/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央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險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份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576" w:firstLine="504"/>
        <w:spacing w:before="0" w:after="0" w:line="269" w:lineRule="exact"/>
        <w:jc w:val="both"/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他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財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協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助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程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序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96. 10.2.)..............558 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過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渡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設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立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97.2.1.)....................................558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央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險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份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司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賠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付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程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序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97.6.30.)......558</w:t>
      </w:r>
    </w:p>
    <w:p>
      <w:pPr>
        <w:ind w:right="0" w:left="0" w:firstLine="0"/>
        <w:spacing w:before="216" w:after="0" w:line="310" w:lineRule="exact"/>
        <w:jc w:val="left"/>
        <w:rPr>
          <w:color w:val="#000000"/>
          <w:sz w:val="22"/>
          <w:lang w:val="en-US"/>
          <w:spacing w:val="2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22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七·</w:t>
      </w:r>
      <w:r>
        <w:rPr>
          <w:color w:val="#000000"/>
          <w:sz w:val="22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22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22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22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22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22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輔</w:t>
      </w:r>
      <w:r>
        <w:rPr>
          <w:color w:val="#000000"/>
          <w:sz w:val="22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導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576" w:firstLine="0"/>
        <w:spacing w:before="180" w:after="0" w:line="263" w:lineRule="exact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提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供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政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院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檢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報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容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0" w:left="576" w:firstLine="504"/>
        <w:spacing w:before="0" w:after="0" w:line="271" w:lineRule="exact"/>
        <w:jc w:val="both"/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原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配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措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施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(98.8.28.)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註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2JJ) ........................559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央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檢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要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點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93.7.1.).................................562 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塞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層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範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例</w:t>
      </w:r>
      <w:r>
        <w:rPr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(88.3.5.)........................................565 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財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政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部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委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託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師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85.12.20.)....................565 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師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簽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財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報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85.11.5.)......................565</w:t>
      </w:r>
    </w:p>
    <w:p>
      <w:pPr>
        <w:ind w:right="0" w:left="0" w:firstLine="0"/>
        <w:spacing w:before="0" w:after="0" w:line="265" w:lineRule="exact"/>
        <w:jc w:val="center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政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院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年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檢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繳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標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576" w:firstLine="504"/>
        <w:spacing w:before="0" w:after="0" w:line="271" w:lineRule="exact"/>
        <w:jc w:val="left"/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收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取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100.9.27.)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註2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.......................................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……565 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視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93.7.1.)................................................573</w:t>
      </w:r>
    </w:p>
    <w:p>
      <w:pPr>
        <w:ind w:right="0" w:left="576" w:firstLine="0"/>
        <w:spacing w:before="0" w:after="0" w:line="264" w:lineRule="exact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政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院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令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大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罰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措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0" w:left="576" w:firstLine="504"/>
        <w:spacing w:before="0" w:after="0" w:line="273" w:lineRule="exact"/>
        <w:jc w:val="left"/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施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外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布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說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明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93.7.1.)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註1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.......................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……575 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政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院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督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委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受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民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檢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違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件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獎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576" w:firstLine="432"/>
        <w:spacing w:before="0" w:after="0" w:line="270" w:lineRule="exact"/>
        <w:jc w:val="both"/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勵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要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點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Verdana" w:hAnsi="Verdana"/>
        </w:rPr>
        <w:t xml:space="preserve">99.5.21.)..........................................................................576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輔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導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88.6.29.)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註6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.................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……579 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庫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輔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導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要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點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96.4.3.) 581</w:t>
      </w:r>
    </w:p>
    <w:p>
      <w:pPr>
        <w:ind w:right="0" w:left="0" w:firstLine="0"/>
        <w:spacing w:before="360" w:after="0" w:line="295" w:lineRule="auto"/>
        <w:jc w:val="center"/>
        <w:rPr>
          <w:color w:val="#000000"/>
          <w:sz w:val="9"/>
          <w:lang w:val="en-US"/>
          <w:spacing w:val="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一5</w:t>
      </w:r>
      <w:r>
        <w:rPr>
          <w:color w:val="#000000"/>
          <w:sz w:val="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一</w:t>
      </w:r>
    </w:p>
    <w:sectPr>
      <w:pgSz w:w="11918" w:h="16854" w:orient="portrait"/>
      <w:type w:val="nextPage"/>
      <w:textDirection w:val="lrTb"/>
      <w:pgMar w:bottom="5330" w:top="974" w:right="4689" w:left="637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MingLiU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Times New Roman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