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Configure and Verify Extended IPv4 ACLs</w:t>
      </w:r>
      <w:r w:rsidDel="00000000" w:rsidR="00000000" w:rsidRPr="00000000">
        <w:rPr>
          <w:rtl w:val="0"/>
        </w:rPr>
      </w:r>
    </w:p>
    <w:p w:rsidR="00000000" w:rsidDel="00000000" w:rsidP="00000000" w:rsidRDefault="00000000" w:rsidRPr="00000000" w14:paraId="00000002">
      <w:pPr>
        <w:pStyle w:val="Heading1"/>
        <w:numPr>
          <w:ilvl w:val="0"/>
          <w:numId w:val="1"/>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42962" cy="2209924"/>
            <wp:effectExtent b="0" l="0" r="0" t="0"/>
            <wp:docPr descr="The topology shows 2 routers, 2 switches and 2 PCs. Router R1 has a loopback interface Lo1. R1 G0/0/1 is connected to S1 F0/5. S1 F0/6 is connected to PC-A. S1 F0/1 is connected S2 F0/1. S2 F0/18 is connected PC-B. S2 F0/5 is connected to R2 G0/0/1." id="3" name="image2.png"/>
            <a:graphic>
              <a:graphicData uri="http://schemas.openxmlformats.org/drawingml/2006/picture">
                <pic:pic>
                  <pic:nvPicPr>
                    <pic:cNvPr descr="The topology shows 2 routers, 2 switches and 2 PCs. Router R1 has a loopback interface Lo1. R1 G0/0/1 is connected to S1 F0/5. S1 F0/6 is connected to PC-A. S1 F0/1 is connected S2 F0/1. S2 F0/18 is connected PC-B. S2 F0/5 is connected to R2 G0/0/1." id="0" name="image2.png"/>
                    <pic:cNvPicPr preferRelativeResize="0"/>
                  </pic:nvPicPr>
                  <pic:blipFill>
                    <a:blip r:embed="rId7"/>
                    <a:srcRect b="0" l="0" r="0" t="0"/>
                    <a:stretch>
                      <a:fillRect/>
                    </a:stretch>
                  </pic:blipFill>
                  <pic:spPr>
                    <a:xfrm>
                      <a:off x="0" y="0"/>
                      <a:ext cx="6142962" cy="220992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10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6"/>
        <w:gridCol w:w="2004"/>
        <w:gridCol w:w="2004"/>
        <w:gridCol w:w="2004"/>
        <w:gridCol w:w="2004"/>
        <w:tblGridChange w:id="0">
          <w:tblGrid>
            <w:gridCol w:w="2096"/>
            <w:gridCol w:w="2004"/>
            <w:gridCol w:w="2004"/>
            <w:gridCol w:w="2004"/>
            <w:gridCol w:w="200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 </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Gateway</w:t>
            </w:r>
          </w:p>
        </w:tc>
      </w:tr>
      <w:tr>
        <w:trPr>
          <w:cantSplit w:val="1"/>
          <w:tblHeader w:val="0"/>
        </w:trPr>
        <w:tc>
          <w:tcPr>
            <w:tcBorders>
              <w:bottom w:color="000000" w:space="0" w:sz="0" w:val="nil"/>
            </w:tcBorders>
            <w:shd w:fill="auto" w:val="clea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shd w:fill="auto" w:val="clea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auto" w:val="clea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shd w:fill="auto" w:val="clea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tcBorders>
              <w:bottom w:color="000000" w:space="0" w:sz="0" w:val="nil"/>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G0/0/1.20</w:t>
            </w:r>
          </w:p>
        </w:tc>
        <w:tc>
          <w:tcPr>
            <w:shd w:fill="auto" w:val="cle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c>
          <w:tcPr>
            <w:shd w:fill="auto" w:val="clea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G0/0/1.30</w:t>
            </w:r>
          </w:p>
        </w:tc>
        <w:tc>
          <w:tcPr>
            <w:shd w:fill="auto" w:val="clea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w:t>
            </w:r>
          </w:p>
        </w:tc>
        <w:tc>
          <w:tcPr>
            <w:shd w:fill="auto" w:val="clea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G0/0/1.40</w:t>
            </w:r>
          </w:p>
        </w:tc>
        <w:tc>
          <w:tcPr>
            <w:shd w:fill="auto" w:val="cle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w:t>
            </w:r>
          </w:p>
        </w:tc>
        <w:tc>
          <w:tcPr>
            <w:shd w:fill="auto" w:val="clea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G0/0/1.1000</w:t>
            </w:r>
          </w:p>
        </w:tc>
        <w:tc>
          <w:tcPr>
            <w:shd w:fill="auto" w:val="clea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shd w:fill="auto" w:val="clea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tcBorders>
              <w:top w:color="000000" w:space="0" w:sz="0" w:val="nil"/>
              <w:bottom w:color="000000" w:space="0" w:sz="0" w:val="nil"/>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tcBorders>
            <w:shd w:fill="auto" w:val="clea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shd w:fill="auto" w:val="clea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tcBorders>
              <w:top w:color="000000" w:space="0" w:sz="0" w:val="nil"/>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10.20.0.4</w:t>
            </w:r>
          </w:p>
        </w:tc>
        <w:tc>
          <w:tcP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w:t>
            </w:r>
          </w:p>
        </w:tc>
        <w:tc>
          <w:tcP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20</w:t>
            </w:r>
          </w:p>
        </w:tc>
        <w:tc>
          <w:tcPr>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10.20.0.2</w:t>
            </w:r>
          </w:p>
        </w:tc>
        <w:tc>
          <w:tcPr>
            <w:vAlign w:val="bottom"/>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w:t>
            </w:r>
          </w:p>
        </w:tc>
        <w:tc>
          <w:tcPr>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20</w:t>
            </w:r>
          </w:p>
        </w:tc>
        <w:tc>
          <w:tcPr>
            <w:vAlign w:val="bottom"/>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10.20.0.3</w:t>
            </w:r>
          </w:p>
        </w:tc>
        <w:tc>
          <w:tcPr>
            <w:vAlign w:val="bottom"/>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vAlign w:val="bottom"/>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10.30.0.10</w:t>
            </w:r>
          </w:p>
        </w:tc>
        <w:tc>
          <w:tcPr>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w:t>
            </w:r>
          </w:p>
        </w:tc>
      </w:tr>
      <w:tr>
        <w:trPr>
          <w:cantSplit w:val="1"/>
          <w:tblHeader w:val="0"/>
        </w:trPr>
        <w:tc>
          <w:tcPr>
            <w:vAlign w:val="bottom"/>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vAlign w:val="bottom"/>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10.40.0.10</w:t>
            </w:r>
          </w:p>
        </w:tc>
        <w:tc>
          <w:tcPr>
            <w:vAlign w:val="bottom"/>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w:t>
            </w:r>
          </w:p>
        </w:tc>
      </w:tr>
    </w:tbl>
    <w:p w:rsidR="00000000" w:rsidDel="00000000" w:rsidP="00000000" w:rsidRDefault="00000000" w:rsidRPr="00000000" w14:paraId="00000041">
      <w:pPr>
        <w:pStyle w:val="Heading1"/>
        <w:rPr/>
      </w:pPr>
      <w:r w:rsidDel="00000000" w:rsidR="00000000" w:rsidRPr="00000000">
        <w:rPr>
          <w:rtl w:val="0"/>
        </w:rPr>
        <w:t xml:space="preserve">VLAN Table</w:t>
      </w:r>
    </w:p>
    <w:tbl>
      <w:tblPr>
        <w:tblStyle w:val="Table2"/>
        <w:tblW w:w="10170.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2790"/>
        <w:gridCol w:w="4590"/>
        <w:tblGridChange w:id="0">
          <w:tblGrid>
            <w:gridCol w:w="2790"/>
            <w:gridCol w:w="2790"/>
            <w:gridCol w:w="459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VLAN</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 Assigned</w:t>
            </w:r>
          </w:p>
        </w:tc>
      </w:tr>
      <w:tr>
        <w:trPr>
          <w:cantSplit w:val="1"/>
          <w:tblHeader w:val="0"/>
        </w:trPr>
        <w:tc>
          <w:tcPr>
            <w:vAlign w:val="bottom"/>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c>
          <w:tcPr>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  F0/5</w:t>
            </w:r>
          </w:p>
        </w:tc>
      </w:tr>
      <w:tr>
        <w:trPr>
          <w:cantSplit w:val="1"/>
          <w:tblHeader w:val="0"/>
        </w:trPr>
        <w:tc>
          <w:tcPr>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w:t>
            </w:r>
          </w:p>
        </w:tc>
        <w:tc>
          <w:tcPr>
            <w:vAlign w:val="bottom"/>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Operations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  F0/6</w:t>
            </w:r>
          </w:p>
        </w:tc>
      </w:tr>
      <w:tr>
        <w:trPr>
          <w:cantSplit w:val="1"/>
          <w:tblHeader w:val="0"/>
        </w:trPr>
        <w:tc>
          <w:tcPr>
            <w:vAlign w:val="bottom"/>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w:t>
            </w:r>
          </w:p>
        </w:tc>
        <w:tc>
          <w:tcPr>
            <w:vAlign w:val="bottom"/>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Sales</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  F0/18</w:t>
            </w:r>
          </w:p>
        </w:tc>
      </w:tr>
      <w:tr>
        <w:trPr>
          <w:cantSplit w:val="1"/>
          <w:tblHeader w:val="0"/>
        </w:trPr>
        <w:tc>
          <w:tcPr>
            <w:vAlign w:val="bottom"/>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999</w:t>
            </w:r>
          </w:p>
        </w:tc>
        <w:tc>
          <w:tcPr>
            <w:vAlign w:val="bottom"/>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ParkingLot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  F0/2-4, F0/7-24, G0/1-2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  F0/2-4, F0/6-17, F0/19-24, G0/1-2</w:t>
            </w:r>
          </w:p>
        </w:tc>
      </w:tr>
      <w:tr>
        <w:trPr>
          <w:cantSplit w:val="1"/>
          <w:tblHeader w:val="0"/>
        </w:trPr>
        <w:tc>
          <w:tcPr>
            <w:vAlign w:val="bottom"/>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w:t>
            </w:r>
          </w:p>
        </w:tc>
        <w:tc>
          <w:tcPr>
            <w:vAlign w:val="bottom"/>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Native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055">
      <w:pPr>
        <w:pStyle w:val="Heading1"/>
        <w:rPr/>
      </w:pPr>
      <w:r w:rsidDel="00000000" w:rsidR="00000000" w:rsidRPr="00000000">
        <w:rPr>
          <w:rtl w:val="0"/>
        </w:rPr>
        <w:t xml:space="preserve">Objectives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Extended Access Control Lists</w:t>
      </w:r>
    </w:p>
    <w:p w:rsidR="00000000" w:rsidDel="00000000" w:rsidP="00000000" w:rsidRDefault="00000000" w:rsidRPr="00000000" w14:paraId="00000058">
      <w:pPr>
        <w:pStyle w:val="Heading1"/>
        <w:numPr>
          <w:ilvl w:val="0"/>
          <w:numId w:val="3"/>
        </w:numPr>
        <w:ind w:left="0" w:firstLine="0"/>
        <w:rPr/>
      </w:pPr>
      <w:r w:rsidDel="00000000" w:rsidR="00000000" w:rsidRPr="00000000">
        <w:rPr>
          <w:rtl w:val="0"/>
        </w:rPr>
        <w:t xml:space="preserve">Background / Scenario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have been tasked with configuring access control lists on small company’s network. ACLs are one of the simplest and most direct means of controlling layer 3 traffic. R1 will be hosting an internet connection (simulated by interface Loopback 1) and sharing the default route information to R2. After initial configuration is complete, the company has some specific traffic security requirements that you are responsible for implementing.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5C">
      <w:pPr>
        <w:pStyle w:val="Heading1"/>
        <w:numPr>
          <w:ilvl w:val="0"/>
          <w:numId w:val="3"/>
        </w:numPr>
        <w:ind w:left="0" w:firstLine="0"/>
        <w:rPr/>
      </w:pPr>
      <w:r w:rsidDel="00000000" w:rsidR="00000000" w:rsidRPr="00000000">
        <w:rPr>
          <w:rtl w:val="0"/>
        </w:rPr>
        <w:t xml:space="preserve">Required Resources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62">
      <w:pPr>
        <w:pStyle w:val="Heading1"/>
        <w:numPr>
          <w:ilvl w:val="0"/>
          <w:numId w:val="1"/>
        </w:numPr>
        <w:ind w:left="0" w:firstLine="0"/>
        <w:rPr/>
      </w:pPr>
      <w:r w:rsidDel="00000000" w:rsidR="00000000" w:rsidRPr="00000000">
        <w:rPr>
          <w:rtl w:val="0"/>
        </w:rPr>
        <w:t xml:space="preserve">Instructions</w:t>
      </w:r>
    </w:p>
    <w:p w:rsidR="00000000" w:rsidDel="00000000" w:rsidP="00000000" w:rsidRDefault="00000000" w:rsidRPr="00000000" w14:paraId="00000063">
      <w:pPr>
        <w:pStyle w:val="Heading2"/>
        <w:numPr>
          <w:ilvl w:val="1"/>
          <w:numId w:val="1"/>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64">
      <w:pPr>
        <w:pStyle w:val="Heading3"/>
        <w:numPr>
          <w:ilvl w:val="2"/>
          <w:numId w:val="1"/>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66">
      <w:pPr>
        <w:pStyle w:val="Heading3"/>
        <w:numPr>
          <w:ilvl w:val="2"/>
          <w:numId w:val="1"/>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6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6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6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6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6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6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6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1">
      <w:pPr>
        <w:pStyle w:val="Heading3"/>
        <w:numPr>
          <w:ilvl w:val="2"/>
          <w:numId w:val="1"/>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7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7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7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7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7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7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7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C">
      <w:pPr>
        <w:pStyle w:val="Heading2"/>
        <w:numPr>
          <w:ilvl w:val="1"/>
          <w:numId w:val="1"/>
        </w:numPr>
        <w:spacing w:before="120" w:lineRule="auto"/>
        <w:ind w:left="0" w:firstLine="0"/>
        <w:rPr/>
      </w:pPr>
      <w:r w:rsidDel="00000000" w:rsidR="00000000" w:rsidRPr="00000000">
        <w:rPr>
          <w:rtl w:val="0"/>
        </w:rPr>
        <w:t xml:space="preserve">Configure VLANs on the Switches</w:t>
      </w:r>
    </w:p>
    <w:p w:rsidR="00000000" w:rsidDel="00000000" w:rsidP="00000000" w:rsidRDefault="00000000" w:rsidRPr="00000000" w14:paraId="0000007D">
      <w:pPr>
        <w:pStyle w:val="Heading3"/>
        <w:numPr>
          <w:ilvl w:val="2"/>
          <w:numId w:val="1"/>
        </w:numPr>
        <w:ind w:left="0" w:firstLine="0"/>
        <w:rPr/>
      </w:pPr>
      <w:r w:rsidDel="00000000" w:rsidR="00000000" w:rsidRPr="00000000">
        <w:rPr>
          <w:rtl w:val="0"/>
        </w:rPr>
        <w:t xml:space="preserve">Create VLANs on both switches.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and name the required VLANs on each switch from the table above.</w:t>
      </w:r>
    </w:p>
    <w:p w:rsidR="00000000" w:rsidDel="00000000" w:rsidP="00000000" w:rsidRDefault="00000000" w:rsidRPr="00000000" w14:paraId="0000008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management interface and default gateway on each switch using the IP address information in the Addressing Table. </w:t>
      </w:r>
    </w:p>
    <w:p w:rsidR="00000000" w:rsidDel="00000000" w:rsidP="00000000" w:rsidRDefault="00000000" w:rsidRPr="00000000" w14:paraId="0000008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all unused ports on the switch to the Parking Lot VLAN, configure them for static access mode, and administratively deactivate them.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interface range command is helpful to accomplish this task with as few commands as necessary.</w:t>
      </w:r>
    </w:p>
    <w:p w:rsidR="00000000" w:rsidDel="00000000" w:rsidP="00000000" w:rsidRDefault="00000000" w:rsidRPr="00000000" w14:paraId="00000083">
      <w:pPr>
        <w:pStyle w:val="Heading3"/>
        <w:numPr>
          <w:ilvl w:val="2"/>
          <w:numId w:val="1"/>
        </w:numPr>
        <w:ind w:left="0" w:firstLine="0"/>
        <w:rPr/>
      </w:pPr>
      <w:r w:rsidDel="00000000" w:rsidR="00000000" w:rsidRPr="00000000">
        <w:rPr>
          <w:rtl w:val="0"/>
        </w:rPr>
        <w:t xml:space="preserve">Assign VLANs to the correct switch interfaces.</w:t>
      </w:r>
    </w:p>
    <w:p w:rsidR="00000000" w:rsidDel="00000000" w:rsidP="00000000" w:rsidRDefault="00000000" w:rsidRPr="00000000" w14:paraId="0000008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used ports to the appropriate VLAN (specified in the VLAN table above) and configure them for static access mode.</w:t>
      </w:r>
    </w:p>
    <w:p w:rsidR="00000000" w:rsidDel="00000000" w:rsidP="00000000" w:rsidRDefault="00000000" w:rsidRPr="00000000" w14:paraId="0000008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vlan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brief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and verify that the VLANs are assigned to the correct interfaces.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87">
      <w:pPr>
        <w:pStyle w:val="Heading2"/>
        <w:numPr>
          <w:ilvl w:val="1"/>
          <w:numId w:val="1"/>
        </w:numPr>
        <w:spacing w:before="120" w:lineRule="auto"/>
        <w:ind w:left="0" w:firstLine="0"/>
        <w:rPr/>
      </w:pPr>
      <w:r w:rsidDel="00000000" w:rsidR="00000000" w:rsidRPr="00000000">
        <w:rPr>
          <w:rtl w:val="0"/>
        </w:rPr>
        <w:t xml:space="preserve">Configure Trunking</w:t>
      </w:r>
    </w:p>
    <w:p w:rsidR="00000000" w:rsidDel="00000000" w:rsidP="00000000" w:rsidRDefault="00000000" w:rsidRPr="00000000" w14:paraId="00000088">
      <w:pPr>
        <w:pStyle w:val="Heading3"/>
        <w:numPr>
          <w:ilvl w:val="2"/>
          <w:numId w:val="1"/>
        </w:numPr>
        <w:ind w:left="0" w:firstLine="0"/>
        <w:rPr/>
      </w:pPr>
      <w:r w:rsidDel="00000000" w:rsidR="00000000" w:rsidRPr="00000000">
        <w:rPr>
          <w:rtl w:val="0"/>
        </w:rPr>
        <w:t xml:space="preserve">Manually configure trunk interface F0/1.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8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the switchport mode on interface F0/1 to force trunking. Make sure to do this on both switches.</w:t>
      </w:r>
    </w:p>
    <w:p w:rsidR="00000000" w:rsidDel="00000000" w:rsidP="00000000" w:rsidRDefault="00000000" w:rsidRPr="00000000" w14:paraId="0000008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 part of the trunk configuration, set the native vlan to 1000 on both switches. You may see error messages temporarily while the two interfaces are configured for different native VLANs.</w:t>
      </w:r>
    </w:p>
    <w:p w:rsidR="00000000" w:rsidDel="00000000" w:rsidP="00000000" w:rsidRDefault="00000000" w:rsidRPr="00000000" w14:paraId="0000008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another part of trunk configuration, specify that VLANs 10, 20, 30, and 1000 are allowed to cross the trunk.</w:t>
      </w:r>
    </w:p>
    <w:p w:rsidR="00000000" w:rsidDel="00000000" w:rsidP="00000000" w:rsidRDefault="00000000" w:rsidRPr="00000000" w14:paraId="0000008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trunking ports, the Native VLAN and allowed VLANs across the trunk.</w:t>
      </w:r>
    </w:p>
    <w:p w:rsidR="00000000" w:rsidDel="00000000" w:rsidP="00000000" w:rsidRDefault="00000000" w:rsidRPr="00000000" w14:paraId="0000008E">
      <w:pPr>
        <w:pStyle w:val="Heading3"/>
        <w:numPr>
          <w:ilvl w:val="2"/>
          <w:numId w:val="1"/>
        </w:numPr>
        <w:ind w:left="0" w:firstLine="0"/>
        <w:rPr/>
      </w:pPr>
      <w:r w:rsidDel="00000000" w:rsidR="00000000" w:rsidRPr="00000000">
        <w:rPr>
          <w:rtl w:val="0"/>
        </w:rPr>
        <w:t xml:space="preserve">Manually configure S1’s trunk interface F0/5.</w:t>
      </w:r>
    </w:p>
    <w:p w:rsidR="00000000" w:rsidDel="00000000" w:rsidP="00000000" w:rsidRDefault="00000000" w:rsidRPr="00000000" w14:paraId="0000008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S1’s interface F0/5 with the same trunk parameters as F0/1. This is the trunk to the router.</w:t>
      </w:r>
    </w:p>
    <w:p w:rsidR="00000000" w:rsidDel="00000000" w:rsidP="00000000" w:rsidRDefault="00000000" w:rsidRPr="00000000" w14:paraId="0000009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9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bfbfbf"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trunking.</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3">
      <w:pPr>
        <w:pStyle w:val="Heading2"/>
        <w:numPr>
          <w:ilvl w:val="1"/>
          <w:numId w:val="1"/>
        </w:numPr>
        <w:spacing w:before="120" w:lineRule="auto"/>
        <w:ind w:left="0" w:firstLine="0"/>
        <w:rPr/>
      </w:pPr>
      <w:r w:rsidDel="00000000" w:rsidR="00000000" w:rsidRPr="00000000">
        <w:rPr>
          <w:rtl w:val="0"/>
        </w:rPr>
        <w:t xml:space="preserve">Configure Routing</w:t>
      </w:r>
    </w:p>
    <w:p w:rsidR="00000000" w:rsidDel="00000000" w:rsidP="00000000" w:rsidRDefault="00000000" w:rsidRPr="00000000" w14:paraId="00000094">
      <w:pPr>
        <w:pStyle w:val="Heading3"/>
        <w:numPr>
          <w:ilvl w:val="2"/>
          <w:numId w:val="1"/>
        </w:numPr>
        <w:ind w:left="0" w:firstLine="0"/>
        <w:rPr/>
      </w:pPr>
      <w:r w:rsidDel="00000000" w:rsidR="00000000" w:rsidRPr="00000000">
        <w:rPr>
          <w:rtl w:val="0"/>
        </w:rPr>
        <w:t xml:space="preserve">Configure Inter-VLAN Routing on R1.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9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Activate interface G0/0/1 on the router.</w:t>
      </w:r>
    </w:p>
    <w:p w:rsidR="00000000" w:rsidDel="00000000" w:rsidP="00000000" w:rsidRDefault="00000000" w:rsidRPr="00000000" w14:paraId="0000009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sub-interfaces for each VLAN as specified in the IP addressing table. All sub-interfaces use 802.1Q encapsulation. Ensure the sub-interface for the native VLAN does not have an IP address assigned. Include a description for each sub-interface.</w:t>
      </w:r>
    </w:p>
    <w:p w:rsidR="00000000" w:rsidDel="00000000" w:rsidP="00000000" w:rsidRDefault="00000000" w:rsidRPr="00000000" w14:paraId="0000009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Loopback 1 on R1 with addressing from the table above.</w:t>
      </w:r>
    </w:p>
    <w:p w:rsidR="00000000" w:rsidDel="00000000" w:rsidP="00000000" w:rsidRDefault="00000000" w:rsidRPr="00000000" w14:paraId="0000009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interface brief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the sub-interfaces are operational.</w:t>
      </w:r>
    </w:p>
    <w:p w:rsidR="00000000" w:rsidDel="00000000" w:rsidP="00000000" w:rsidRDefault="00000000" w:rsidRPr="00000000" w14:paraId="0000009A">
      <w:pPr>
        <w:pStyle w:val="Heading3"/>
        <w:numPr>
          <w:ilvl w:val="2"/>
          <w:numId w:val="1"/>
        </w:numPr>
        <w:ind w:left="0" w:firstLine="0"/>
        <w:rPr/>
      </w:pPr>
      <w:r w:rsidDel="00000000" w:rsidR="00000000" w:rsidRPr="00000000">
        <w:rPr>
          <w:rtl w:val="0"/>
        </w:rPr>
        <w:t xml:space="preserve">Configure the R2 interface g0/0/1 using the address from the table and a default route with the next hop 10.20.0.1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C">
      <w:pPr>
        <w:pStyle w:val="Heading2"/>
        <w:numPr>
          <w:ilvl w:val="1"/>
          <w:numId w:val="1"/>
        </w:numPr>
        <w:ind w:left="0" w:firstLine="0"/>
        <w:rPr/>
      </w:pPr>
      <w:r w:rsidDel="00000000" w:rsidR="00000000" w:rsidRPr="00000000">
        <w:rPr>
          <w:rtl w:val="0"/>
        </w:rPr>
        <w:t xml:space="preserve">Configure Remote Access</w:t>
      </w:r>
    </w:p>
    <w:p w:rsidR="00000000" w:rsidDel="00000000" w:rsidP="00000000" w:rsidRDefault="00000000" w:rsidRPr="00000000" w14:paraId="0000009D">
      <w:pPr>
        <w:pStyle w:val="Heading3"/>
        <w:numPr>
          <w:ilvl w:val="2"/>
          <w:numId w:val="1"/>
        </w:numPr>
        <w:ind w:left="0" w:firstLine="0"/>
        <w:rPr/>
      </w:pPr>
      <w:r w:rsidDel="00000000" w:rsidR="00000000" w:rsidRPr="00000000">
        <w:rPr>
          <w:rtl w:val="0"/>
        </w:rPr>
        <w:t xml:space="preserve">Configure all network devices for basic SSH support.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9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local user with the username SSHadmin and the encrypted password $cisco123!</w:t>
      </w:r>
    </w:p>
    <w:p w:rsidR="00000000" w:rsidDel="00000000" w:rsidP="00000000" w:rsidRDefault="00000000" w:rsidRPr="00000000" w14:paraId="000000A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ccna-lab.com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domain name.</w:t>
      </w:r>
    </w:p>
    <w:p w:rsidR="00000000" w:rsidDel="00000000" w:rsidP="00000000" w:rsidRDefault="00000000" w:rsidRPr="00000000" w14:paraId="000000A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Generate crypto keys using a 1024-bit modulus.</w:t>
      </w:r>
    </w:p>
    <w:p w:rsidR="00000000" w:rsidDel="00000000" w:rsidP="00000000" w:rsidRDefault="00000000" w:rsidRPr="00000000" w14:paraId="000000A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first five VTY lines on each device to support SSH connections only and to authenticate to the local user database.</w:t>
      </w:r>
    </w:p>
    <w:p w:rsidR="00000000" w:rsidDel="00000000" w:rsidP="00000000" w:rsidRDefault="00000000" w:rsidRPr="00000000" w14:paraId="000000A3">
      <w:pPr>
        <w:pStyle w:val="Heading3"/>
        <w:numPr>
          <w:ilvl w:val="2"/>
          <w:numId w:val="1"/>
        </w:numPr>
        <w:ind w:left="0" w:firstLine="0"/>
        <w:rPr>
          <w:color w:val="ff0000"/>
        </w:rPr>
      </w:pPr>
      <w:r w:rsidDel="00000000" w:rsidR="00000000" w:rsidRPr="00000000">
        <w:rPr>
          <w:color w:val="ff0000"/>
          <w:rtl w:val="0"/>
        </w:rPr>
        <w:t xml:space="preserve">Enable secure, authenticated web services on R1.</w:t>
      </w:r>
    </w:p>
    <w:p w:rsidR="00000000" w:rsidDel="00000000" w:rsidP="00000000" w:rsidRDefault="00000000" w:rsidRPr="00000000" w14:paraId="000000A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color w:val="ff0000"/>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Enable the HTTPS server on R1.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ff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ff0000"/>
          <w:sz w:val="20"/>
          <w:szCs w:val="20"/>
          <w:u w:val="none"/>
          <w:shd w:fill="auto" w:val="clear"/>
          <w:vertAlign w:val="baseline"/>
          <w:rtl w:val="0"/>
        </w:rPr>
        <w:t xml:space="preserve">ip http secure-server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color w:val="ff0000"/>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Configure R1 to authenticate users attempting to connect to the web server.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ff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ff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ff0000"/>
          <w:sz w:val="20"/>
          <w:szCs w:val="20"/>
          <w:u w:val="none"/>
          <w:shd w:fill="auto" w:val="clear"/>
          <w:vertAlign w:val="baseline"/>
          <w:rtl w:val="0"/>
        </w:rPr>
        <w:t xml:space="preserve">ip http authentication local</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A9">
      <w:pPr>
        <w:pStyle w:val="Heading2"/>
        <w:numPr>
          <w:ilvl w:val="1"/>
          <w:numId w:val="1"/>
        </w:numPr>
        <w:spacing w:before="120" w:lineRule="auto"/>
        <w:ind w:left="0" w:firstLine="0"/>
        <w:rPr/>
      </w:pPr>
      <w:r w:rsidDel="00000000" w:rsidR="00000000" w:rsidRPr="00000000">
        <w:rPr>
          <w:rtl w:val="0"/>
        </w:rPr>
        <w:t xml:space="preserve">Verify Connectivity</w:t>
      </w:r>
    </w:p>
    <w:p w:rsidR="00000000" w:rsidDel="00000000" w:rsidP="00000000" w:rsidRDefault="00000000" w:rsidRPr="00000000" w14:paraId="000000AA">
      <w:pPr>
        <w:pStyle w:val="Heading3"/>
        <w:numPr>
          <w:ilvl w:val="2"/>
          <w:numId w:val="1"/>
        </w:numPr>
        <w:ind w:left="0" w:firstLine="0"/>
        <w:rPr/>
      </w:pPr>
      <w:r w:rsidDel="00000000" w:rsidR="00000000" w:rsidRPr="00000000">
        <w:rPr>
          <w:rtl w:val="0"/>
        </w:rPr>
        <w:t xml:space="preserve">Configure PC hosts.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the Addressing Table for PC host address information.</w:t>
      </w:r>
    </w:p>
    <w:p w:rsidR="00000000" w:rsidDel="00000000" w:rsidP="00000000" w:rsidRDefault="00000000" w:rsidRPr="00000000" w14:paraId="000000AC">
      <w:pPr>
        <w:pStyle w:val="Heading3"/>
        <w:numPr>
          <w:ilvl w:val="2"/>
          <w:numId w:val="1"/>
        </w:numPr>
        <w:ind w:left="0" w:firstLine="0"/>
        <w:rPr/>
      </w:pPr>
      <w:r w:rsidDel="00000000" w:rsidR="00000000" w:rsidRPr="00000000">
        <w:rPr>
          <w:rtl w:val="0"/>
        </w:rPr>
        <w:t xml:space="preserve">Complete the following tests. All should be successful.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may have to disable the PC firewall for pings to be successful.</w:t>
      </w:r>
    </w:p>
    <w:tbl>
      <w:tblPr>
        <w:tblStyle w:val="Table3"/>
        <w:tblW w:w="98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99"/>
        <w:gridCol w:w="3299"/>
        <w:gridCol w:w="3299"/>
        <w:tblGridChange w:id="0">
          <w:tblGrid>
            <w:gridCol w:w="3299"/>
            <w:gridCol w:w="3299"/>
            <w:gridCol w:w="3299"/>
          </w:tblGrid>
        </w:tblGridChange>
      </w:tblGrid>
      <w:tr>
        <w:trPr>
          <w:cantSplit w:val="1"/>
          <w:tblHeader w:val="1"/>
        </w:trPr>
        <w:tc>
          <w:tcPr>
            <w:vAlign w:val="bottom"/>
          </w:tcPr>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From</w:t>
            </w:r>
          </w:p>
        </w:tc>
        <w:tc>
          <w:tcPr/>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Protocol</w:t>
            </w:r>
          </w:p>
        </w:tc>
        <w:tc>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Destination</w:t>
            </w:r>
          </w:p>
        </w:tc>
      </w:tr>
      <w:tr>
        <w:trPr>
          <w:cantSplit w:val="1"/>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10.40.0.10</w:t>
            </w:r>
          </w:p>
        </w:tc>
      </w:tr>
      <w:tr>
        <w:trPr>
          <w:cantSplit w:val="1"/>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10.30.0.10</w:t>
            </w:r>
          </w:p>
        </w:tc>
      </w:tr>
      <w:tr>
        <w:trPr>
          <w:cantSplit w:val="1"/>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r>
        <w:trPr>
          <w:cantSplit w:val="1"/>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r>
        <w:trPr>
          <w:cantSplit w:val="1"/>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SSH</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SSH</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bl>
    <w:p w:rsidR="00000000" w:rsidDel="00000000" w:rsidP="00000000" w:rsidRDefault="00000000" w:rsidRPr="00000000" w14:paraId="000000CC">
      <w:pPr>
        <w:pStyle w:val="Heading2"/>
        <w:numPr>
          <w:ilvl w:val="1"/>
          <w:numId w:val="1"/>
        </w:numPr>
        <w:ind w:left="0" w:firstLine="0"/>
        <w:rPr/>
      </w:pPr>
      <w:r w:rsidDel="00000000" w:rsidR="00000000" w:rsidRPr="00000000">
        <w:rPr>
          <w:rtl w:val="0"/>
        </w:rPr>
        <w:t xml:space="preserve">Configure and Verify Extended Access Control Lists.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basic connectivity is verified, the company requires the following security policies to be implemented:</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Sales Network is not allowed to SSH to the Management Network (but other SSH is allowed).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Sales Network is not allowed to access IP addresses in the Management network using any web protocol (HTTP/HTTPS). The Sales Network is also not allowed to access R1 interfaces using any web protocol. All other web traffic is allowed (note – Sales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can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access the Loopback 1 interface on R1).</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Sales Network is not allowed to send ICMP echo-requests to the Operations or Management Networks. ICMP echo requests to other destinations are allowed.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Operations network is not allowed to send ICMP echo-requests to the Sales network. ICMP echo requests to other destinations are allowed.</w:t>
      </w:r>
    </w:p>
    <w:p w:rsidR="00000000" w:rsidDel="00000000" w:rsidP="00000000" w:rsidRDefault="00000000" w:rsidRPr="00000000" w14:paraId="000000D2">
      <w:pPr>
        <w:pStyle w:val="Heading3"/>
        <w:numPr>
          <w:ilvl w:val="2"/>
          <w:numId w:val="1"/>
        </w:numPr>
        <w:spacing w:before="120" w:lineRule="auto"/>
        <w:ind w:left="0" w:firstLine="0"/>
        <w:rPr/>
      </w:pPr>
      <w:r w:rsidDel="00000000" w:rsidR="00000000" w:rsidRPr="00000000">
        <w:rPr>
          <w:rtl w:val="0"/>
        </w:rPr>
        <w:t xml:space="preserve">Analyze the network and the security policy requirements to plan ACL implementation.</w:t>
      </w:r>
    </w:p>
    <w:p w:rsidR="00000000" w:rsidDel="00000000" w:rsidP="00000000" w:rsidRDefault="00000000" w:rsidRPr="00000000" w14:paraId="000000D3">
      <w:pPr>
        <w:pStyle w:val="Heading3"/>
        <w:numPr>
          <w:ilvl w:val="2"/>
          <w:numId w:val="1"/>
        </w:numPr>
        <w:spacing w:before="120" w:lineRule="auto"/>
        <w:ind w:left="0" w:firstLine="0"/>
        <w:rPr/>
      </w:pPr>
      <w:r w:rsidDel="00000000" w:rsidR="00000000" w:rsidRPr="00000000">
        <w:rPr>
          <w:rtl w:val="0"/>
        </w:rPr>
        <w:t xml:space="preserve">Develop and apply extended access lists that will meet the security policy statements.</w:t>
      </w:r>
    </w:p>
    <w:p w:rsidR="00000000" w:rsidDel="00000000" w:rsidP="00000000" w:rsidRDefault="00000000" w:rsidRPr="00000000" w14:paraId="000000D4">
      <w:pPr>
        <w:pStyle w:val="Heading3"/>
        <w:numPr>
          <w:ilvl w:val="2"/>
          <w:numId w:val="1"/>
        </w:numPr>
        <w:spacing w:before="120" w:lineRule="auto"/>
        <w:ind w:left="0" w:firstLine="0"/>
        <w:rPr/>
      </w:pPr>
      <w:r w:rsidDel="00000000" w:rsidR="00000000" w:rsidRPr="00000000">
        <w:rPr>
          <w:rtl w:val="0"/>
        </w:rPr>
        <w:t xml:space="preserve">Verify security policies are being enforced by the deployed access lists.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Run the following tests. The expected results are shown in the table:</w:t>
      </w:r>
    </w:p>
    <w:tbl>
      <w:tblPr>
        <w:tblStyle w:val="Table4"/>
        <w:tblW w:w="100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09"/>
        <w:gridCol w:w="2519"/>
        <w:gridCol w:w="2529"/>
        <w:gridCol w:w="2517"/>
        <w:tblGridChange w:id="0">
          <w:tblGrid>
            <w:gridCol w:w="2509"/>
            <w:gridCol w:w="2519"/>
            <w:gridCol w:w="2529"/>
            <w:gridCol w:w="2517"/>
          </w:tblGrid>
        </w:tblGridChange>
      </w:tblGrid>
      <w:tr>
        <w:trPr>
          <w:cantSplit w:val="1"/>
          <w:tblHeader w:val="0"/>
        </w:trPr>
        <w:tc>
          <w:tcPr>
            <w:vAlign w:val="bottom"/>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From</w:t>
            </w:r>
          </w:p>
        </w:tc>
        <w:tc>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Protocol</w:t>
            </w:r>
          </w:p>
        </w:tc>
        <w:tc>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Destination</w:t>
            </w:r>
          </w:p>
        </w:tc>
        <w:tc>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Result</w:t>
            </w:r>
          </w:p>
        </w:tc>
      </w:tr>
      <w:tr>
        <w:trPr>
          <w:cantSplit w:val="1"/>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10.40.0.10</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w:t>
            </w:r>
          </w:p>
        </w:tc>
      </w:tr>
      <w:tr>
        <w:trPr>
          <w:cantSplit w:val="1"/>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10.30.0.10</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w:t>
            </w:r>
          </w:p>
        </w:tc>
      </w:tr>
      <w:tr>
        <w:trPr>
          <w:cantSplit w:val="1"/>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w:t>
            </w:r>
          </w:p>
        </w:tc>
      </w:tr>
      <w:tr>
        <w:trPr>
          <w:cantSplit w:val="1"/>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SSH</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10.20.0.4</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SSH</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w:t>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8" w:type="default"/>
      <w:headerReference r:id="rId9" w:type="first"/>
      <w:footerReference r:id="rId10" w:type="default"/>
      <w:footerReference r:id="rId11" w:type="first"/>
      <w:pgSz w:h="15840" w:w="12240" w:orient="portrait"/>
      <w:pgMar w:bottom="1152"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2017 - 2019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2017 - 2019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Configure and Verify Extended IPv4 ACLs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ind w:left="-288" w:firstLine="0"/>
      <w:rPr/>
    </w:pPr>
    <w:r w:rsidDel="00000000" w:rsidR="00000000" w:rsidRPr="00000000">
      <w:rPr/>
      <w:drawing>
        <wp:inline distB="0" distT="0" distL="0" distR="0">
          <wp:extent cx="2587752" cy="804672"/>
          <wp:effectExtent b="0" l="0" r="0" t="0"/>
          <wp:docPr descr="Cisco Network Academy logo" id="4"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b w:val="1"/>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Normal" w:default="1">
    <w:name w:val="Normal"/>
    <w:unhideWhenUsed w:val="1"/>
    <w:qFormat w:val="1"/>
    <w:rsid w:val="00490807"/>
    <w:pPr>
      <w:spacing w:after="60" w:before="60" w:line="276" w:lineRule="auto"/>
    </w:pPr>
    <w:rPr>
      <w:sz w:val="22"/>
      <w:szCs w:val="22"/>
    </w:rPr>
  </w:style>
  <w:style w:type="paragraph" w:styleId="Heading1">
    <w:name w:val="heading 1"/>
    <w:basedOn w:val="Normal"/>
    <w:next w:val="BodyTextL25"/>
    <w:link w:val="Heading1Char"/>
    <w:uiPriority w:val="9"/>
    <w:unhideWhenUsed w:val="1"/>
    <w:qFormat w:val="1"/>
    <w:rsid w:val="00CF26E3"/>
    <w:pPr>
      <w:keepNext w:val="1"/>
      <w:keepLines w:val="1"/>
      <w:numPr>
        <w:numId w:val="5"/>
      </w:numPr>
      <w:spacing w:after="120" w:before="240" w:line="240" w:lineRule="auto"/>
      <w:outlineLvl w:val="0"/>
    </w:pPr>
    <w:rPr>
      <w:b w:val="1"/>
      <w:bCs w:val="1"/>
      <w:noProof w:val="1"/>
      <w:sz w:val="26"/>
      <w:szCs w:val="26"/>
    </w:rPr>
  </w:style>
  <w:style w:type="paragraph" w:styleId="Heading2">
    <w:name w:val="heading 2"/>
    <w:basedOn w:val="Normal"/>
    <w:next w:val="BodyTextL25"/>
    <w:link w:val="Heading2Char"/>
    <w:uiPriority w:val="9"/>
    <w:unhideWhenUsed w:val="1"/>
    <w:qFormat w:val="1"/>
    <w:rsid w:val="00CF26E3"/>
    <w:pPr>
      <w:keepNext w:val="1"/>
      <w:numPr>
        <w:ilvl w:val="1"/>
        <w:numId w:val="5"/>
      </w:numPr>
      <w:spacing w:after="120" w:before="240" w:line="240" w:lineRule="auto"/>
      <w:outlineLvl w:val="1"/>
    </w:pPr>
    <w:rPr>
      <w:rFonts w:eastAsia="Times New Roman"/>
      <w:b w:val="1"/>
      <w:bCs w:val="1"/>
      <w:sz w:val="26"/>
      <w:szCs w:val="26"/>
    </w:rPr>
  </w:style>
  <w:style w:type="paragraph" w:styleId="Heading3">
    <w:name w:val="heading 3"/>
    <w:basedOn w:val="Normal"/>
    <w:next w:val="Normal"/>
    <w:link w:val="Heading3Char"/>
    <w:uiPriority w:val="9"/>
    <w:unhideWhenUsed w:val="1"/>
    <w:qFormat w:val="1"/>
    <w:rsid w:val="00D531D0"/>
    <w:pPr>
      <w:keepNext w:val="1"/>
      <w:numPr>
        <w:ilvl w:val="2"/>
        <w:numId w:val="5"/>
      </w:numPr>
      <w:spacing w:after="120" w:before="240" w:line="240" w:lineRule="auto"/>
      <w:outlineLvl w:val="2"/>
    </w:pPr>
    <w:rPr>
      <w:rFonts w:eastAsia="Times New Roman"/>
      <w:b w:val="1"/>
      <w:bCs w:val="1"/>
      <w:szCs w:val="26"/>
    </w:rPr>
  </w:style>
  <w:style w:type="paragraph" w:styleId="Heading4">
    <w:name w:val="heading 4"/>
    <w:basedOn w:val="BodyTextL25"/>
    <w:next w:val="BodyTextL25"/>
    <w:link w:val="Heading4Char"/>
    <w:unhideWhenUsed w:val="1"/>
    <w:qFormat w:val="1"/>
    <w:rsid w:val="00981CCA"/>
    <w:pPr>
      <w:keepNext w:val="1"/>
      <w:spacing w:after="0" w:before="0"/>
      <w:ind w:left="720"/>
      <w:outlineLvl w:val="3"/>
    </w:pPr>
    <w:rPr>
      <w:rFonts w:eastAsia="Times New Roman"/>
      <w:bCs w:val="1"/>
      <w:color w:val="984806" w:themeColor="accent6" w:themeShade="000080"/>
      <w:szCs w:val="28"/>
    </w:rPr>
  </w:style>
  <w:style w:type="paragraph" w:styleId="Heading5">
    <w:name w:val="heading 5"/>
    <w:basedOn w:val="Normal"/>
    <w:next w:val="Normal"/>
    <w:link w:val="Heading5Char"/>
    <w:semiHidden w:val="1"/>
    <w:unhideWhenUsed w:val="1"/>
    <w:qFormat w:val="1"/>
    <w:rsid w:val="00231DCA"/>
    <w:pPr>
      <w:spacing w:before="240" w:line="240" w:lineRule="auto"/>
      <w:outlineLvl w:val="4"/>
    </w:pPr>
    <w:rPr>
      <w:rFonts w:eastAsia="Times New Roman"/>
      <w:b w:val="1"/>
      <w:bCs w:val="1"/>
      <w:i w:val="1"/>
      <w:iCs w:val="1"/>
      <w:sz w:val="26"/>
      <w:szCs w:val="26"/>
    </w:rPr>
  </w:style>
  <w:style w:type="paragraph" w:styleId="Heading6">
    <w:name w:val="heading 6"/>
    <w:basedOn w:val="Normal"/>
    <w:next w:val="Normal"/>
    <w:link w:val="Heading6Char"/>
    <w:semiHidden w:val="1"/>
    <w:unhideWhenUsed w:val="1"/>
    <w:qFormat w:val="1"/>
    <w:rsid w:val="00231DCA"/>
    <w:pPr>
      <w:spacing w:before="240" w:line="240" w:lineRule="auto"/>
      <w:outlineLvl w:val="5"/>
    </w:pPr>
    <w:rPr>
      <w:rFonts w:eastAsia="Times New Roman"/>
      <w:b w:val="1"/>
      <w:bCs w:val="1"/>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E859E3"/>
    <w:rPr>
      <w:b w:val="1"/>
      <w:i w:val="1"/>
      <w:color w:val="808080" w:themeColor="background1" w:themeShade="000080"/>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D972B4"/>
    <w:pPr>
      <w:spacing w:after="0" w:before="0"/>
    </w:pPr>
    <w:rPr>
      <w:i w:val="1"/>
      <w:color w:val="ffffff" w:themeColor="background1"/>
      <w:sz w:val="6"/>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C0482C"/>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26"/>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unhideWhenUsed w:val="1"/>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981CCA"/>
    <w:rPr>
      <w:rFonts w:eastAsia="Times New Roman"/>
      <w:bCs w:val="1"/>
      <w:color w:val="984806" w:themeColor="accent6" w:themeShade="000080"/>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uiPriority w:val="9"/>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paragraph" w:styleId="Title">
    <w:name w:val="Title"/>
    <w:basedOn w:val="Normal"/>
    <w:next w:val="BodyTextL25"/>
    <w:link w:val="TitleChar"/>
    <w:qFormat w:val="1"/>
    <w:rsid w:val="00A33890"/>
    <w:pPr>
      <w:spacing w:after="120" w:before="0" w:line="240" w:lineRule="auto"/>
      <w:contextualSpacing w:val="1"/>
    </w:pPr>
    <w:rPr>
      <w:rFonts w:cstheme="majorBidi" w:eastAsiaTheme="majorEastAsia"/>
      <w:b w:val="1"/>
      <w:kern w:val="28"/>
      <w:sz w:val="32"/>
      <w:szCs w:val="56"/>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C0482C"/>
    <w:rPr>
      <w:b w:val="1"/>
      <w:sz w:val="32"/>
    </w:rPr>
  </w:style>
  <w:style w:type="paragraph" w:styleId="BodyText1" w:customStyle="1">
    <w:name w:val="Body Text1"/>
    <w:basedOn w:val="Normal"/>
    <w:qFormat w:val="1"/>
    <w:rsid w:val="00C0482C"/>
    <w:pPr>
      <w:spacing w:line="240" w:lineRule="auto"/>
    </w:pPr>
    <w:rPr>
      <w:sz w:val="20"/>
    </w:rPr>
  </w:style>
  <w:style w:type="numbering" w:styleId="PartStepSubStepList" w:customStyle="1">
    <w:name w:val="Part_Step_SubStep_List"/>
    <w:basedOn w:val="NoList"/>
    <w:uiPriority w:val="99"/>
    <w:rsid w:val="00C0482C"/>
    <w:pPr>
      <w:numPr>
        <w:numId w:val="10"/>
      </w:numPr>
    </w:pPr>
  </w:style>
  <w:style w:type="paragraph" w:styleId="ListParagraph">
    <w:name w:val="List Paragraph"/>
    <w:basedOn w:val="Normal"/>
    <w:uiPriority w:val="34"/>
    <w:unhideWhenUsed w:val="1"/>
    <w:qFormat w:val="1"/>
    <w:rsid w:val="00C0482C"/>
    <w:pPr>
      <w:ind w:left="720"/>
    </w:pPr>
  </w:style>
  <w:style w:type="paragraph" w:styleId="Revision">
    <w:name w:val="Revision"/>
    <w:hidden w:val="1"/>
    <w:uiPriority w:val="99"/>
    <w:semiHidden w:val="1"/>
    <w:rsid w:val="00C0482C"/>
    <w:rPr>
      <w:sz w:val="22"/>
      <w:szCs w:val="22"/>
    </w:rPr>
  </w:style>
  <w:style w:type="paragraph" w:styleId="CMDL75" w:customStyle="1">
    <w:name w:val="CMD L75"/>
    <w:basedOn w:val="CMD"/>
    <w:qFormat w:val="1"/>
    <w:rsid w:val="00C0482C"/>
    <w:pPr>
      <w:ind w:left="10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14.0" w:type="dxa"/>
        <w:left w:w="115.0" w:type="dxa"/>
        <w:bottom w:w="14.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4">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0p0nx7PpyqIFgJ+54xHbTBeFuw==">CgMxLjAyCGguZ2pkZ3hzOAByITFNbVN2U09GM2JydVQ1ZUJrdjFTQzg5bEZqU0RpYnBVYQ==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2019-11-30T01:12:00Z</dcterms:created>
  <dc:creator>SP</dc:creator>
</cp:coreProperties>
</file>