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bsw2r5i8i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Teaching-Learning Process (Presenter 1) - Opening and Icebreaker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Teaching-Learning Process:</w:t>
      </w:r>
      <w:r w:rsidDel="00000000" w:rsidR="00000000" w:rsidRPr="00000000">
        <w:rPr>
          <w:rtl w:val="0"/>
        </w:rPr>
        <w:t xml:space="preserve"> Systemic interaction between teacher, learner, and environment.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Learner:</w:t>
      </w:r>
      <w:r w:rsidDel="00000000" w:rsidR="00000000" w:rsidRPr="00000000">
        <w:rPr>
          <w:rtl w:val="0"/>
        </w:rPr>
        <w:t xml:space="preserve"> The learner as the core subject/biological organism.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Teacher:</w:t>
      </w:r>
      <w:r w:rsidDel="00000000" w:rsidR="00000000" w:rsidRPr="00000000">
        <w:rPr>
          <w:rtl w:val="0"/>
        </w:rPr>
        <w:t xml:space="preserve"> The teacher as the "prime mover" of education.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Learning Environment:</w:t>
      </w:r>
      <w:r w:rsidDel="00000000" w:rsidR="00000000" w:rsidRPr="00000000">
        <w:rPr>
          <w:rtl w:val="0"/>
        </w:rPr>
        <w:t xml:space="preserve"> Venue for interaction.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juqm425z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Roles of the Teacher (Presenter 2) - Recap/Objectives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Manager:</w:t>
      </w:r>
      <w:r w:rsidDel="00000000" w:rsidR="00000000" w:rsidRPr="00000000">
        <w:rPr>
          <w:rtl w:val="0"/>
        </w:rPr>
        <w:t xml:space="preserve"> Systematic classroom order.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Leader:</w:t>
      </w:r>
      <w:r w:rsidDel="00000000" w:rsidR="00000000" w:rsidRPr="00000000">
        <w:rPr>
          <w:rtl w:val="0"/>
        </w:rPr>
        <w:t xml:space="preserve"> Director, coach, and supporter.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Surrogate Parent:</w:t>
      </w:r>
      <w:r w:rsidDel="00000000" w:rsidR="00000000" w:rsidRPr="00000000">
        <w:rPr>
          <w:rtl w:val="0"/>
        </w:rPr>
        <w:t xml:space="preserve"> Providing security and emotional well-being.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Counselor:</w:t>
      </w:r>
      <w:r w:rsidDel="00000000" w:rsidR="00000000" w:rsidRPr="00000000">
        <w:rPr>
          <w:rtl w:val="0"/>
        </w:rPr>
        <w:t xml:space="preserve"> Guidance figure for personal challenges.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Model:</w:t>
      </w:r>
      <w:r w:rsidDel="00000000" w:rsidR="00000000" w:rsidRPr="00000000">
        <w:rPr>
          <w:rtl w:val="0"/>
        </w:rPr>
        <w:t xml:space="preserve"> Exemplar for behavior and judgment.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Public Relations Specialist:</w:t>
      </w:r>
      <w:r w:rsidDel="00000000" w:rsidR="00000000" w:rsidRPr="00000000">
        <w:rPr>
          <w:rtl w:val="0"/>
        </w:rPr>
        <w:t xml:space="preserve"> External stakeholder management.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as Facilitator &amp; Instructor:</w:t>
      </w:r>
      <w:r w:rsidDel="00000000" w:rsidR="00000000" w:rsidRPr="00000000">
        <w:rPr>
          <w:rtl w:val="0"/>
        </w:rPr>
        <w:t xml:space="preserve"> Guiding core instruction.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qojweb3s5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Learning Environment (Presenter 3)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Environment:</w:t>
      </w:r>
      <w:r w:rsidDel="00000000" w:rsidR="00000000" w:rsidRPr="00000000">
        <w:rPr>
          <w:rtl w:val="0"/>
        </w:rPr>
        <w:t xml:space="preserve"> Lighting, furniture, resources.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Climate:</w:t>
      </w:r>
      <w:r w:rsidDel="00000000" w:rsidR="00000000" w:rsidRPr="00000000">
        <w:rPr>
          <w:rtl w:val="0"/>
        </w:rPr>
        <w:t xml:space="preserve"> Atmosphere for critical and creative thinking.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Climate:</w:t>
      </w:r>
      <w:r w:rsidDel="00000000" w:rsidR="00000000" w:rsidRPr="00000000">
        <w:rPr>
          <w:rtl w:val="0"/>
        </w:rPr>
        <w:t xml:space="preserve"> Autocratic, laissez-faire, or democratic interaction.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Climate:</w:t>
      </w:r>
      <w:r w:rsidDel="00000000" w:rsidR="00000000" w:rsidRPr="00000000">
        <w:rPr>
          <w:rtl w:val="0"/>
        </w:rPr>
        <w:t xml:space="preserve"> Mental health and security of learners.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9y4ekex3u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Learning Styles &amp; Multiple Intelligences (Presenters 3 &amp; 4)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Styles (Presenter 3):</w:t>
      </w:r>
      <w:r w:rsidDel="00000000" w:rsidR="00000000" w:rsidRPr="00000000">
        <w:rPr>
          <w:rtl w:val="0"/>
        </w:rPr>
        <w:t xml:space="preserve"> Visual, Aural.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Styles (Presenter 4):</w:t>
      </w:r>
      <w:r w:rsidDel="00000000" w:rsidR="00000000" w:rsidRPr="00000000">
        <w:rPr>
          <w:rtl w:val="0"/>
        </w:rPr>
        <w:t xml:space="preserve"> Read/Write, Kinesthetic.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Intelligences (Presenter 4):</w:t>
      </w:r>
      <w:r w:rsidDel="00000000" w:rsidR="00000000" w:rsidRPr="00000000">
        <w:rPr>
          <w:rtl w:val="0"/>
        </w:rPr>
        <w:t xml:space="preserve"> Gardner’s framework (Linguistic, Musical, Logical-Mathematical, Spatial, Bodily-Kinesthetic, Interpersonal, Intrapersonal, Naturalist, Existential).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tznhkw1k4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Thorndike’s Laws of Learning (Presenters 5 &amp; 6)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Laws (Presenter 5):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Law of Readiness:</w:t>
      </w:r>
      <w:r w:rsidDel="00000000" w:rsidR="00000000" w:rsidRPr="00000000">
        <w:rPr>
          <w:rtl w:val="0"/>
        </w:rPr>
        <w:t xml:space="preserve"> Importance of motivation/mindset.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Law of Exercise:</w:t>
      </w:r>
      <w:r w:rsidDel="00000000" w:rsidR="00000000" w:rsidRPr="00000000">
        <w:rPr>
          <w:rtl w:val="0"/>
        </w:rPr>
        <w:t xml:space="preserve"> Repetition and practice.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Law of Effect:</w:t>
      </w:r>
      <w:r w:rsidDel="00000000" w:rsidR="00000000" w:rsidRPr="00000000">
        <w:rPr>
          <w:rtl w:val="0"/>
        </w:rPr>
        <w:t xml:space="preserve"> Strengthening connections via rewards.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Laws (Presenter 6):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Law of Belongingness:</w:t>
      </w:r>
      <w:r w:rsidDel="00000000" w:rsidR="00000000" w:rsidRPr="00000000">
        <w:rPr>
          <w:rtl w:val="0"/>
        </w:rPr>
        <w:t xml:space="preserve"> Natural association of stimuli.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Law of Intensity:</w:t>
      </w:r>
      <w:r w:rsidDel="00000000" w:rsidR="00000000" w:rsidRPr="00000000">
        <w:rPr>
          <w:rtl w:val="0"/>
        </w:rPr>
        <w:t xml:space="preserve"> Strength of experience.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Law of Forgetting:</w:t>
      </w:r>
      <w:r w:rsidDel="00000000" w:rsidR="00000000" w:rsidRPr="00000000">
        <w:rPr>
          <w:rtl w:val="0"/>
        </w:rPr>
        <w:t xml:space="preserve"> Memory linked to usage.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5p1ayju4f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Theories of Learning (Presenters 7 &amp; 8) - Assessment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Behaviorism &amp; Operant Conditioning (Presenter 7):</w:t>
      </w:r>
      <w:r w:rsidDel="00000000" w:rsidR="00000000" w:rsidRPr="00000000">
        <w:rPr>
          <w:rtl w:val="0"/>
        </w:rPr>
        <w:t xml:space="preserve"> Focus on observable actions and reinforcement (Skinner).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Gestalt &amp; Field Theories (Presenter 8):</w:t>
      </w:r>
      <w:r w:rsidDel="00000000" w:rsidR="00000000" w:rsidRPr="00000000">
        <w:rPr>
          <w:rtl w:val="0"/>
        </w:rPr>
        <w:t xml:space="preserve"> Holistic cognitive processing over isolated stimuli.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Theories of Intelligence (Presenter 8):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Binet’s Theory:</w:t>
      </w:r>
      <w:r w:rsidDel="00000000" w:rsidR="00000000" w:rsidRPr="00000000">
        <w:rPr>
          <w:rtl w:val="0"/>
        </w:rPr>
        <w:t xml:space="preserve"> Intelligence as problem-solving.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Spearman’s Theory:</w:t>
      </w:r>
      <w:r w:rsidDel="00000000" w:rsidR="00000000" w:rsidRPr="00000000">
        <w:rPr>
          <w:rtl w:val="0"/>
        </w:rPr>
        <w:t xml:space="preserve"> The "g-factor" (general intelligence).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