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63A7" w14:textId="77777777" w:rsidR="000C057F" w:rsidRDefault="00074D26">
      <w:pPr>
        <w:spacing w:after="0" w:line="259" w:lineRule="auto"/>
        <w:ind w:left="369" w:right="4"/>
        <w:jc w:val="center"/>
      </w:pPr>
      <w:r>
        <w:rPr>
          <w:b/>
          <w:sz w:val="28"/>
        </w:rPr>
        <w:t xml:space="preserve">Artificial Intelligence (CS 4341) </w:t>
      </w:r>
    </w:p>
    <w:p w14:paraId="052CC9F3" w14:textId="77777777" w:rsidR="000C057F" w:rsidRDefault="00074D26">
      <w:pPr>
        <w:spacing w:after="0" w:line="259" w:lineRule="auto"/>
        <w:ind w:left="369"/>
        <w:jc w:val="center"/>
      </w:pPr>
      <w:r>
        <w:rPr>
          <w:b/>
          <w:sz w:val="28"/>
        </w:rPr>
        <w:t xml:space="preserve">Assignment 3 (150 points) </w:t>
      </w:r>
    </w:p>
    <w:p w14:paraId="224C1F4F" w14:textId="77777777" w:rsidR="000C057F" w:rsidRDefault="00074D26">
      <w:pPr>
        <w:spacing w:after="227" w:line="259" w:lineRule="auto"/>
        <w:ind w:left="369" w:right="80"/>
        <w:jc w:val="center"/>
      </w:pPr>
      <w:r>
        <w:rPr>
          <w:b/>
          <w:sz w:val="28"/>
        </w:rPr>
        <w:t>Due: December 1</w:t>
      </w:r>
      <w:r>
        <w:rPr>
          <w:b/>
          <w:sz w:val="28"/>
          <w:vertAlign w:val="superscript"/>
        </w:rPr>
        <w:t>st</w:t>
      </w:r>
      <w:r>
        <w:rPr>
          <w:b/>
          <w:sz w:val="28"/>
        </w:rPr>
        <w:t>, 11:59 PM</w:t>
      </w:r>
      <w:r>
        <w:rPr>
          <w:b/>
          <w:sz w:val="24"/>
        </w:rPr>
        <w:t xml:space="preserve"> </w:t>
      </w:r>
    </w:p>
    <w:p w14:paraId="5D59DDBC" w14:textId="77777777" w:rsidR="000C057F" w:rsidRDefault="00074D26">
      <w:pPr>
        <w:pStyle w:val="Heading1"/>
        <w:spacing w:after="260"/>
        <w:ind w:left="233"/>
      </w:pPr>
      <w:r>
        <w:t xml:space="preserve">Problem 1 </w:t>
      </w:r>
    </w:p>
    <w:p w14:paraId="5B9C4C70" w14:textId="05416D20" w:rsidR="000C057F" w:rsidRDefault="00074D26">
      <w:pPr>
        <w:numPr>
          <w:ilvl w:val="0"/>
          <w:numId w:val="1"/>
        </w:numPr>
        <w:spacing w:after="527"/>
        <w:ind w:right="13" w:hanging="372"/>
      </w:pPr>
      <w:r>
        <w:t>Implement your own k-means algorithm from the lecture slides using Python. (</w:t>
      </w:r>
      <w:r>
        <w:rPr>
          <w:b/>
          <w:color w:val="FB0207"/>
        </w:rPr>
        <w:t>20 points</w:t>
      </w:r>
      <w:r>
        <w:t>)</w:t>
      </w:r>
    </w:p>
    <w:p w14:paraId="3FF7279D" w14:textId="15FDE045" w:rsidR="001C31E2" w:rsidRPr="001C31E2" w:rsidRDefault="001C31E2" w:rsidP="001C31E2">
      <w:pPr>
        <w:spacing w:after="527"/>
        <w:ind w:left="595" w:right="13" w:firstLine="0"/>
        <w:rPr>
          <w:b/>
          <w:bCs/>
        </w:rPr>
      </w:pPr>
      <w:r>
        <w:rPr>
          <w:b/>
          <w:bCs/>
        </w:rPr>
        <w:t>“</w:t>
      </w:r>
      <w:r w:rsidRPr="001C31E2">
        <w:rPr>
          <w:b/>
          <w:bCs/>
        </w:rPr>
        <w:t>k-means-alg.py</w:t>
      </w:r>
      <w:r>
        <w:rPr>
          <w:b/>
          <w:bCs/>
        </w:rPr>
        <w:t>”</w:t>
      </w:r>
      <w:r w:rsidRPr="001C31E2">
        <w:rPr>
          <w:b/>
          <w:bCs/>
        </w:rPr>
        <w:t xml:space="preserve"> is the file for this.</w:t>
      </w:r>
    </w:p>
    <w:p w14:paraId="162D480C" w14:textId="13B11EDA" w:rsidR="000C057F" w:rsidRDefault="00074D26">
      <w:pPr>
        <w:numPr>
          <w:ilvl w:val="0"/>
          <w:numId w:val="1"/>
        </w:numPr>
        <w:ind w:right="13" w:hanging="372"/>
      </w:pPr>
      <w:r>
        <w:t xml:space="preserve">Using the k-means algorithm, cluster the data from the attached file </w:t>
      </w:r>
      <w:r>
        <w:rPr>
          <w:b/>
        </w:rPr>
        <w:t>cluster_data.txt</w:t>
      </w:r>
      <w:r>
        <w:t>. Plot X, Y coordinates for the entire dataset. Use different symbols and colors to represent your data points for different clusters.</w:t>
      </w:r>
    </w:p>
    <w:p w14:paraId="6231A24A" w14:textId="6FE82D74" w:rsidR="000C057F" w:rsidRDefault="00074D26">
      <w:pPr>
        <w:ind w:left="607" w:right="13"/>
      </w:pPr>
      <w:r>
        <w:t xml:space="preserve">Label X and Y axis as 'Length' and 'Width', correspondingly. Label each cluster as “Cluster 1”, </w:t>
      </w:r>
    </w:p>
    <w:p w14:paraId="252BD7FC" w14:textId="3A0414F4" w:rsidR="000C057F" w:rsidRDefault="00DE474E">
      <w:pPr>
        <w:spacing w:after="558"/>
        <w:ind w:left="607" w:right="13"/>
      </w:pPr>
      <w:r>
        <w:rPr>
          <w:noProof/>
        </w:rPr>
        <w:drawing>
          <wp:anchor distT="0" distB="0" distL="114300" distR="114300" simplePos="0" relativeHeight="251660288" behindDoc="0" locked="0" layoutInCell="1" allowOverlap="1" wp14:anchorId="1735A04B" wp14:editId="40F92DEF">
            <wp:simplePos x="0" y="0"/>
            <wp:positionH relativeFrom="margin">
              <wp:posOffset>133350</wp:posOffset>
            </wp:positionH>
            <wp:positionV relativeFrom="paragraph">
              <wp:posOffset>247650</wp:posOffset>
            </wp:positionV>
            <wp:extent cx="5570855" cy="3919855"/>
            <wp:effectExtent l="0" t="0" r="0" b="4445"/>
            <wp:wrapTopAndBottom/>
            <wp:docPr id="1896614958" name="Picture 1" descr="A diagram of a clustering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14958" name="Picture 1" descr="A diagram of a clustering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70855" cy="3919855"/>
                    </a:xfrm>
                    <a:prstGeom prst="rect">
                      <a:avLst/>
                    </a:prstGeom>
                  </pic:spPr>
                </pic:pic>
              </a:graphicData>
            </a:graphic>
            <wp14:sizeRelH relativeFrom="margin">
              <wp14:pctWidth>0</wp14:pctWidth>
            </wp14:sizeRelH>
            <wp14:sizeRelV relativeFrom="margin">
              <wp14:pctHeight>0</wp14:pctHeight>
            </wp14:sizeRelV>
          </wp:anchor>
        </w:drawing>
      </w:r>
      <w:r w:rsidR="00074D26">
        <w:t xml:space="preserve">“Cluster 2”, etc. </w:t>
      </w:r>
      <w:r w:rsidR="00074D26">
        <w:rPr>
          <w:u w:val="single" w:color="000000"/>
        </w:rPr>
        <w:t>Explain your findings</w:t>
      </w:r>
      <w:r w:rsidR="00074D26">
        <w:t>. (</w:t>
      </w:r>
      <w:r w:rsidR="00074D26">
        <w:rPr>
          <w:color w:val="FB0207"/>
        </w:rPr>
        <w:t>1</w:t>
      </w:r>
      <w:r w:rsidR="00074D26">
        <w:rPr>
          <w:b/>
          <w:color w:val="FB0207"/>
        </w:rPr>
        <w:t>0 points</w:t>
      </w:r>
      <w:r w:rsidR="00074D26">
        <w:t>)</w:t>
      </w:r>
    </w:p>
    <w:p w14:paraId="3552B54E" w14:textId="35ADDBED" w:rsidR="00DE474E" w:rsidRPr="00DE474E" w:rsidRDefault="00DE474E">
      <w:pPr>
        <w:spacing w:after="558"/>
        <w:ind w:left="607" w:right="13"/>
        <w:rPr>
          <w:b/>
          <w:bCs/>
        </w:rPr>
      </w:pPr>
      <w:r>
        <w:rPr>
          <w:b/>
          <w:bCs/>
        </w:rPr>
        <w:t xml:space="preserve">In the above graph we can see 3 distinct groups as well as some of the natural groupings and shapes that resulted from the data. In cluster 2 the centroid is easily understood as it is pretty much in the center of the cluster, but cluster 1 &amp; 3 show us the impact of less </w:t>
      </w:r>
      <w:r>
        <w:rPr>
          <w:b/>
          <w:bCs/>
        </w:rPr>
        <w:lastRenderedPageBreak/>
        <w:t>common shapes of data on a centroid. We also see that the clusters are roughly the same size, t</w:t>
      </w:r>
      <w:r w:rsidRPr="00DE474E">
        <w:rPr>
          <w:b/>
          <w:bCs/>
        </w:rPr>
        <w:t>his uniform distribution hints at a consistent structure or relationship among the data points in each cluster.</w:t>
      </w:r>
    </w:p>
    <w:p w14:paraId="1E09B5FE" w14:textId="2793A87B" w:rsidR="000C057F" w:rsidRDefault="00074D26">
      <w:pPr>
        <w:pStyle w:val="Heading1"/>
        <w:spacing w:after="260"/>
        <w:ind w:left="233"/>
      </w:pPr>
      <w:r>
        <w:t xml:space="preserve">Problem 2 </w:t>
      </w:r>
    </w:p>
    <w:p w14:paraId="759783C6" w14:textId="502D61A2" w:rsidR="000C057F" w:rsidRDefault="00074D26">
      <w:pPr>
        <w:numPr>
          <w:ilvl w:val="0"/>
          <w:numId w:val="2"/>
        </w:numPr>
        <w:spacing w:after="521"/>
        <w:ind w:left="596" w:right="13" w:hanging="373"/>
      </w:pPr>
      <w:r>
        <w:t>Implement your own logistic regression with regularization algorithm from the lecture slides using Python. (</w:t>
      </w:r>
      <w:r>
        <w:rPr>
          <w:b/>
          <w:color w:val="FB0207"/>
          <w:sz w:val="20"/>
        </w:rPr>
        <w:t>2</w:t>
      </w:r>
      <w:r>
        <w:rPr>
          <w:b/>
          <w:color w:val="FB0207"/>
        </w:rPr>
        <w:t>0 points</w:t>
      </w:r>
      <w:r>
        <w:t>)</w:t>
      </w:r>
    </w:p>
    <w:p w14:paraId="303FB918" w14:textId="7B21A68E" w:rsidR="001C31E2" w:rsidRPr="001C31E2" w:rsidRDefault="001C31E2" w:rsidP="001C31E2">
      <w:pPr>
        <w:spacing w:after="521"/>
        <w:ind w:left="596" w:right="13" w:firstLine="0"/>
        <w:rPr>
          <w:b/>
          <w:bCs/>
        </w:rPr>
      </w:pPr>
      <w:r>
        <w:rPr>
          <w:b/>
          <w:bCs/>
        </w:rPr>
        <w:t>File is “</w:t>
      </w:r>
      <w:r w:rsidRPr="001C31E2">
        <w:rPr>
          <w:b/>
          <w:bCs/>
        </w:rPr>
        <w:t>logistic-regression-regularized.py</w:t>
      </w:r>
      <w:r>
        <w:rPr>
          <w:b/>
          <w:bCs/>
        </w:rPr>
        <w:t>”</w:t>
      </w:r>
    </w:p>
    <w:p w14:paraId="50A72D1A" w14:textId="64893741" w:rsidR="000C057F" w:rsidRDefault="00074D26">
      <w:pPr>
        <w:numPr>
          <w:ilvl w:val="0"/>
          <w:numId w:val="2"/>
        </w:numPr>
        <w:ind w:left="596" w:right="13" w:hanging="373"/>
      </w:pPr>
      <w:r>
        <w:t xml:space="preserve">Using the implemented algorithm, train and test the data from the attached file </w:t>
      </w:r>
      <w:r>
        <w:rPr>
          <w:b/>
        </w:rPr>
        <w:t>ckd_data.zip</w:t>
      </w:r>
      <w:r>
        <w:t>.</w:t>
      </w:r>
    </w:p>
    <w:p w14:paraId="387A271F" w14:textId="14F5EB94" w:rsidR="000C057F" w:rsidRDefault="00074D26">
      <w:pPr>
        <w:spacing w:after="20" w:line="259" w:lineRule="auto"/>
        <w:ind w:left="597" w:firstLine="0"/>
        <w:jc w:val="left"/>
      </w:pPr>
      <w:r>
        <w:t>(</w:t>
      </w:r>
      <w:r>
        <w:rPr>
          <w:b/>
          <w:color w:val="FB0207"/>
        </w:rPr>
        <w:t>20 points</w:t>
      </w:r>
      <w:r>
        <w:t>)</w:t>
      </w:r>
    </w:p>
    <w:p w14:paraId="413BA096" w14:textId="77777777" w:rsidR="000C057F" w:rsidRDefault="00074D26">
      <w:pPr>
        <w:numPr>
          <w:ilvl w:val="1"/>
          <w:numId w:val="3"/>
        </w:numPr>
        <w:ind w:right="13" w:hanging="360"/>
      </w:pPr>
      <w:r>
        <w:t>Use 80% of each class data to train your classifier and the remaining 20% to test it.</w:t>
      </w:r>
    </w:p>
    <w:p w14:paraId="278C698B" w14:textId="0EBC5D04" w:rsidR="000C057F" w:rsidRDefault="00074D26">
      <w:pPr>
        <w:numPr>
          <w:ilvl w:val="1"/>
          <w:numId w:val="3"/>
        </w:numPr>
        <w:ind w:right="13" w:hanging="360"/>
      </w:pPr>
      <w:r>
        <w:t>Run different values of logistic regression regularization parameter (λ). The range of λ is from -2 to 4 and the step is 0.2</w:t>
      </w:r>
    </w:p>
    <w:p w14:paraId="50B9C52C" w14:textId="30A561D8" w:rsidR="000C057F" w:rsidRDefault="00074D26">
      <w:pPr>
        <w:numPr>
          <w:ilvl w:val="1"/>
          <w:numId w:val="3"/>
        </w:numPr>
        <w:spacing w:after="388"/>
        <w:ind w:right="13" w:hanging="360"/>
      </w:pPr>
      <w:r>
        <w:t xml:space="preserve">Plot the f-measure of the algorithm’s performance on the </w:t>
      </w:r>
      <w:r>
        <w:rPr>
          <w:b/>
        </w:rPr>
        <w:t>training and test sets</w:t>
      </w:r>
      <w:r>
        <w:t xml:space="preserve"> as a </w:t>
      </w:r>
    </w:p>
    <w:p w14:paraId="01CE145C" w14:textId="4B686294" w:rsidR="000C057F" w:rsidRDefault="00074D26">
      <w:pPr>
        <w:spacing w:after="388"/>
        <w:ind w:left="957" w:right="13" w:hanging="360"/>
      </w:pPr>
      <w:r>
        <w:t>function of λ:</w:t>
      </w:r>
    </w:p>
    <w:p w14:paraId="59EFCC10" w14:textId="741BCF38" w:rsidR="000C057F" w:rsidRDefault="00074D26">
      <w:pPr>
        <w:spacing w:after="0" w:line="276" w:lineRule="auto"/>
        <w:ind w:left="4054" w:right="3379" w:hanging="1353"/>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5BC9CE21" wp14:editId="3FDDD966">
                <wp:simplePos x="0" y="0"/>
                <wp:positionH relativeFrom="column">
                  <wp:posOffset>2391200</wp:posOffset>
                </wp:positionH>
                <wp:positionV relativeFrom="paragraph">
                  <wp:posOffset>125151</wp:posOffset>
                </wp:positionV>
                <wp:extent cx="822871" cy="376787"/>
                <wp:effectExtent l="0" t="0" r="0" b="0"/>
                <wp:wrapNone/>
                <wp:docPr id="2232" name="Group 2232"/>
                <wp:cNvGraphicFramePr/>
                <a:graphic xmlns:a="http://schemas.openxmlformats.org/drawingml/2006/main">
                  <a:graphicData uri="http://schemas.microsoft.com/office/word/2010/wordprocessingGroup">
                    <wpg:wgp>
                      <wpg:cNvGrpSpPr/>
                      <wpg:grpSpPr>
                        <a:xfrm>
                          <a:off x="0" y="0"/>
                          <a:ext cx="822871" cy="376787"/>
                          <a:chOff x="0" y="0"/>
                          <a:chExt cx="822871" cy="376787"/>
                        </a:xfrm>
                      </wpg:grpSpPr>
                      <wps:wsp>
                        <wps:cNvPr id="70" name="Shape 70"/>
                        <wps:cNvSpPr/>
                        <wps:spPr>
                          <a:xfrm>
                            <a:off x="88375" y="0"/>
                            <a:ext cx="734496" cy="0"/>
                          </a:xfrm>
                          <a:custGeom>
                            <a:avLst/>
                            <a:gdLst/>
                            <a:ahLst/>
                            <a:cxnLst/>
                            <a:rect l="0" t="0" r="0" b="0"/>
                            <a:pathLst>
                              <a:path w="734496">
                                <a:moveTo>
                                  <a:pt x="0" y="0"/>
                                </a:moveTo>
                                <a:lnTo>
                                  <a:pt x="734496" y="0"/>
                                </a:lnTo>
                              </a:path>
                            </a:pathLst>
                          </a:custGeom>
                          <a:ln w="6712" cap="flat">
                            <a:round/>
                          </a:ln>
                        </wps:spPr>
                        <wps:style>
                          <a:lnRef idx="1">
                            <a:srgbClr val="000000"/>
                          </a:lnRef>
                          <a:fillRef idx="0">
                            <a:srgbClr val="000000">
                              <a:alpha val="0"/>
                            </a:srgbClr>
                          </a:fillRef>
                          <a:effectRef idx="0">
                            <a:scrgbClr r="0" g="0" b="0"/>
                          </a:effectRef>
                          <a:fontRef idx="none"/>
                        </wps:style>
                        <wps:bodyPr/>
                      </wps:wsp>
                      <wps:wsp>
                        <wps:cNvPr id="71" name="Shape 71"/>
                        <wps:cNvSpPr/>
                        <wps:spPr>
                          <a:xfrm>
                            <a:off x="0" y="376787"/>
                            <a:ext cx="481328" cy="0"/>
                          </a:xfrm>
                          <a:custGeom>
                            <a:avLst/>
                            <a:gdLst/>
                            <a:ahLst/>
                            <a:cxnLst/>
                            <a:rect l="0" t="0" r="0" b="0"/>
                            <a:pathLst>
                              <a:path w="481328">
                                <a:moveTo>
                                  <a:pt x="0" y="0"/>
                                </a:moveTo>
                                <a:lnTo>
                                  <a:pt x="481328" y="0"/>
                                </a:lnTo>
                              </a:path>
                            </a:pathLst>
                          </a:custGeom>
                          <a:ln w="67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F4BEB5" id="Group 2232" o:spid="_x0000_s1026" style="position:absolute;margin-left:188.3pt;margin-top:9.85pt;width:64.8pt;height:29.65pt;z-index:-251658240" coordsize="8228,3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">
                <v:shape id="Shape 70" o:spid="_x0000_s1027" style="position:absolute;left:883;width:7345;height:0;visibility:visible;mso-wrap-style:square;v-text-anchor:top" coordsize="7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" path="m,l734496,e" filled="f" strokeweight=".18644mm">
                  <v:path arrowok="t" textboxrect="0,0,734496,0"/>
                </v:shape>
                <v:shape id="Shape 71" o:spid="_x0000_s1028" style="position:absolute;top:3767;width:4813;height:0;visibility:visible;mso-wrap-style:square;v-text-anchor:top" coordsize="481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" path="m,l481328,e" filled="f" strokeweight=".18644mm">
                  <v:path arrowok="t" textboxrect="0,0,481328,0"/>
                </v:shape>
              </v:group>
            </w:pict>
          </mc:Fallback>
        </mc:AlternateContent>
      </w:r>
      <w:r>
        <w:rPr>
          <w:i/>
        </w:rPr>
        <w:t>f -measure</w:t>
      </w:r>
      <w:r>
        <w:t>= 2</w:t>
      </w:r>
      <w:r>
        <w:rPr>
          <w:rFonts w:ascii="Segoe UI Symbol" w:eastAsia="Segoe UI Symbol" w:hAnsi="Segoe UI Symbol" w:cs="Segoe UI Symbol"/>
        </w:rPr>
        <w:t></w:t>
      </w:r>
      <w:r>
        <w:rPr>
          <w:i/>
        </w:rPr>
        <w:t>Pre</w:t>
      </w:r>
      <w:r>
        <w:rPr>
          <w:rFonts w:ascii="Segoe UI Symbol" w:eastAsia="Segoe UI Symbol" w:hAnsi="Segoe UI Symbol" w:cs="Segoe UI Symbol"/>
        </w:rPr>
        <w:t></w:t>
      </w:r>
      <w:r>
        <w:rPr>
          <w:i/>
        </w:rPr>
        <w:t>Rec Pre</w:t>
      </w:r>
      <w:r>
        <w:rPr>
          <w:rFonts w:ascii="Segoe UI Symbol" w:eastAsia="Segoe UI Symbol" w:hAnsi="Segoe UI Symbol" w:cs="Segoe UI Symbol"/>
        </w:rPr>
        <w:t xml:space="preserve">+ </w:t>
      </w:r>
      <w:r>
        <w:rPr>
          <w:i/>
        </w:rPr>
        <w:t>Rec</w:t>
      </w:r>
    </w:p>
    <w:p w14:paraId="5F7455F5" w14:textId="6F45D27F" w:rsidR="000C057F" w:rsidRDefault="00074D26">
      <w:pPr>
        <w:pStyle w:val="Heading2"/>
        <w:tabs>
          <w:tab w:val="center" w:pos="4139"/>
          <w:tab w:val="center" w:pos="5725"/>
        </w:tabs>
        <w:ind w:left="0" w:right="0" w:firstLine="0"/>
        <w:jc w:val="left"/>
      </w:pPr>
      <w:r>
        <w:rPr>
          <w:rFonts w:ascii="Calibri" w:eastAsia="Calibri" w:hAnsi="Calibri" w:cs="Calibri"/>
          <w:i w:val="0"/>
        </w:rPr>
        <w:tab/>
      </w:r>
      <w:r>
        <w:t>TP</w:t>
      </w:r>
      <w:r>
        <w:tab/>
        <w:t>TP</w:t>
      </w:r>
    </w:p>
    <w:p w14:paraId="0D12882D" w14:textId="7721035F" w:rsidR="000C057F" w:rsidRDefault="00074D26">
      <w:pPr>
        <w:spacing w:after="333" w:line="216" w:lineRule="auto"/>
        <w:ind w:left="3789" w:right="2438" w:hanging="1088"/>
        <w:jc w:val="left"/>
      </w:pPr>
      <w:r>
        <w:t xml:space="preserve">where </w:t>
      </w:r>
      <w:r>
        <w:rPr>
          <w:i/>
        </w:rPr>
        <w:t>Pre</w:t>
      </w:r>
      <w:r>
        <w:t>=</w:t>
      </w:r>
      <w:r>
        <w:tab/>
        <w:t>;</w:t>
      </w:r>
      <w:r>
        <w:tab/>
      </w:r>
      <w:r>
        <w:rPr>
          <w:i/>
        </w:rPr>
        <w:t>Rec</w:t>
      </w:r>
      <w:r>
        <w:t>=</w:t>
      </w:r>
      <w:r>
        <w:tab/>
      </w:r>
      <w:r>
        <w:rPr>
          <w:rFonts w:ascii="Calibri" w:eastAsia="Calibri" w:hAnsi="Calibri" w:cs="Calibri"/>
          <w:noProof/>
        </w:rPr>
        <mc:AlternateContent>
          <mc:Choice Requires="wpg">
            <w:drawing>
              <wp:inline distT="0" distB="0" distL="0" distR="0" wp14:anchorId="586A4FDD" wp14:editId="0186B40B">
                <wp:extent cx="500908" cy="6712"/>
                <wp:effectExtent l="0" t="0" r="0" b="0"/>
                <wp:docPr id="2233" name="Group 2233"/>
                <wp:cNvGraphicFramePr/>
                <a:graphic xmlns:a="http://schemas.openxmlformats.org/drawingml/2006/main">
                  <a:graphicData uri="http://schemas.microsoft.com/office/word/2010/wordprocessingGroup">
                    <wpg:wgp>
                      <wpg:cNvGrpSpPr/>
                      <wpg:grpSpPr>
                        <a:xfrm>
                          <a:off x="0" y="0"/>
                          <a:ext cx="500908" cy="6712"/>
                          <a:chOff x="0" y="0"/>
                          <a:chExt cx="500908" cy="6712"/>
                        </a:xfrm>
                      </wpg:grpSpPr>
                      <wps:wsp>
                        <wps:cNvPr id="72" name="Shape 72"/>
                        <wps:cNvSpPr/>
                        <wps:spPr>
                          <a:xfrm>
                            <a:off x="0" y="0"/>
                            <a:ext cx="500908" cy="0"/>
                          </a:xfrm>
                          <a:custGeom>
                            <a:avLst/>
                            <a:gdLst/>
                            <a:ahLst/>
                            <a:cxnLst/>
                            <a:rect l="0" t="0" r="0" b="0"/>
                            <a:pathLst>
                              <a:path w="500908">
                                <a:moveTo>
                                  <a:pt x="0" y="0"/>
                                </a:moveTo>
                                <a:lnTo>
                                  <a:pt x="500908" y="0"/>
                                </a:lnTo>
                              </a:path>
                            </a:pathLst>
                          </a:custGeom>
                          <a:ln w="67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3" style="width:39.4416pt;height:0.528475pt;mso-position-horizontal-relative:char;mso-position-vertical-relative:line" coordsize="5009,67">
                <v:shape id="Shape 72" style="position:absolute;width:5009;height:0;left:0;top:0;" coordsize="500908,0" path="m0,0l500908,0">
                  <v:stroke weight="0.528475pt" endcap="flat" joinstyle="round" on="true" color="#000000"/>
                  <v:fill on="false" color="#000000" opacity="0"/>
                </v:shape>
              </v:group>
            </w:pict>
          </mc:Fallback>
        </mc:AlternateContent>
      </w:r>
      <w:r>
        <w:t xml:space="preserve">; </w:t>
      </w:r>
      <w:r>
        <w:rPr>
          <w:i/>
        </w:rPr>
        <w:t xml:space="preserve">TP </w:t>
      </w:r>
      <w:r>
        <w:rPr>
          <w:rFonts w:ascii="Segoe UI Symbol" w:eastAsia="Segoe UI Symbol" w:hAnsi="Segoe UI Symbol" w:cs="Segoe UI Symbol"/>
        </w:rPr>
        <w:t xml:space="preserve">+ </w:t>
      </w:r>
      <w:r>
        <w:rPr>
          <w:i/>
        </w:rPr>
        <w:t>FP</w:t>
      </w:r>
      <w:r>
        <w:rPr>
          <w:i/>
        </w:rPr>
        <w:tab/>
        <w:t xml:space="preserve">TP </w:t>
      </w:r>
      <w:r>
        <w:rPr>
          <w:rFonts w:ascii="Segoe UI Symbol" w:eastAsia="Segoe UI Symbol" w:hAnsi="Segoe UI Symbol" w:cs="Segoe UI Symbol"/>
        </w:rPr>
        <w:t xml:space="preserve">+ </w:t>
      </w:r>
      <w:r>
        <w:rPr>
          <w:i/>
        </w:rPr>
        <w:t>FN</w:t>
      </w:r>
    </w:p>
    <w:p w14:paraId="1AFED69B" w14:textId="52B13AC3" w:rsidR="000C057F" w:rsidRDefault="00E133FC">
      <w:pPr>
        <w:spacing w:after="221" w:line="291" w:lineRule="auto"/>
        <w:ind w:left="958" w:right="980" w:firstLine="0"/>
        <w:jc w:val="left"/>
      </w:pPr>
      <w:r>
        <w:rPr>
          <w:noProof/>
        </w:rPr>
        <w:lastRenderedPageBreak/>
        <w:drawing>
          <wp:anchor distT="0" distB="0" distL="114300" distR="114300" simplePos="0" relativeHeight="251663360" behindDoc="0" locked="0" layoutInCell="1" allowOverlap="1" wp14:anchorId="4EEB6B0B" wp14:editId="0EB40A77">
            <wp:simplePos x="0" y="0"/>
            <wp:positionH relativeFrom="column">
              <wp:posOffset>608275</wp:posOffset>
            </wp:positionH>
            <wp:positionV relativeFrom="paragraph">
              <wp:posOffset>785707</wp:posOffset>
            </wp:positionV>
            <wp:extent cx="4186767" cy="2969187"/>
            <wp:effectExtent l="0" t="0" r="4445" b="3175"/>
            <wp:wrapTopAndBottom/>
            <wp:docPr id="73194557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45571" name="Picture 1" descr="A graph of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86767" cy="2969187"/>
                    </a:xfrm>
                    <a:prstGeom prst="rect">
                      <a:avLst/>
                    </a:prstGeom>
                  </pic:spPr>
                </pic:pic>
              </a:graphicData>
            </a:graphic>
          </wp:anchor>
        </w:drawing>
      </w:r>
      <w:r w:rsidR="00074D26">
        <w:t xml:space="preserve">and </w:t>
      </w:r>
      <w:r w:rsidR="00074D26">
        <w:rPr>
          <w:i/>
        </w:rPr>
        <w:t>TP</w:t>
      </w:r>
      <w:r w:rsidR="00074D26">
        <w:t xml:space="preserve"> is the number of true positives (class 1 members predicted as class 1),  </w:t>
      </w:r>
      <w:r w:rsidR="00074D26">
        <w:rPr>
          <w:i/>
        </w:rPr>
        <w:t>TN</w:t>
      </w:r>
      <w:r w:rsidR="00074D26">
        <w:t xml:space="preserve"> is the number of true negatives (class 2 members predicted as class 2),  </w:t>
      </w:r>
      <w:r w:rsidR="00074D26">
        <w:rPr>
          <w:i/>
        </w:rPr>
        <w:t>FP</w:t>
      </w:r>
      <w:r w:rsidR="00074D26">
        <w:t xml:space="preserve"> is the number of false positives (class 2 members predicted as class 1),  and </w:t>
      </w:r>
      <w:r w:rsidR="00074D26">
        <w:rPr>
          <w:i/>
        </w:rPr>
        <w:t>FN</w:t>
      </w:r>
      <w:r w:rsidR="00074D26">
        <w:t xml:space="preserve"> is the number of false negatives (class 1 members predicted as class 2). </w:t>
      </w:r>
    </w:p>
    <w:p w14:paraId="442E285A" w14:textId="130D39C6" w:rsidR="00235C71" w:rsidRDefault="00235C71">
      <w:pPr>
        <w:spacing w:after="221" w:line="291" w:lineRule="auto"/>
        <w:ind w:left="958" w:right="980" w:firstLine="0"/>
        <w:jc w:val="left"/>
      </w:pPr>
    </w:p>
    <w:p w14:paraId="3676EAB8" w14:textId="0B1752D0" w:rsidR="00654D54" w:rsidRDefault="00074D26" w:rsidP="00654D54">
      <w:pPr>
        <w:pStyle w:val="ListParagraph"/>
        <w:numPr>
          <w:ilvl w:val="0"/>
          <w:numId w:val="2"/>
        </w:numPr>
        <w:ind w:right="13"/>
      </w:pPr>
      <w:r>
        <w:t xml:space="preserve">Repeat the procedure in (b) but now using the features normalized with the </w:t>
      </w:r>
      <w:r w:rsidRPr="00654D54">
        <w:rPr>
          <w:u w:val="single" w:color="000000"/>
        </w:rPr>
        <w:t xml:space="preserve">standardization </w:t>
      </w:r>
      <w:r>
        <w:t>protocol discussed in the class. (</w:t>
      </w:r>
      <w:r w:rsidRPr="00654D54">
        <w:rPr>
          <w:b/>
          <w:color w:val="FB0207"/>
        </w:rPr>
        <w:t>10 points</w:t>
      </w:r>
      <w:r>
        <w:t>)</w:t>
      </w:r>
    </w:p>
    <w:p w14:paraId="7CEDB6EF" w14:textId="425947FD" w:rsidR="001C31E2" w:rsidRPr="001C31E2" w:rsidRDefault="001C31E2" w:rsidP="001C31E2">
      <w:pPr>
        <w:ind w:right="13"/>
        <w:rPr>
          <w:b/>
          <w:bCs/>
        </w:rPr>
      </w:pPr>
      <w:r>
        <w:rPr>
          <w:b/>
          <w:bCs/>
        </w:rPr>
        <w:t>File is “logistic-regression-standardized.py”</w:t>
      </w:r>
    </w:p>
    <w:p w14:paraId="611C9A2B" w14:textId="11A1ADA5" w:rsidR="00654D54" w:rsidRPr="00654D54" w:rsidRDefault="00654D54" w:rsidP="00654D54">
      <w:pPr>
        <w:ind w:right="13"/>
      </w:pPr>
      <w:r w:rsidRPr="00654D54">
        <w:rPr>
          <w:b/>
          <w:sz w:val="24"/>
        </w:rPr>
        <w:t xml:space="preserve">F-measure on Training Set (Unstandardized): 0.9975 </w:t>
      </w:r>
    </w:p>
    <w:p w14:paraId="70EAF32B" w14:textId="573B512C" w:rsidR="00FE4C37" w:rsidRPr="00E133FC" w:rsidRDefault="00654D54" w:rsidP="00E133FC">
      <w:pPr>
        <w:pBdr>
          <w:bottom w:val="single" w:sz="6" w:space="1" w:color="auto"/>
        </w:pBdr>
        <w:spacing w:after="552" w:line="240" w:lineRule="auto"/>
        <w:ind w:left="238" w:firstLine="0"/>
        <w:jc w:val="left"/>
        <w:rPr>
          <w:b/>
          <w:sz w:val="24"/>
        </w:rPr>
      </w:pPr>
      <w:r w:rsidRPr="00654D54">
        <w:rPr>
          <w:b/>
          <w:sz w:val="24"/>
        </w:rPr>
        <w:t>F-measure on Test Set (Unstandardized): 0.9600</w:t>
      </w:r>
      <w:r w:rsidR="00E133FC">
        <w:rPr>
          <w:b/>
          <w:sz w:val="24"/>
        </w:rPr>
        <w:tab/>
      </w:r>
      <w:r w:rsidR="00E133FC">
        <w:rPr>
          <w:b/>
          <w:sz w:val="24"/>
        </w:rPr>
        <w:tab/>
      </w:r>
      <w:r w:rsidR="00E133FC">
        <w:rPr>
          <w:b/>
          <w:sz w:val="24"/>
        </w:rPr>
        <w:tab/>
      </w:r>
      <w:r w:rsidR="00E133FC">
        <w:rPr>
          <w:b/>
          <w:sz w:val="24"/>
        </w:rPr>
        <w:tab/>
      </w:r>
      <w:r w:rsidR="00E133FC">
        <w:rPr>
          <w:b/>
          <w:sz w:val="24"/>
        </w:rPr>
        <w:tab/>
        <w:t xml:space="preserve">  </w:t>
      </w:r>
      <w:r w:rsidRPr="00654D54">
        <w:rPr>
          <w:b/>
          <w:sz w:val="24"/>
        </w:rPr>
        <w:t>F-measure on Training Set (Standardized): 1.0000</w:t>
      </w:r>
      <w:r w:rsidR="00E133FC">
        <w:rPr>
          <w:b/>
          <w:sz w:val="24"/>
        </w:rPr>
        <w:tab/>
      </w:r>
      <w:r w:rsidR="00E133FC">
        <w:rPr>
          <w:b/>
          <w:sz w:val="24"/>
        </w:rPr>
        <w:tab/>
      </w:r>
      <w:r w:rsidR="00E133FC">
        <w:rPr>
          <w:b/>
          <w:sz w:val="24"/>
        </w:rPr>
        <w:tab/>
      </w:r>
      <w:r w:rsidR="00E133FC">
        <w:rPr>
          <w:b/>
          <w:sz w:val="24"/>
        </w:rPr>
        <w:tab/>
        <w:t xml:space="preserve">              </w:t>
      </w:r>
      <w:r w:rsidRPr="00654D54">
        <w:rPr>
          <w:b/>
          <w:sz w:val="24"/>
        </w:rPr>
        <w:t>F-measure on Test Set (Standardized): 0.9796</w:t>
      </w:r>
      <w:r w:rsidR="00E133FC">
        <w:rPr>
          <w:noProof/>
        </w:rPr>
        <w:drawing>
          <wp:inline distT="0" distB="0" distL="0" distR="0" wp14:anchorId="19A5EA97" wp14:editId="59BEC54D">
            <wp:extent cx="3788833" cy="2218092"/>
            <wp:effectExtent l="0" t="0" r="2540" b="0"/>
            <wp:docPr id="834980888" name="Picture 1" descr="A colorful rectangular ba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80888" name="Picture 1" descr="A colorful rectangular bars with black text&#10;&#10;Description automatically generated with medium confidence"/>
                    <pic:cNvPicPr/>
                  </pic:nvPicPr>
                  <pic:blipFill>
                    <a:blip r:embed="rId7"/>
                    <a:stretch>
                      <a:fillRect/>
                    </a:stretch>
                  </pic:blipFill>
                  <pic:spPr>
                    <a:xfrm>
                      <a:off x="0" y="0"/>
                      <a:ext cx="3793949" cy="2221087"/>
                    </a:xfrm>
                    <a:prstGeom prst="rect">
                      <a:avLst/>
                    </a:prstGeom>
                  </pic:spPr>
                </pic:pic>
              </a:graphicData>
            </a:graphic>
          </wp:inline>
        </w:drawing>
      </w:r>
    </w:p>
    <w:p w14:paraId="566BDC00" w14:textId="77777777" w:rsidR="000C057F" w:rsidRDefault="00074D26">
      <w:pPr>
        <w:pStyle w:val="Heading1"/>
        <w:ind w:left="233"/>
      </w:pPr>
      <w:r>
        <w:lastRenderedPageBreak/>
        <w:t xml:space="preserve">Problem 3 </w:t>
      </w:r>
    </w:p>
    <w:p w14:paraId="02E3DC19" w14:textId="77777777" w:rsidR="000C057F" w:rsidRDefault="00074D26">
      <w:pPr>
        <w:spacing w:after="269"/>
        <w:ind w:left="233" w:right="13"/>
      </w:pPr>
      <w:r>
        <w:t xml:space="preserve">Apply three clustering techniques to the handwritten digits dataset. Assume that k = 10. </w:t>
      </w:r>
      <w:r>
        <w:rPr>
          <w:b/>
        </w:rPr>
        <w:t>(</w:t>
      </w:r>
      <w:r>
        <w:rPr>
          <w:b/>
          <w:color w:val="FB0207"/>
        </w:rPr>
        <w:t>30 points</w:t>
      </w:r>
      <w:r>
        <w:rPr>
          <w:b/>
        </w:rPr>
        <w:t>)</w:t>
      </w:r>
      <w:r>
        <w:t xml:space="preserve"> </w:t>
      </w:r>
    </w:p>
    <w:p w14:paraId="7A7F545D" w14:textId="77777777" w:rsidR="000C057F" w:rsidRDefault="00074D26">
      <w:pPr>
        <w:numPr>
          <w:ilvl w:val="0"/>
          <w:numId w:val="4"/>
        </w:numPr>
        <w:ind w:right="13" w:hanging="360"/>
      </w:pPr>
      <w:r>
        <w:t>K-means clustering (implemented in Problem 1).</w:t>
      </w:r>
    </w:p>
    <w:p w14:paraId="01D47737" w14:textId="77777777" w:rsidR="000C057F" w:rsidRDefault="00074D26">
      <w:pPr>
        <w:numPr>
          <w:ilvl w:val="0"/>
          <w:numId w:val="4"/>
        </w:numPr>
        <w:ind w:right="13" w:hanging="360"/>
      </w:pPr>
      <w:r>
        <w:t xml:space="preserve">Agglomerative clustering with Ward linkage </w:t>
      </w:r>
      <w:hyperlink r:id="rId8" w:anchor="hierarchical-clustering">
        <w:r>
          <w:t>(</w:t>
        </w:r>
      </w:hyperlink>
      <w:hyperlink r:id="rId9" w:anchor="hierarchical-clustering">
        <w:r>
          <w:rPr>
            <w:color w:val="0000FF"/>
            <w:u w:val="single" w:color="0000FF"/>
          </w:rPr>
          <w:t>sklearn.cluster.AgglomerativeClustering</w:t>
        </w:r>
      </w:hyperlink>
      <w:hyperlink r:id="rId10" w:anchor="hierarchical-clustering">
        <w:r>
          <w:t>)</w:t>
        </w:r>
      </w:hyperlink>
      <w:r>
        <w:t>.</w:t>
      </w:r>
    </w:p>
    <w:p w14:paraId="4EEE3419" w14:textId="77777777" w:rsidR="000C057F" w:rsidRDefault="00074D26">
      <w:pPr>
        <w:numPr>
          <w:ilvl w:val="0"/>
          <w:numId w:val="4"/>
        </w:numPr>
        <w:spacing w:after="237" w:line="259" w:lineRule="auto"/>
        <w:ind w:right="13" w:hanging="360"/>
      </w:pPr>
      <w:r>
        <w:t xml:space="preserve">Affinity Propagation </w:t>
      </w:r>
      <w:hyperlink r:id="rId11" w:anchor="affinity-propagation">
        <w:r>
          <w:t>(</w:t>
        </w:r>
      </w:hyperlink>
      <w:hyperlink r:id="rId12" w:anchor="affinity-propagation">
        <w:r>
          <w:rPr>
            <w:color w:val="0000FF"/>
            <w:u w:val="single" w:color="0000FF"/>
          </w:rPr>
          <w:t>sklearn.cluster.AffinityPropagation</w:t>
        </w:r>
      </w:hyperlink>
      <w:hyperlink r:id="rId13" w:anchor="affinity-propagation">
        <w:r>
          <w:t>)</w:t>
        </w:r>
      </w:hyperlink>
      <w:r>
        <w:t>.</w:t>
      </w:r>
    </w:p>
    <w:p w14:paraId="235188FD" w14:textId="77777777" w:rsidR="000C057F" w:rsidRDefault="00074D26">
      <w:pPr>
        <w:spacing w:after="261"/>
        <w:ind w:left="233" w:right="13"/>
      </w:pPr>
      <w:r>
        <w:t xml:space="preserve">The dataset you will be working with is the handwritten digits and the details can be found </w:t>
      </w:r>
      <w:hyperlink r:id="rId14">
        <w:r>
          <w:rPr>
            <w:color w:val="0000FF"/>
            <w:u w:val="single" w:color="0000FF"/>
          </w:rPr>
          <w:t>here</w:t>
        </w:r>
      </w:hyperlink>
      <w:hyperlink r:id="rId15">
        <w:r>
          <w:t>.</w:t>
        </w:r>
      </w:hyperlink>
      <w:r>
        <w:t xml:space="preserve"> </w:t>
      </w:r>
    </w:p>
    <w:p w14:paraId="0A011D97" w14:textId="75B3C371" w:rsidR="000C057F" w:rsidRDefault="00074D26">
      <w:pPr>
        <w:spacing w:after="258" w:line="259" w:lineRule="auto"/>
        <w:ind w:left="233"/>
        <w:jc w:val="left"/>
      </w:pPr>
      <w:r>
        <w:rPr>
          <w:b/>
          <w:i/>
        </w:rPr>
        <w:t xml:space="preserve">Assess all three clustering algorithms using the following protocol: </w:t>
      </w:r>
    </w:p>
    <w:p w14:paraId="67D8EEDD" w14:textId="038A6549" w:rsidR="000C057F" w:rsidRDefault="00074D26">
      <w:pPr>
        <w:numPr>
          <w:ilvl w:val="0"/>
          <w:numId w:val="5"/>
        </w:numPr>
        <w:spacing w:after="269"/>
        <w:ind w:right="13" w:hanging="598"/>
      </w:pPr>
      <w:r>
        <w:t xml:space="preserve">Each cluster should be defined by the digit that represents </w:t>
      </w:r>
      <w:r>
        <w:rPr>
          <w:i/>
        </w:rPr>
        <w:t>the majority</w:t>
      </w:r>
      <w:r>
        <w:t xml:space="preserve"> of the current cluster. For examples, if in the second cluster, there are 60 data points of digit “5”, 40 of “3” and 25 of “2”, the cluster is labeled as “5”.</w:t>
      </w:r>
    </w:p>
    <w:p w14:paraId="0850794B" w14:textId="0162A155" w:rsidR="000C057F" w:rsidRDefault="00074D26">
      <w:pPr>
        <w:numPr>
          <w:ilvl w:val="0"/>
          <w:numId w:val="5"/>
        </w:numPr>
        <w:spacing w:after="269"/>
        <w:ind w:right="13" w:hanging="598"/>
      </w:pPr>
      <w:r>
        <w:t>Report the 10x10 confusion matrix by comparing the predicted clusters with the actual labels of the datasets. If the clustering procedure resulted in less than 10 clusters, output “-1” in the position to the missing clusters in the confusion matrix.</w:t>
      </w:r>
    </w:p>
    <w:p w14:paraId="6B75BFE3" w14:textId="7B583BB6" w:rsidR="001C31E2" w:rsidRDefault="00FE4C37" w:rsidP="001C31E2">
      <w:pPr>
        <w:numPr>
          <w:ilvl w:val="0"/>
          <w:numId w:val="5"/>
        </w:numPr>
        <w:spacing w:after="558"/>
        <w:ind w:right="13" w:hanging="598"/>
      </w:pPr>
      <w:r>
        <w:rPr>
          <w:noProof/>
        </w:rPr>
        <w:drawing>
          <wp:anchor distT="0" distB="0" distL="114300" distR="114300" simplePos="0" relativeHeight="251661312" behindDoc="0" locked="0" layoutInCell="1" allowOverlap="1" wp14:anchorId="7C7AC868" wp14:editId="385A4FF9">
            <wp:simplePos x="0" y="0"/>
            <wp:positionH relativeFrom="column">
              <wp:posOffset>-408305</wp:posOffset>
            </wp:positionH>
            <wp:positionV relativeFrom="paragraph">
              <wp:posOffset>485775</wp:posOffset>
            </wp:positionV>
            <wp:extent cx="2690495" cy="3839210"/>
            <wp:effectExtent l="0" t="0" r="0" b="8890"/>
            <wp:wrapTopAndBottom/>
            <wp:docPr id="1146482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82496"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0495" cy="383921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24B6B5E1" wp14:editId="6827E9E2">
            <wp:simplePos x="0" y="0"/>
            <wp:positionH relativeFrom="column">
              <wp:posOffset>2309284</wp:posOffset>
            </wp:positionH>
            <wp:positionV relativeFrom="paragraph">
              <wp:posOffset>523452</wp:posOffset>
            </wp:positionV>
            <wp:extent cx="3886200" cy="2524125"/>
            <wp:effectExtent l="0" t="0" r="0" b="9525"/>
            <wp:wrapSquare wrapText="bothSides"/>
            <wp:docPr id="5830420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2065"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86200" cy="2524125"/>
                    </a:xfrm>
                    <a:prstGeom prst="rect">
                      <a:avLst/>
                    </a:prstGeom>
                  </pic:spPr>
                </pic:pic>
              </a:graphicData>
            </a:graphic>
          </wp:anchor>
        </w:drawing>
      </w:r>
      <w:r w:rsidR="00074D26">
        <w:t xml:space="preserve">Calculate the accuracy of each clustering method using the </w:t>
      </w:r>
      <w:hyperlink r:id="rId18">
        <w:r w:rsidR="00074D26">
          <w:rPr>
            <w:color w:val="0000FF"/>
            <w:u w:val="single" w:color="0000FF"/>
          </w:rPr>
          <w:t>Fowlkes</w:t>
        </w:r>
      </w:hyperlink>
      <w:hyperlink r:id="rId19">
        <w:r w:rsidR="00074D26">
          <w:rPr>
            <w:color w:val="0000FF"/>
            <w:u w:val="single" w:color="0000FF"/>
          </w:rPr>
          <w:t>-</w:t>
        </w:r>
      </w:hyperlink>
      <w:hyperlink r:id="rId20">
        <w:r w:rsidR="00074D26">
          <w:rPr>
            <w:color w:val="0000FF"/>
            <w:u w:val="single" w:color="0000FF"/>
          </w:rPr>
          <w:t xml:space="preserve">Mallows index </w:t>
        </w:r>
      </w:hyperlink>
      <w:hyperlink r:id="rId21" w:anchor="fowlkes-mallows-scores">
        <w:r w:rsidR="00074D26">
          <w:t>(</w:t>
        </w:r>
      </w:hyperlink>
      <w:hyperlink r:id="rId22" w:anchor="fowlkes-mallows-scores">
        <w:r w:rsidR="00074D26">
          <w:rPr>
            <w:color w:val="0000FF"/>
            <w:u w:val="single" w:color="0000FF"/>
          </w:rPr>
          <w:t>sklearn.metrics.fowlkes_mallows_score</w:t>
        </w:r>
      </w:hyperlink>
      <w:hyperlink r:id="rId23" w:anchor="fowlkes-mallows-scores">
        <w:r w:rsidR="00074D26">
          <w:t>)</w:t>
        </w:r>
      </w:hyperlink>
      <w:r w:rsidR="00074D26">
        <w:t>.</w:t>
      </w:r>
      <w:r w:rsidRPr="00FE4C37">
        <w:rPr>
          <w:noProof/>
        </w:rPr>
        <w:t xml:space="preserve"> </w:t>
      </w:r>
    </w:p>
    <w:p w14:paraId="72F6E7EA" w14:textId="302BEDB9" w:rsidR="001C31E2" w:rsidRPr="001C31E2" w:rsidRDefault="001C31E2" w:rsidP="001C31E2">
      <w:pPr>
        <w:spacing w:after="558"/>
        <w:ind w:left="60" w:right="13" w:firstLine="0"/>
        <w:rPr>
          <w:b/>
          <w:bCs/>
        </w:rPr>
      </w:pPr>
      <w:r>
        <w:rPr>
          <w:b/>
          <w:bCs/>
        </w:rPr>
        <w:lastRenderedPageBreak/>
        <w:t>File is “k-means_agglormeritave_Affinity-prop.py”</w:t>
      </w:r>
    </w:p>
    <w:p w14:paraId="13D976A4" w14:textId="0ECD0553" w:rsidR="00FE4C37" w:rsidRDefault="00FE4C37" w:rsidP="00FE4C37">
      <w:pPr>
        <w:spacing w:after="558"/>
        <w:ind w:right="13"/>
      </w:pPr>
    </w:p>
    <w:p w14:paraId="372445B5" w14:textId="77777777" w:rsidR="000C057F" w:rsidRDefault="00074D26">
      <w:pPr>
        <w:pStyle w:val="Heading1"/>
        <w:ind w:left="233"/>
      </w:pPr>
      <w:r>
        <w:t xml:space="preserve">Problem 4 </w:t>
      </w:r>
    </w:p>
    <w:p w14:paraId="05931071" w14:textId="77777777" w:rsidR="000C057F" w:rsidRDefault="00074D26">
      <w:pPr>
        <w:spacing w:after="266"/>
        <w:ind w:left="233" w:right="13"/>
      </w:pPr>
      <w:r>
        <w:t xml:space="preserve">Apply three classification algorithms to the same </w:t>
      </w:r>
      <w:r>
        <w:rPr>
          <w:b/>
        </w:rPr>
        <w:t>ckd_data.zip</w:t>
      </w:r>
      <w:r>
        <w:t xml:space="preserve"> dataset as in Problem 2 </w:t>
      </w:r>
      <w:r>
        <w:rPr>
          <w:b/>
        </w:rPr>
        <w:t>(</w:t>
      </w:r>
      <w:r>
        <w:rPr>
          <w:b/>
          <w:color w:val="FB0207"/>
        </w:rPr>
        <w:t>40 points</w:t>
      </w:r>
      <w:r>
        <w:rPr>
          <w:b/>
        </w:rPr>
        <w:t>)</w:t>
      </w:r>
      <w:r>
        <w:t xml:space="preserve"> </w:t>
      </w:r>
    </w:p>
    <w:p w14:paraId="75EA70CD" w14:textId="77777777" w:rsidR="000C057F" w:rsidRDefault="00074D26">
      <w:pPr>
        <w:numPr>
          <w:ilvl w:val="0"/>
          <w:numId w:val="6"/>
        </w:numPr>
        <w:ind w:right="13" w:hanging="360"/>
      </w:pPr>
      <w:r>
        <w:t xml:space="preserve">Support Vector Machine with the linear kernel and default parameters </w:t>
      </w:r>
      <w:hyperlink r:id="rId24">
        <w:r>
          <w:t>(</w:t>
        </w:r>
      </w:hyperlink>
      <w:hyperlink r:id="rId25">
        <w:r>
          <w:rPr>
            <w:color w:val="0000FF"/>
            <w:u w:val="single" w:color="0000FF"/>
          </w:rPr>
          <w:t>sklearn.svm.SVC</w:t>
        </w:r>
      </w:hyperlink>
      <w:hyperlink r:id="rId26">
        <w:r>
          <w:t>)</w:t>
        </w:r>
      </w:hyperlink>
      <w:r>
        <w:t>.</w:t>
      </w:r>
    </w:p>
    <w:p w14:paraId="3DF659B1" w14:textId="77777777" w:rsidR="000C057F" w:rsidRDefault="00074D26">
      <w:pPr>
        <w:numPr>
          <w:ilvl w:val="0"/>
          <w:numId w:val="6"/>
        </w:numPr>
        <w:ind w:right="13" w:hanging="360"/>
      </w:pPr>
      <w:r>
        <w:t>Support Vector Machine with the RBF kernel and default parameters.</w:t>
      </w:r>
    </w:p>
    <w:p w14:paraId="2EDBA076" w14:textId="77777777" w:rsidR="000C057F" w:rsidRDefault="00074D26">
      <w:pPr>
        <w:numPr>
          <w:ilvl w:val="0"/>
          <w:numId w:val="6"/>
        </w:numPr>
        <w:spacing w:after="243"/>
        <w:ind w:right="13" w:hanging="360"/>
      </w:pPr>
      <w:r>
        <w:t xml:space="preserve">Random forest with default parameters </w:t>
      </w:r>
      <w:hyperlink r:id="rId27">
        <w:r>
          <w:t>(</w:t>
        </w:r>
      </w:hyperlink>
      <w:hyperlink r:id="rId28">
        <w:r>
          <w:rPr>
            <w:color w:val="0000FF"/>
            <w:u w:val="single" w:color="0000FF"/>
          </w:rPr>
          <w:t>sklearn.ensemble.RandomForestClassifier</w:t>
        </w:r>
      </w:hyperlink>
      <w:hyperlink r:id="rId29">
        <w:r>
          <w:t>)</w:t>
        </w:r>
      </w:hyperlink>
      <w:r>
        <w:t>.</w:t>
      </w:r>
    </w:p>
    <w:p w14:paraId="3AA79B72" w14:textId="77777777" w:rsidR="000C057F" w:rsidRDefault="00074D26">
      <w:pPr>
        <w:spacing w:after="258" w:line="259" w:lineRule="auto"/>
        <w:ind w:left="233"/>
        <w:jc w:val="left"/>
      </w:pPr>
      <w:r>
        <w:rPr>
          <w:b/>
          <w:i/>
        </w:rPr>
        <w:t xml:space="preserve">Assess all three classification algorithms using the following protocol: </w:t>
      </w:r>
    </w:p>
    <w:p w14:paraId="4B033051" w14:textId="77777777" w:rsidR="000C057F" w:rsidRDefault="00074D26">
      <w:pPr>
        <w:spacing w:after="387"/>
        <w:ind w:left="60" w:right="815" w:firstLine="62"/>
      </w:pPr>
      <w:r>
        <w:t>i.</w:t>
      </w:r>
      <w:r>
        <w:tab/>
        <w:t>Use 80% of each class data to train your classifier and the remaining 20% to test it. ii.</w:t>
      </w:r>
      <w:r>
        <w:tab/>
        <w:t xml:space="preserve">Report the f-measure of the algorithm’s performance on the </w:t>
      </w:r>
      <w:r>
        <w:rPr>
          <w:b/>
        </w:rPr>
        <w:t>training and test sets.</w:t>
      </w:r>
    </w:p>
    <w:p w14:paraId="54616D57" w14:textId="77777777" w:rsidR="000C057F" w:rsidRDefault="00074D26">
      <w:pPr>
        <w:spacing w:after="0" w:line="276" w:lineRule="auto"/>
        <w:ind w:left="4054" w:right="3379" w:hanging="1353"/>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27B5CCE9" wp14:editId="0482C1FE">
                <wp:simplePos x="0" y="0"/>
                <wp:positionH relativeFrom="column">
                  <wp:posOffset>2391200</wp:posOffset>
                </wp:positionH>
                <wp:positionV relativeFrom="paragraph">
                  <wp:posOffset>125151</wp:posOffset>
                </wp:positionV>
                <wp:extent cx="822871" cy="376788"/>
                <wp:effectExtent l="0" t="0" r="0" b="0"/>
                <wp:wrapNone/>
                <wp:docPr id="2404" name="Group 2404"/>
                <wp:cNvGraphicFramePr/>
                <a:graphic xmlns:a="http://schemas.openxmlformats.org/drawingml/2006/main">
                  <a:graphicData uri="http://schemas.microsoft.com/office/word/2010/wordprocessingGroup">
                    <wpg:wgp>
                      <wpg:cNvGrpSpPr/>
                      <wpg:grpSpPr>
                        <a:xfrm>
                          <a:off x="0" y="0"/>
                          <a:ext cx="822871" cy="376788"/>
                          <a:chOff x="0" y="0"/>
                          <a:chExt cx="822871" cy="376788"/>
                        </a:xfrm>
                      </wpg:grpSpPr>
                      <wps:wsp>
                        <wps:cNvPr id="297" name="Shape 297"/>
                        <wps:cNvSpPr/>
                        <wps:spPr>
                          <a:xfrm>
                            <a:off x="88375" y="0"/>
                            <a:ext cx="734496" cy="0"/>
                          </a:xfrm>
                          <a:custGeom>
                            <a:avLst/>
                            <a:gdLst/>
                            <a:ahLst/>
                            <a:cxnLst/>
                            <a:rect l="0" t="0" r="0" b="0"/>
                            <a:pathLst>
                              <a:path w="734496">
                                <a:moveTo>
                                  <a:pt x="0" y="0"/>
                                </a:moveTo>
                                <a:lnTo>
                                  <a:pt x="734496" y="0"/>
                                </a:lnTo>
                              </a:path>
                            </a:pathLst>
                          </a:custGeom>
                          <a:ln w="6712" cap="flat">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0" y="376788"/>
                            <a:ext cx="481328" cy="0"/>
                          </a:xfrm>
                          <a:custGeom>
                            <a:avLst/>
                            <a:gdLst/>
                            <a:ahLst/>
                            <a:cxnLst/>
                            <a:rect l="0" t="0" r="0" b="0"/>
                            <a:pathLst>
                              <a:path w="481328">
                                <a:moveTo>
                                  <a:pt x="0" y="0"/>
                                </a:moveTo>
                                <a:lnTo>
                                  <a:pt x="481328" y="0"/>
                                </a:lnTo>
                              </a:path>
                            </a:pathLst>
                          </a:custGeom>
                          <a:ln w="671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4" style="width:64.793pt;height:29.6683pt;position:absolute;z-index:-2147483482;mso-position-horizontal-relative:text;mso-position-horizontal:absolute;margin-left:188.283pt;mso-position-vertical-relative:text;margin-top:9.85437pt;" coordsize="8228,3767">
                <v:shape id="Shape 297" style="position:absolute;width:7344;height:0;left:883;top:0;" coordsize="734496,0" path="m0,0l734496,0">
                  <v:stroke weight="0.528475pt" endcap="flat" joinstyle="round" on="true" color="#000000"/>
                  <v:fill on="false" color="#000000" opacity="0"/>
                </v:shape>
                <v:shape id="Shape 298" style="position:absolute;width:4813;height:0;left:0;top:3767;" coordsize="481328,0" path="m0,0l481328,0">
                  <v:stroke weight="0.528475pt" endcap="flat" joinstyle="round" on="true" color="#000000"/>
                  <v:fill on="false" color="#000000" opacity="0"/>
                </v:shape>
              </v:group>
            </w:pict>
          </mc:Fallback>
        </mc:AlternateContent>
      </w:r>
      <w:r>
        <w:rPr>
          <w:i/>
        </w:rPr>
        <w:t>f -measure</w:t>
      </w:r>
      <w:r>
        <w:t>= 2</w:t>
      </w:r>
      <w:r>
        <w:rPr>
          <w:rFonts w:ascii="Segoe UI Symbol" w:eastAsia="Segoe UI Symbol" w:hAnsi="Segoe UI Symbol" w:cs="Segoe UI Symbol"/>
        </w:rPr>
        <w:t></w:t>
      </w:r>
      <w:r>
        <w:rPr>
          <w:i/>
        </w:rPr>
        <w:t>Pre</w:t>
      </w:r>
      <w:r>
        <w:rPr>
          <w:rFonts w:ascii="Segoe UI Symbol" w:eastAsia="Segoe UI Symbol" w:hAnsi="Segoe UI Symbol" w:cs="Segoe UI Symbol"/>
        </w:rPr>
        <w:t></w:t>
      </w:r>
      <w:r>
        <w:rPr>
          <w:i/>
        </w:rPr>
        <w:t>Rec Pre</w:t>
      </w:r>
      <w:r>
        <w:rPr>
          <w:rFonts w:ascii="Segoe UI Symbol" w:eastAsia="Segoe UI Symbol" w:hAnsi="Segoe UI Symbol" w:cs="Segoe UI Symbol"/>
        </w:rPr>
        <w:t xml:space="preserve">+ </w:t>
      </w:r>
      <w:r>
        <w:rPr>
          <w:i/>
        </w:rPr>
        <w:t>Rec</w:t>
      </w:r>
    </w:p>
    <w:p w14:paraId="38AC7B3F" w14:textId="77777777" w:rsidR="000C057F" w:rsidRDefault="00074D26">
      <w:pPr>
        <w:pStyle w:val="Heading2"/>
        <w:ind w:left="966" w:right="0"/>
      </w:pPr>
      <w:r>
        <w:t>TP</w:t>
      </w:r>
      <w:r>
        <w:tab/>
        <w:t xml:space="preserve">TP TP </w:t>
      </w:r>
      <w:r>
        <w:rPr>
          <w:rFonts w:ascii="Segoe UI Symbol" w:eastAsia="Segoe UI Symbol" w:hAnsi="Segoe UI Symbol" w:cs="Segoe UI Symbol"/>
          <w:i w:val="0"/>
        </w:rPr>
        <w:t xml:space="preserve">+ </w:t>
      </w:r>
      <w:r>
        <w:t>FP</w:t>
      </w:r>
      <w:r>
        <w:tab/>
        <w:t xml:space="preserve">TP </w:t>
      </w:r>
      <w:r>
        <w:rPr>
          <w:rFonts w:ascii="Segoe UI Symbol" w:eastAsia="Segoe UI Symbol" w:hAnsi="Segoe UI Symbol" w:cs="Segoe UI Symbol"/>
          <w:i w:val="0"/>
        </w:rPr>
        <w:t xml:space="preserve">+ </w:t>
      </w:r>
      <w:r>
        <w:t>FN</w:t>
      </w:r>
    </w:p>
    <w:p w14:paraId="4C00F528" w14:textId="77777777" w:rsidR="000C057F" w:rsidRDefault="00074D26">
      <w:pPr>
        <w:tabs>
          <w:tab w:val="center" w:pos="3206"/>
          <w:tab w:val="center" w:pos="4579"/>
          <w:tab w:val="center" w:pos="5065"/>
          <w:tab w:val="center" w:pos="5775"/>
        </w:tabs>
        <w:spacing w:after="0" w:line="259" w:lineRule="auto"/>
        <w:ind w:left="0" w:firstLine="0"/>
        <w:jc w:val="left"/>
      </w:pPr>
      <w:r>
        <w:rPr>
          <w:rFonts w:ascii="Calibri" w:eastAsia="Calibri" w:hAnsi="Calibri" w:cs="Calibri"/>
        </w:rPr>
        <w:tab/>
      </w:r>
      <w:r>
        <w:t xml:space="preserve">where </w:t>
      </w:r>
      <w:r>
        <w:rPr>
          <w:i/>
        </w:rPr>
        <w:t>Pre</w:t>
      </w:r>
      <w:r>
        <w:t>=</w:t>
      </w:r>
      <w:r>
        <w:tab/>
        <w:t>;</w:t>
      </w:r>
      <w:r>
        <w:tab/>
      </w:r>
      <w:r>
        <w:rPr>
          <w:i/>
        </w:rPr>
        <w:t>Rec</w:t>
      </w:r>
      <w:r>
        <w:t>=</w:t>
      </w:r>
      <w:r>
        <w:tab/>
      </w:r>
      <w:r>
        <w:rPr>
          <w:rFonts w:ascii="Calibri" w:eastAsia="Calibri" w:hAnsi="Calibri" w:cs="Calibri"/>
          <w:noProof/>
        </w:rPr>
        <mc:AlternateContent>
          <mc:Choice Requires="wpg">
            <w:drawing>
              <wp:inline distT="0" distB="0" distL="0" distR="0" wp14:anchorId="2758E6DC" wp14:editId="189D3CE2">
                <wp:extent cx="500908" cy="6712"/>
                <wp:effectExtent l="0" t="0" r="0" b="0"/>
                <wp:docPr id="2405" name="Group 2405"/>
                <wp:cNvGraphicFramePr/>
                <a:graphic xmlns:a="http://schemas.openxmlformats.org/drawingml/2006/main">
                  <a:graphicData uri="http://schemas.microsoft.com/office/word/2010/wordprocessingGroup">
                    <wpg:wgp>
                      <wpg:cNvGrpSpPr/>
                      <wpg:grpSpPr>
                        <a:xfrm>
                          <a:off x="0" y="0"/>
                          <a:ext cx="500908" cy="6712"/>
                          <a:chOff x="0" y="0"/>
                          <a:chExt cx="500908" cy="6712"/>
                        </a:xfrm>
                      </wpg:grpSpPr>
                      <wps:wsp>
                        <wps:cNvPr id="299" name="Shape 299"/>
                        <wps:cNvSpPr/>
                        <wps:spPr>
                          <a:xfrm>
                            <a:off x="0" y="0"/>
                            <a:ext cx="500908" cy="0"/>
                          </a:xfrm>
                          <a:custGeom>
                            <a:avLst/>
                            <a:gdLst/>
                            <a:ahLst/>
                            <a:cxnLst/>
                            <a:rect l="0" t="0" r="0" b="0"/>
                            <a:pathLst>
                              <a:path w="500908">
                                <a:moveTo>
                                  <a:pt x="0" y="0"/>
                                </a:moveTo>
                                <a:lnTo>
                                  <a:pt x="500908" y="0"/>
                                </a:lnTo>
                              </a:path>
                            </a:pathLst>
                          </a:custGeom>
                          <a:ln w="67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5" style="width:39.4416pt;height:0.528475pt;mso-position-horizontal-relative:char;mso-position-vertical-relative:line" coordsize="5009,67">
                <v:shape id="Shape 299" style="position:absolute;width:5009;height:0;left:0;top:0;" coordsize="500908,0" path="m0,0l500908,0">
                  <v:stroke weight="0.528475pt" endcap="flat" joinstyle="round" on="true" color="#000000"/>
                  <v:fill on="false" color="#000000" opacity="0"/>
                </v:shape>
              </v:group>
            </w:pict>
          </mc:Fallback>
        </mc:AlternateContent>
      </w:r>
      <w:r>
        <w:t>;</w:t>
      </w:r>
    </w:p>
    <w:p w14:paraId="484D1426" w14:textId="77777777" w:rsidR="00EA557F" w:rsidRDefault="00EA557F">
      <w:pPr>
        <w:tabs>
          <w:tab w:val="center" w:pos="3206"/>
          <w:tab w:val="center" w:pos="4579"/>
          <w:tab w:val="center" w:pos="5065"/>
          <w:tab w:val="center" w:pos="5775"/>
        </w:tabs>
        <w:spacing w:after="0" w:line="259" w:lineRule="auto"/>
        <w:ind w:left="0" w:firstLine="0"/>
        <w:jc w:val="left"/>
      </w:pPr>
    </w:p>
    <w:p w14:paraId="0F0591A3" w14:textId="77777777" w:rsidR="00EA557F" w:rsidRDefault="00EA557F">
      <w:pPr>
        <w:tabs>
          <w:tab w:val="center" w:pos="3206"/>
          <w:tab w:val="center" w:pos="4579"/>
          <w:tab w:val="center" w:pos="5065"/>
          <w:tab w:val="center" w:pos="5775"/>
        </w:tabs>
        <w:spacing w:after="0" w:line="259" w:lineRule="auto"/>
        <w:ind w:left="0" w:firstLine="0"/>
        <w:jc w:val="left"/>
      </w:pPr>
    </w:p>
    <w:p w14:paraId="0E0388DA" w14:textId="7AA2BC0A" w:rsidR="001C31E2" w:rsidRPr="001C31E2" w:rsidRDefault="001C31E2" w:rsidP="00EA557F">
      <w:pPr>
        <w:tabs>
          <w:tab w:val="center" w:pos="3206"/>
          <w:tab w:val="center" w:pos="4579"/>
          <w:tab w:val="center" w:pos="5065"/>
          <w:tab w:val="center" w:pos="5775"/>
        </w:tabs>
        <w:spacing w:after="0" w:line="259" w:lineRule="auto"/>
        <w:ind w:left="0" w:firstLine="0"/>
        <w:jc w:val="left"/>
        <w:rPr>
          <w:b/>
          <w:bCs/>
        </w:rPr>
      </w:pPr>
      <w:r>
        <w:rPr>
          <w:b/>
          <w:bCs/>
        </w:rPr>
        <w:t>File is “SVMs-and-randomForest.py”</w:t>
      </w:r>
    </w:p>
    <w:p w14:paraId="353D3810" w14:textId="204B90ED" w:rsidR="00EA557F" w:rsidRPr="00EA557F" w:rsidRDefault="00EA557F" w:rsidP="00EA557F">
      <w:pPr>
        <w:tabs>
          <w:tab w:val="center" w:pos="3206"/>
          <w:tab w:val="center" w:pos="4579"/>
          <w:tab w:val="center" w:pos="5065"/>
          <w:tab w:val="center" w:pos="5775"/>
        </w:tabs>
        <w:spacing w:after="0" w:line="259" w:lineRule="auto"/>
        <w:ind w:left="0" w:firstLine="0"/>
        <w:jc w:val="left"/>
        <w:rPr>
          <w:b/>
          <w:bCs/>
        </w:rPr>
      </w:pPr>
      <w:r w:rsidRPr="00EA557F">
        <w:rPr>
          <w:b/>
          <w:bCs/>
        </w:rPr>
        <w:t>F-measure on Training Set (Linear SVM): 0.9801</w:t>
      </w:r>
    </w:p>
    <w:p w14:paraId="089C9ED9" w14:textId="77777777" w:rsidR="00EA557F" w:rsidRPr="00EA557F" w:rsidRDefault="00EA557F" w:rsidP="00EA557F">
      <w:pPr>
        <w:tabs>
          <w:tab w:val="center" w:pos="3206"/>
          <w:tab w:val="center" w:pos="4579"/>
          <w:tab w:val="center" w:pos="5065"/>
          <w:tab w:val="center" w:pos="5775"/>
        </w:tabs>
        <w:spacing w:after="0" w:line="259" w:lineRule="auto"/>
        <w:ind w:left="0" w:firstLine="0"/>
        <w:jc w:val="left"/>
        <w:rPr>
          <w:b/>
          <w:bCs/>
        </w:rPr>
      </w:pPr>
      <w:r w:rsidRPr="00EA557F">
        <w:rPr>
          <w:b/>
          <w:bCs/>
        </w:rPr>
        <w:t>F-measure on Test Set (Linear SVM): 0.9796</w:t>
      </w:r>
    </w:p>
    <w:p w14:paraId="7B86A6EC" w14:textId="77777777" w:rsidR="00EA557F" w:rsidRPr="00EA557F" w:rsidRDefault="00EA557F" w:rsidP="00EA557F">
      <w:pPr>
        <w:tabs>
          <w:tab w:val="center" w:pos="3206"/>
          <w:tab w:val="center" w:pos="4579"/>
          <w:tab w:val="center" w:pos="5065"/>
          <w:tab w:val="center" w:pos="5775"/>
        </w:tabs>
        <w:spacing w:after="0" w:line="259" w:lineRule="auto"/>
        <w:ind w:left="0" w:firstLine="0"/>
        <w:jc w:val="left"/>
        <w:rPr>
          <w:b/>
          <w:bCs/>
        </w:rPr>
      </w:pPr>
      <w:r w:rsidRPr="00EA557F">
        <w:rPr>
          <w:b/>
          <w:bCs/>
        </w:rPr>
        <w:t>F-measure on Training Set (RBF SVM): 0.7692</w:t>
      </w:r>
    </w:p>
    <w:p w14:paraId="77BE9F7F" w14:textId="77777777" w:rsidR="00EA557F" w:rsidRPr="00EA557F" w:rsidRDefault="00EA557F" w:rsidP="00EA557F">
      <w:pPr>
        <w:tabs>
          <w:tab w:val="center" w:pos="3206"/>
          <w:tab w:val="center" w:pos="4579"/>
          <w:tab w:val="center" w:pos="5065"/>
          <w:tab w:val="center" w:pos="5775"/>
        </w:tabs>
        <w:spacing w:after="0" w:line="259" w:lineRule="auto"/>
        <w:ind w:left="0" w:firstLine="0"/>
        <w:jc w:val="left"/>
        <w:rPr>
          <w:b/>
          <w:bCs/>
        </w:rPr>
      </w:pPr>
      <w:r w:rsidRPr="00EA557F">
        <w:rPr>
          <w:b/>
          <w:bCs/>
        </w:rPr>
        <w:t>F-measure on Test Set (RBF SVM): 0.7692</w:t>
      </w:r>
    </w:p>
    <w:p w14:paraId="66F9BD66" w14:textId="77777777" w:rsidR="00EA557F" w:rsidRPr="00EA557F" w:rsidRDefault="00EA557F" w:rsidP="00EA557F">
      <w:pPr>
        <w:tabs>
          <w:tab w:val="center" w:pos="3206"/>
          <w:tab w:val="center" w:pos="4579"/>
          <w:tab w:val="center" w:pos="5065"/>
          <w:tab w:val="center" w:pos="5775"/>
        </w:tabs>
        <w:spacing w:after="0" w:line="259" w:lineRule="auto"/>
        <w:ind w:left="0" w:firstLine="0"/>
        <w:jc w:val="left"/>
        <w:rPr>
          <w:b/>
          <w:bCs/>
        </w:rPr>
      </w:pPr>
      <w:r w:rsidRPr="00EA557F">
        <w:rPr>
          <w:b/>
          <w:bCs/>
        </w:rPr>
        <w:t>F-measure on Training Set (Random Forest): 1.0000</w:t>
      </w:r>
    </w:p>
    <w:p w14:paraId="0F825FFA" w14:textId="15E3F269" w:rsidR="00EA557F" w:rsidRPr="00EA557F" w:rsidRDefault="00EA557F" w:rsidP="00EA557F">
      <w:pPr>
        <w:tabs>
          <w:tab w:val="center" w:pos="3206"/>
          <w:tab w:val="center" w:pos="4579"/>
          <w:tab w:val="center" w:pos="5065"/>
          <w:tab w:val="center" w:pos="5775"/>
        </w:tabs>
        <w:spacing w:after="0" w:line="259" w:lineRule="auto"/>
        <w:ind w:left="0" w:firstLine="0"/>
        <w:jc w:val="left"/>
        <w:rPr>
          <w:b/>
          <w:bCs/>
        </w:rPr>
      </w:pPr>
      <w:r w:rsidRPr="00EA557F">
        <w:rPr>
          <w:b/>
          <w:bCs/>
        </w:rPr>
        <w:t>F-measure on Test Set (Random Forest): 1.0000</w:t>
      </w:r>
    </w:p>
    <w:sectPr w:rsidR="00EA557F" w:rsidRPr="00EA557F">
      <w:pgSz w:w="12240" w:h="15840"/>
      <w:pgMar w:top="1501" w:right="1769" w:bottom="2354" w:left="15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5CC"/>
    <w:multiLevelType w:val="hybridMultilevel"/>
    <w:tmpl w:val="5FF819E6"/>
    <w:lvl w:ilvl="0" w:tplc="0E841CA8">
      <w:start w:val="1"/>
      <w:numFmt w:val="lowerRoman"/>
      <w:lvlText w:val="%1."/>
      <w:lvlJc w:val="left"/>
      <w:pPr>
        <w:ind w:left="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08D6AE">
      <w:start w:val="1"/>
      <w:numFmt w:val="lowerLetter"/>
      <w:lvlText w:val="%2"/>
      <w:lvlJc w:val="left"/>
      <w:pPr>
        <w:ind w:left="1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3C6834">
      <w:start w:val="1"/>
      <w:numFmt w:val="lowerRoman"/>
      <w:lvlText w:val="%3"/>
      <w:lvlJc w:val="left"/>
      <w:pPr>
        <w:ind w:left="1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BA3C5E">
      <w:start w:val="1"/>
      <w:numFmt w:val="decimal"/>
      <w:lvlText w:val="%4"/>
      <w:lvlJc w:val="left"/>
      <w:pPr>
        <w:ind w:left="2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D635BC">
      <w:start w:val="1"/>
      <w:numFmt w:val="lowerLetter"/>
      <w:lvlText w:val="%5"/>
      <w:lvlJc w:val="left"/>
      <w:pPr>
        <w:ind w:left="3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08421E">
      <w:start w:val="1"/>
      <w:numFmt w:val="lowerRoman"/>
      <w:lvlText w:val="%6"/>
      <w:lvlJc w:val="left"/>
      <w:pPr>
        <w:ind w:left="4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3280FE">
      <w:start w:val="1"/>
      <w:numFmt w:val="decimal"/>
      <w:lvlText w:val="%7"/>
      <w:lvlJc w:val="left"/>
      <w:pPr>
        <w:ind w:left="4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0A144E">
      <w:start w:val="1"/>
      <w:numFmt w:val="lowerLetter"/>
      <w:lvlText w:val="%8"/>
      <w:lvlJc w:val="left"/>
      <w:pPr>
        <w:ind w:left="5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320830">
      <w:start w:val="1"/>
      <w:numFmt w:val="lowerRoman"/>
      <w:lvlText w:val="%9"/>
      <w:lvlJc w:val="left"/>
      <w:pPr>
        <w:ind w:left="6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EB3230"/>
    <w:multiLevelType w:val="hybridMultilevel"/>
    <w:tmpl w:val="2E5E2D06"/>
    <w:lvl w:ilvl="0" w:tplc="843A110C">
      <w:start w:val="1"/>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BE391E">
      <w:start w:val="1"/>
      <w:numFmt w:val="lowerLetter"/>
      <w:lvlText w:val="%2"/>
      <w:lvlJc w:val="left"/>
      <w:pPr>
        <w:ind w:left="1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6E1D90">
      <w:start w:val="1"/>
      <w:numFmt w:val="lowerRoman"/>
      <w:lvlText w:val="%3"/>
      <w:lvlJc w:val="left"/>
      <w:pPr>
        <w:ind w:left="2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2C6A4E">
      <w:start w:val="1"/>
      <w:numFmt w:val="decimal"/>
      <w:lvlText w:val="%4"/>
      <w:lvlJc w:val="left"/>
      <w:pPr>
        <w:ind w:left="2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B83A60">
      <w:start w:val="1"/>
      <w:numFmt w:val="lowerLetter"/>
      <w:lvlText w:val="%5"/>
      <w:lvlJc w:val="left"/>
      <w:pPr>
        <w:ind w:left="3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C6299E">
      <w:start w:val="1"/>
      <w:numFmt w:val="lowerRoman"/>
      <w:lvlText w:val="%6"/>
      <w:lvlJc w:val="left"/>
      <w:pPr>
        <w:ind w:left="4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C823C6">
      <w:start w:val="1"/>
      <w:numFmt w:val="decimal"/>
      <w:lvlText w:val="%7"/>
      <w:lvlJc w:val="left"/>
      <w:pPr>
        <w:ind w:left="4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A8CFE8">
      <w:start w:val="1"/>
      <w:numFmt w:val="lowerLetter"/>
      <w:lvlText w:val="%8"/>
      <w:lvlJc w:val="left"/>
      <w:pPr>
        <w:ind w:left="56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64B278">
      <w:start w:val="1"/>
      <w:numFmt w:val="lowerRoman"/>
      <w:lvlText w:val="%9"/>
      <w:lvlJc w:val="left"/>
      <w:pPr>
        <w:ind w:left="6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016875"/>
    <w:multiLevelType w:val="hybridMultilevel"/>
    <w:tmpl w:val="58A40B16"/>
    <w:lvl w:ilvl="0" w:tplc="A45039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5C7C14">
      <w:start w:val="1"/>
      <w:numFmt w:val="bullet"/>
      <w:lvlText w:val="•"/>
      <w:lvlJc w:val="left"/>
      <w:pPr>
        <w:ind w:left="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EA8774">
      <w:start w:val="1"/>
      <w:numFmt w:val="bullet"/>
      <w:lvlText w:val="▪"/>
      <w:lvlJc w:val="left"/>
      <w:pPr>
        <w:ind w:left="1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D690EA">
      <w:start w:val="1"/>
      <w:numFmt w:val="bullet"/>
      <w:lvlText w:val="•"/>
      <w:lvlJc w:val="left"/>
      <w:pPr>
        <w:ind w:left="2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8424F6">
      <w:start w:val="1"/>
      <w:numFmt w:val="bullet"/>
      <w:lvlText w:val="o"/>
      <w:lvlJc w:val="left"/>
      <w:pPr>
        <w:ind w:left="28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DCC208">
      <w:start w:val="1"/>
      <w:numFmt w:val="bullet"/>
      <w:lvlText w:val="▪"/>
      <w:lvlJc w:val="left"/>
      <w:pPr>
        <w:ind w:left="3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B00306">
      <w:start w:val="1"/>
      <w:numFmt w:val="bullet"/>
      <w:lvlText w:val="•"/>
      <w:lvlJc w:val="left"/>
      <w:pPr>
        <w:ind w:left="43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CCC832">
      <w:start w:val="1"/>
      <w:numFmt w:val="bullet"/>
      <w:lvlText w:val="o"/>
      <w:lvlJc w:val="left"/>
      <w:pPr>
        <w:ind w:left="50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A853C">
      <w:start w:val="1"/>
      <w:numFmt w:val="bullet"/>
      <w:lvlText w:val="▪"/>
      <w:lvlJc w:val="left"/>
      <w:pPr>
        <w:ind w:left="57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025A17"/>
    <w:multiLevelType w:val="hybridMultilevel"/>
    <w:tmpl w:val="DCE60132"/>
    <w:lvl w:ilvl="0" w:tplc="2DD0CC48">
      <w:start w:val="1"/>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EEDAF8">
      <w:start w:val="1"/>
      <w:numFmt w:val="lowerLetter"/>
      <w:lvlText w:val="%2"/>
      <w:lvlJc w:val="left"/>
      <w:pPr>
        <w:ind w:left="1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3624EE">
      <w:start w:val="1"/>
      <w:numFmt w:val="lowerRoman"/>
      <w:lvlText w:val="%3"/>
      <w:lvlJc w:val="left"/>
      <w:pPr>
        <w:ind w:left="2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BC5D04">
      <w:start w:val="1"/>
      <w:numFmt w:val="decimal"/>
      <w:lvlText w:val="%4"/>
      <w:lvlJc w:val="left"/>
      <w:pPr>
        <w:ind w:left="2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460ED4">
      <w:start w:val="1"/>
      <w:numFmt w:val="lowerLetter"/>
      <w:lvlText w:val="%5"/>
      <w:lvlJc w:val="left"/>
      <w:pPr>
        <w:ind w:left="3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74D3AC">
      <w:start w:val="1"/>
      <w:numFmt w:val="lowerRoman"/>
      <w:lvlText w:val="%6"/>
      <w:lvlJc w:val="left"/>
      <w:pPr>
        <w:ind w:left="4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7C368E">
      <w:start w:val="1"/>
      <w:numFmt w:val="decimal"/>
      <w:lvlText w:val="%7"/>
      <w:lvlJc w:val="left"/>
      <w:pPr>
        <w:ind w:left="4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2649C0">
      <w:start w:val="1"/>
      <w:numFmt w:val="lowerLetter"/>
      <w:lvlText w:val="%8"/>
      <w:lvlJc w:val="left"/>
      <w:pPr>
        <w:ind w:left="56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76D022">
      <w:start w:val="1"/>
      <w:numFmt w:val="lowerRoman"/>
      <w:lvlText w:val="%9"/>
      <w:lvlJc w:val="left"/>
      <w:pPr>
        <w:ind w:left="6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A834F4"/>
    <w:multiLevelType w:val="hybridMultilevel"/>
    <w:tmpl w:val="6BD0A3DC"/>
    <w:lvl w:ilvl="0" w:tplc="AF5E5A36">
      <w:start w:val="1"/>
      <w:numFmt w:val="lowerLetter"/>
      <w:lvlText w:val="%1."/>
      <w:lvlJc w:val="left"/>
      <w:pPr>
        <w:ind w:left="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602AAC">
      <w:start w:val="1"/>
      <w:numFmt w:val="lowerLetter"/>
      <w:lvlText w:val="%2"/>
      <w:lvlJc w:val="left"/>
      <w:pPr>
        <w:ind w:left="1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0A2342">
      <w:start w:val="1"/>
      <w:numFmt w:val="lowerRoman"/>
      <w:lvlText w:val="%3"/>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EA8F10">
      <w:start w:val="1"/>
      <w:numFmt w:val="decimal"/>
      <w:lvlText w:val="%4"/>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CCE490">
      <w:start w:val="1"/>
      <w:numFmt w:val="lowerLetter"/>
      <w:lvlText w:val="%5"/>
      <w:lvlJc w:val="left"/>
      <w:pPr>
        <w:ind w:left="3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30799A">
      <w:start w:val="1"/>
      <w:numFmt w:val="lowerRoman"/>
      <w:lvlText w:val="%6"/>
      <w:lvlJc w:val="left"/>
      <w:pPr>
        <w:ind w:left="3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2CE0B8">
      <w:start w:val="1"/>
      <w:numFmt w:val="decimal"/>
      <w:lvlText w:val="%7"/>
      <w:lvlJc w:val="left"/>
      <w:pPr>
        <w:ind w:left="4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ACE188">
      <w:start w:val="1"/>
      <w:numFmt w:val="lowerLetter"/>
      <w:lvlText w:val="%8"/>
      <w:lvlJc w:val="left"/>
      <w:pPr>
        <w:ind w:left="5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B81FAE">
      <w:start w:val="1"/>
      <w:numFmt w:val="lowerRoman"/>
      <w:lvlText w:val="%9"/>
      <w:lvlJc w:val="left"/>
      <w:pPr>
        <w:ind w:left="6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227036"/>
    <w:multiLevelType w:val="hybridMultilevel"/>
    <w:tmpl w:val="4764159A"/>
    <w:lvl w:ilvl="0" w:tplc="3208CF56">
      <w:start w:val="1"/>
      <w:numFmt w:val="lowerLetter"/>
      <w:lvlText w:val="%1."/>
      <w:lvlJc w:val="left"/>
      <w:pPr>
        <w:ind w:left="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6E3774">
      <w:start w:val="1"/>
      <w:numFmt w:val="lowerLetter"/>
      <w:lvlText w:val="%2"/>
      <w:lvlJc w:val="left"/>
      <w:pPr>
        <w:ind w:left="1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E22394">
      <w:start w:val="1"/>
      <w:numFmt w:val="lowerRoman"/>
      <w:lvlText w:val="%3"/>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640A78">
      <w:start w:val="1"/>
      <w:numFmt w:val="decimal"/>
      <w:lvlText w:val="%4"/>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98936E">
      <w:start w:val="1"/>
      <w:numFmt w:val="lowerLetter"/>
      <w:lvlText w:val="%5"/>
      <w:lvlJc w:val="left"/>
      <w:pPr>
        <w:ind w:left="3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9CA4E8">
      <w:start w:val="1"/>
      <w:numFmt w:val="lowerRoman"/>
      <w:lvlText w:val="%6"/>
      <w:lvlJc w:val="left"/>
      <w:pPr>
        <w:ind w:left="3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BCC128">
      <w:start w:val="1"/>
      <w:numFmt w:val="decimal"/>
      <w:lvlText w:val="%7"/>
      <w:lvlJc w:val="left"/>
      <w:pPr>
        <w:ind w:left="4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F8540A">
      <w:start w:val="1"/>
      <w:numFmt w:val="lowerLetter"/>
      <w:lvlText w:val="%8"/>
      <w:lvlJc w:val="left"/>
      <w:pPr>
        <w:ind w:left="5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D0A87A">
      <w:start w:val="1"/>
      <w:numFmt w:val="lowerRoman"/>
      <w:lvlText w:val="%9"/>
      <w:lvlJc w:val="left"/>
      <w:pPr>
        <w:ind w:left="6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25034408">
    <w:abstractNumId w:val="4"/>
  </w:num>
  <w:num w:numId="2" w16cid:durableId="1483111370">
    <w:abstractNumId w:val="5"/>
  </w:num>
  <w:num w:numId="3" w16cid:durableId="1916085489">
    <w:abstractNumId w:val="2"/>
  </w:num>
  <w:num w:numId="4" w16cid:durableId="1742756294">
    <w:abstractNumId w:val="1"/>
  </w:num>
  <w:num w:numId="5" w16cid:durableId="1645501598">
    <w:abstractNumId w:val="0"/>
  </w:num>
  <w:num w:numId="6" w16cid:durableId="1848399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7F"/>
    <w:rsid w:val="00074D26"/>
    <w:rsid w:val="000C057F"/>
    <w:rsid w:val="001C31E2"/>
    <w:rsid w:val="00235C71"/>
    <w:rsid w:val="00311C30"/>
    <w:rsid w:val="005D461F"/>
    <w:rsid w:val="00654D54"/>
    <w:rsid w:val="00DE474E"/>
    <w:rsid w:val="00E133FC"/>
    <w:rsid w:val="00EA557F"/>
    <w:rsid w:val="00FE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9BFD"/>
  <w15:docId w15:val="{78FC3EFE-8F89-4A18-91BE-BBC8F122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24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3"/>
      <w:ind w:left="248"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2726" w:right="3379" w:hanging="10"/>
      <w:jc w:val="center"/>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65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clustering.html" TargetMode="External"/><Relationship Id="rId13" Type="http://schemas.openxmlformats.org/officeDocument/2006/relationships/hyperlink" Target="http://scikit-learn.org/stable/modules/clustering.html" TargetMode="External"/><Relationship Id="rId18" Type="http://schemas.openxmlformats.org/officeDocument/2006/relationships/hyperlink" Target="https://en.wikipedia.org/wiki/Fowlkes%E2%80%93Mallows_index" TargetMode="External"/><Relationship Id="rId26" Type="http://schemas.openxmlformats.org/officeDocument/2006/relationships/hyperlink" Target="http://scikit-learn.org/stable/modules/generated/sklearn.svm.SVC.html" TargetMode="External"/><Relationship Id="rId3" Type="http://schemas.openxmlformats.org/officeDocument/2006/relationships/settings" Target="settings.xml"/><Relationship Id="rId21" Type="http://schemas.openxmlformats.org/officeDocument/2006/relationships/hyperlink" Target="http://scikit-learn.org/stable/modules/clustering.html" TargetMode="External"/><Relationship Id="rId7" Type="http://schemas.openxmlformats.org/officeDocument/2006/relationships/image" Target="media/image3.png"/><Relationship Id="rId12" Type="http://schemas.openxmlformats.org/officeDocument/2006/relationships/hyperlink" Target="http://scikit-learn.org/stable/modules/clustering.html" TargetMode="External"/><Relationship Id="rId17" Type="http://schemas.openxmlformats.org/officeDocument/2006/relationships/image" Target="media/image5.png"/><Relationship Id="rId25" Type="http://schemas.openxmlformats.org/officeDocument/2006/relationships/hyperlink" Target="http://scikit-learn.org/stable/modules/generated/sklearn.svm.SVC.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Fowlkes%E2%80%93Mallows_index" TargetMode="External"/><Relationship Id="rId29" Type="http://schemas.openxmlformats.org/officeDocument/2006/relationships/hyperlink" Target="http://scikit-learn.org/stable/modules/generated/sklearn.ensemble.RandomForestClassifi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clustering.html" TargetMode="External"/><Relationship Id="rId24" Type="http://schemas.openxmlformats.org/officeDocument/2006/relationships/hyperlink" Target="http://scikit-learn.org/stable/modules/generated/sklearn.svm.SVC.html" TargetMode="External"/><Relationship Id="rId5" Type="http://schemas.openxmlformats.org/officeDocument/2006/relationships/image" Target="media/image1.png"/><Relationship Id="rId15" Type="http://schemas.openxmlformats.org/officeDocument/2006/relationships/hyperlink" Target="http://scikit-learn.org/stable/modules/generated/sklearn.datasets.load_digits.html" TargetMode="External"/><Relationship Id="rId23" Type="http://schemas.openxmlformats.org/officeDocument/2006/relationships/hyperlink" Target="http://scikit-learn.org/stable/modules/clustering.html" TargetMode="External"/><Relationship Id="rId28" Type="http://schemas.openxmlformats.org/officeDocument/2006/relationships/hyperlink" Target="http://scikit-learn.org/stable/modules/generated/sklearn.ensemble.RandomForestClassifier.html" TargetMode="External"/><Relationship Id="rId10" Type="http://schemas.openxmlformats.org/officeDocument/2006/relationships/hyperlink" Target="http://scikit-learn.org/stable/modules/clustering.html" TargetMode="External"/><Relationship Id="rId19" Type="http://schemas.openxmlformats.org/officeDocument/2006/relationships/hyperlink" Target="https://en.wikipedia.org/wiki/Fowlkes%E2%80%93Mallows_inde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kit-learn.org/stable/modules/clustering.html" TargetMode="External"/><Relationship Id="rId14" Type="http://schemas.openxmlformats.org/officeDocument/2006/relationships/hyperlink" Target="http://scikit-learn.org/stable/modules/generated/sklearn.datasets.load_digits.html" TargetMode="External"/><Relationship Id="rId22" Type="http://schemas.openxmlformats.org/officeDocument/2006/relationships/hyperlink" Target="http://scikit-learn.org/stable/modules/clustering.html" TargetMode="External"/><Relationship Id="rId27" Type="http://schemas.openxmlformats.org/officeDocument/2006/relationships/hyperlink" Target="http://scikit-learn.org/stable/modules/generated/sklearn.ensemble.RandomForestClassifi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Korkin</dc:creator>
  <cp:keywords/>
  <cp:lastModifiedBy>DeFlaminio, Brian</cp:lastModifiedBy>
  <cp:revision>5</cp:revision>
  <dcterms:created xsi:type="dcterms:W3CDTF">2023-11-26T22:52:00Z</dcterms:created>
  <dcterms:modified xsi:type="dcterms:W3CDTF">2023-12-04T23:58:00Z</dcterms:modified>
</cp:coreProperties>
</file>