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665523B7" w14:textId="77777777" w:rsidR="00F41199" w:rsidRPr="00F41199" w:rsidRDefault="00F41199" w:rsidP="00F41199">
      <w:r w:rsidRPr="00F41199">
        <w:t>Assortment by Level does not pick scales equally. Your Level first decides </w:t>
      </w:r>
      <w:r w:rsidRPr="00F41199">
        <w:rPr>
          <w:i/>
          <w:iCs/>
        </w:rPr>
        <w:t>which</w:t>
      </w:r>
      <w:r w:rsidRPr="00F41199">
        <w:t> scales are allowed, then MusicMate draws from that short list with a bias toward everyday ones (especially Major). The same rules apply on Home → Start and on What to Play → Other → Random. Sight Training also uses Assortment by Level, so it follows this too.</w:t>
      </w:r>
    </w:p>
    <w:p w14:paraId="6B48228E" w14:textId="77777777" w:rsidR="00F41199" w:rsidRPr="00F41199" w:rsidRDefault="00F41199" w:rsidP="00F41199">
      <w:r w:rsidRPr="00F41199">
        <w:t>If you pick a named scale (or a specific tune or arpeggio) on What to Play, Level does not randomly choose the scale. Level still limits keys, range, rhythm, and whether that scale is allowed if you later drop the Level.</w:t>
      </w:r>
    </w:p>
    <w:p w14:paraId="4962A430" w14:textId="77777777" w:rsidR="00F41199" w:rsidRPr="00F41199" w:rsidRDefault="00F41199" w:rsidP="00F41199">
      <w:r w:rsidRPr="00F41199">
        <w:pict w14:anchorId="62D5B102">
          <v:rect id="_x0000_i1055" style="width:0;height:1.5pt" o:hralign="center" o:hrstd="t" o:hr="t" fillcolor="#a0a0a0" stroked="f"/>
        </w:pict>
      </w:r>
    </w:p>
    <w:p w14:paraId="68418FFD" w14:textId="77777777" w:rsidR="00F41199" w:rsidRPr="00F41199" w:rsidRDefault="00F41199" w:rsidP="00F41199">
      <w:pPr>
        <w:rPr>
          <w:b/>
          <w:bCs/>
        </w:rPr>
      </w:pPr>
      <w:r w:rsidRPr="00F41199">
        <w:rPr>
          <w:b/>
          <w:bCs/>
        </w:rPr>
        <w:t>How a scale is chosen</w:t>
      </w:r>
    </w:p>
    <w:p w14:paraId="363DD2D9" w14:textId="77777777" w:rsidR="00F41199" w:rsidRPr="00F41199" w:rsidRDefault="00F41199" w:rsidP="00F41199">
      <w:r w:rsidRPr="00F41199">
        <w:t>Each new exercise (when you are not repeating the same one):</w:t>
      </w:r>
    </w:p>
    <w:p w14:paraId="7CCEA4EC" w14:textId="77777777" w:rsidR="00F41199" w:rsidRPr="00F41199" w:rsidRDefault="00F41199" w:rsidP="00F41199">
      <w:pPr>
        <w:numPr>
          <w:ilvl w:val="0"/>
          <w:numId w:val="1"/>
        </w:numPr>
      </w:pPr>
      <w:r w:rsidRPr="00F41199">
        <w:t>Allowed list — only scales that have been “unlocked” for this Level can appear.</w:t>
      </w:r>
    </w:p>
    <w:p w14:paraId="1E99E6A0" w14:textId="77777777" w:rsidR="00F41199" w:rsidRPr="00F41199" w:rsidRDefault="00F41199" w:rsidP="00F41199">
      <w:pPr>
        <w:numPr>
          <w:ilvl w:val="0"/>
          <w:numId w:val="1"/>
        </w:numPr>
      </w:pPr>
      <w:r w:rsidRPr="00F41199">
        <w:t>Likelihood — among those, common scales appear more often. Major is usually the favorite; Natural Minor is next. Newly introduced scales show up, but less often, so they do not take over the session.</w:t>
      </w:r>
    </w:p>
    <w:p w14:paraId="11314964" w14:textId="77777777" w:rsidR="00F41199" w:rsidRPr="00F41199" w:rsidRDefault="00F41199" w:rsidP="00F41199">
      <w:pPr>
        <w:numPr>
          <w:ilvl w:val="0"/>
          <w:numId w:val="1"/>
        </w:numPr>
      </w:pPr>
      <w:r w:rsidRPr="00F41199">
        <w:t>Key — after the scale is chosen, a key is chosen that is legal for that scale at this Level (see keys below).</w:t>
      </w:r>
    </w:p>
    <w:p w14:paraId="2AD93CD3" w14:textId="77777777" w:rsidR="00F41199" w:rsidRPr="00F41199" w:rsidRDefault="00F41199" w:rsidP="00F41199">
      <w:r w:rsidRPr="00F41199">
        <w:t>Practice tunes and arpeggios in Assortment do not spin a random scale. Tunes keep the key they were written in. Arpeggios follow their pattern. The “spotlight” scale for the Level is only a fallback label, not what you are playing.</w:t>
      </w:r>
    </w:p>
    <w:p w14:paraId="6AFF26AB" w14:textId="77777777" w:rsidR="00F41199" w:rsidRPr="00F41199" w:rsidRDefault="00F41199" w:rsidP="00F41199">
      <w:r w:rsidRPr="00F41199">
        <w:t>Repeating the same exercise keeps the same scale and key.</w:t>
      </w:r>
    </w:p>
    <w:p w14:paraId="597B5AEA" w14:textId="77777777" w:rsidR="00F41199" w:rsidRPr="00F41199" w:rsidRDefault="00F41199" w:rsidP="00F41199">
      <w:r w:rsidRPr="00F41199">
        <w:pict w14:anchorId="3AF474EA">
          <v:rect id="_x0000_i1056" style="width:0;height:1.5pt" o:hralign="center" o:hrstd="t" o:hr="t" fillcolor="#a0a0a0" stroked="f"/>
        </w:pict>
      </w:r>
    </w:p>
    <w:p w14:paraId="6C5BB951" w14:textId="77777777" w:rsidR="00F41199" w:rsidRPr="00F41199" w:rsidRDefault="00F41199" w:rsidP="00F41199">
      <w:pPr>
        <w:rPr>
          <w:b/>
          <w:bCs/>
        </w:rPr>
      </w:pPr>
      <w:r w:rsidRPr="00F41199">
        <w:rPr>
          <w:b/>
          <w:bCs/>
        </w:rPr>
        <w:t>Which scales can appear</w:t>
      </w:r>
    </w:p>
    <w:tbl>
      <w:tblPr>
        <w:tblW w:w="0" w:type="auto"/>
        <w:tblCellMar>
          <w:top w:w="15" w:type="dxa"/>
          <w:left w:w="15" w:type="dxa"/>
          <w:bottom w:w="15" w:type="dxa"/>
          <w:right w:w="15" w:type="dxa"/>
        </w:tblCellMar>
        <w:tblLook w:val="04A0" w:firstRow="1" w:lastRow="0" w:firstColumn="1" w:lastColumn="0" w:noHBand="0" w:noVBand="1"/>
      </w:tblPr>
      <w:tblGrid>
        <w:gridCol w:w="1028"/>
        <w:gridCol w:w="3447"/>
        <w:gridCol w:w="4621"/>
      </w:tblGrid>
      <w:tr w:rsidR="00F41199" w:rsidRPr="00F41199" w14:paraId="06272F03" w14:textId="77777777">
        <w:trPr>
          <w:tblHeader/>
        </w:trPr>
        <w:tc>
          <w:tcPr>
            <w:tcW w:w="0" w:type="auto"/>
            <w:noWrap/>
            <w:tcMar>
              <w:top w:w="90" w:type="dxa"/>
              <w:left w:w="150" w:type="dxa"/>
              <w:bottom w:w="90" w:type="dxa"/>
              <w:right w:w="150" w:type="dxa"/>
            </w:tcMar>
            <w:hideMark/>
          </w:tcPr>
          <w:p w14:paraId="15E1515D" w14:textId="77777777" w:rsidR="00F41199" w:rsidRPr="00F41199" w:rsidRDefault="00F41199" w:rsidP="00F41199">
            <w:pPr>
              <w:rPr>
                <w:b/>
                <w:bCs/>
              </w:rPr>
            </w:pPr>
            <w:r w:rsidRPr="00F41199">
              <w:rPr>
                <w:b/>
                <w:bCs/>
              </w:rPr>
              <w:t>Levels</w:t>
            </w:r>
          </w:p>
        </w:tc>
        <w:tc>
          <w:tcPr>
            <w:tcW w:w="0" w:type="auto"/>
            <w:noWrap/>
            <w:tcMar>
              <w:top w:w="90" w:type="dxa"/>
              <w:left w:w="150" w:type="dxa"/>
              <w:bottom w:w="90" w:type="dxa"/>
              <w:right w:w="150" w:type="dxa"/>
            </w:tcMar>
            <w:hideMark/>
          </w:tcPr>
          <w:p w14:paraId="7FFB16DA" w14:textId="77777777" w:rsidR="00F41199" w:rsidRPr="00F41199" w:rsidRDefault="00F41199" w:rsidP="00F41199">
            <w:pPr>
              <w:rPr>
                <w:b/>
                <w:bCs/>
              </w:rPr>
            </w:pPr>
            <w:r w:rsidRPr="00F41199">
              <w:rPr>
                <w:b/>
                <w:bCs/>
              </w:rPr>
              <w:t>Scales that can appear</w:t>
            </w:r>
          </w:p>
        </w:tc>
        <w:tc>
          <w:tcPr>
            <w:tcW w:w="0" w:type="auto"/>
            <w:noWrap/>
            <w:tcMar>
              <w:top w:w="90" w:type="dxa"/>
              <w:left w:w="150" w:type="dxa"/>
              <w:bottom w:w="90" w:type="dxa"/>
              <w:right w:w="150" w:type="dxa"/>
            </w:tcMar>
            <w:hideMark/>
          </w:tcPr>
          <w:p w14:paraId="5EA8A0A1" w14:textId="77777777" w:rsidR="00F41199" w:rsidRPr="00F41199" w:rsidRDefault="00F41199" w:rsidP="00F41199">
            <w:pPr>
              <w:rPr>
                <w:b/>
                <w:bCs/>
              </w:rPr>
            </w:pPr>
            <w:r w:rsidRPr="00F41199">
              <w:rPr>
                <w:b/>
                <w:bCs/>
              </w:rPr>
              <w:t>What you will hear most</w:t>
            </w:r>
          </w:p>
        </w:tc>
      </w:tr>
      <w:tr w:rsidR="00F41199" w:rsidRPr="00F41199" w14:paraId="5BC0CB1E" w14:textId="77777777">
        <w:tc>
          <w:tcPr>
            <w:tcW w:w="0" w:type="auto"/>
            <w:tcMar>
              <w:top w:w="90" w:type="dxa"/>
              <w:left w:w="150" w:type="dxa"/>
              <w:bottom w:w="90" w:type="dxa"/>
              <w:right w:w="150" w:type="dxa"/>
            </w:tcMar>
            <w:hideMark/>
          </w:tcPr>
          <w:p w14:paraId="2843367F" w14:textId="77777777" w:rsidR="00F41199" w:rsidRPr="00F41199" w:rsidRDefault="00F41199" w:rsidP="00F41199">
            <w:r w:rsidRPr="00F41199">
              <w:t>1–5</w:t>
            </w:r>
          </w:p>
        </w:tc>
        <w:tc>
          <w:tcPr>
            <w:tcW w:w="0" w:type="auto"/>
            <w:tcMar>
              <w:top w:w="90" w:type="dxa"/>
              <w:left w:w="150" w:type="dxa"/>
              <w:bottom w:w="90" w:type="dxa"/>
              <w:right w:w="150" w:type="dxa"/>
            </w:tcMar>
            <w:hideMark/>
          </w:tcPr>
          <w:p w14:paraId="358E66A7" w14:textId="77777777" w:rsidR="00F41199" w:rsidRPr="00F41199" w:rsidRDefault="00F41199" w:rsidP="00F41199">
            <w:r w:rsidRPr="00F41199">
              <w:t>Major Pentatonic only</w:t>
            </w:r>
          </w:p>
        </w:tc>
        <w:tc>
          <w:tcPr>
            <w:tcW w:w="0" w:type="auto"/>
            <w:tcMar>
              <w:top w:w="90" w:type="dxa"/>
              <w:left w:w="150" w:type="dxa"/>
              <w:bottom w:w="90" w:type="dxa"/>
              <w:right w:w="150" w:type="dxa"/>
            </w:tcMar>
            <w:hideMark/>
          </w:tcPr>
          <w:p w14:paraId="3304D735" w14:textId="77777777" w:rsidR="00F41199" w:rsidRPr="00F41199" w:rsidRDefault="00F41199" w:rsidP="00F41199">
            <w:r w:rsidRPr="00F41199">
              <w:t>Always that (C Major Pentatonic at the start)</w:t>
            </w:r>
          </w:p>
        </w:tc>
      </w:tr>
      <w:tr w:rsidR="00F41199" w:rsidRPr="00F41199" w14:paraId="6234F374" w14:textId="77777777">
        <w:tc>
          <w:tcPr>
            <w:tcW w:w="0" w:type="auto"/>
            <w:tcMar>
              <w:top w:w="90" w:type="dxa"/>
              <w:left w:w="150" w:type="dxa"/>
              <w:bottom w:w="90" w:type="dxa"/>
              <w:right w:w="150" w:type="dxa"/>
            </w:tcMar>
            <w:hideMark/>
          </w:tcPr>
          <w:p w14:paraId="0E3D26F4" w14:textId="77777777" w:rsidR="00F41199" w:rsidRPr="00F41199" w:rsidRDefault="00F41199" w:rsidP="00F41199">
            <w:r w:rsidRPr="00F41199">
              <w:t>6–15</w:t>
            </w:r>
          </w:p>
        </w:tc>
        <w:tc>
          <w:tcPr>
            <w:tcW w:w="0" w:type="auto"/>
            <w:tcMar>
              <w:top w:w="90" w:type="dxa"/>
              <w:left w:w="150" w:type="dxa"/>
              <w:bottom w:w="90" w:type="dxa"/>
              <w:right w:w="150" w:type="dxa"/>
            </w:tcMar>
            <w:hideMark/>
          </w:tcPr>
          <w:p w14:paraId="5B0C0514" w14:textId="77777777" w:rsidR="00F41199" w:rsidRPr="00F41199" w:rsidRDefault="00F41199" w:rsidP="00F41199">
            <w:r w:rsidRPr="00F41199">
              <w:t>Major Pentatonic, Major</w:t>
            </w:r>
          </w:p>
        </w:tc>
        <w:tc>
          <w:tcPr>
            <w:tcW w:w="0" w:type="auto"/>
            <w:tcMar>
              <w:top w:w="90" w:type="dxa"/>
              <w:left w:w="150" w:type="dxa"/>
              <w:bottom w:w="90" w:type="dxa"/>
              <w:right w:w="150" w:type="dxa"/>
            </w:tcMar>
            <w:hideMark/>
          </w:tcPr>
          <w:p w14:paraId="772BB112" w14:textId="77777777" w:rsidR="00F41199" w:rsidRPr="00F41199" w:rsidRDefault="00F41199" w:rsidP="00F41199">
            <w:r w:rsidRPr="00F41199">
              <w:t>Mostly Major; pentatonic still appears</w:t>
            </w:r>
          </w:p>
        </w:tc>
      </w:tr>
      <w:tr w:rsidR="00F41199" w:rsidRPr="00F41199" w14:paraId="0B80E295" w14:textId="77777777">
        <w:tc>
          <w:tcPr>
            <w:tcW w:w="0" w:type="auto"/>
            <w:tcMar>
              <w:top w:w="90" w:type="dxa"/>
              <w:left w:w="150" w:type="dxa"/>
              <w:bottom w:w="90" w:type="dxa"/>
              <w:right w:w="150" w:type="dxa"/>
            </w:tcMar>
            <w:hideMark/>
          </w:tcPr>
          <w:p w14:paraId="246C82FB" w14:textId="77777777" w:rsidR="00F41199" w:rsidRPr="00F41199" w:rsidRDefault="00F41199" w:rsidP="00F41199">
            <w:r w:rsidRPr="00F41199">
              <w:t>16–30</w:t>
            </w:r>
          </w:p>
        </w:tc>
        <w:tc>
          <w:tcPr>
            <w:tcW w:w="0" w:type="auto"/>
            <w:tcMar>
              <w:top w:w="90" w:type="dxa"/>
              <w:left w:w="150" w:type="dxa"/>
              <w:bottom w:w="90" w:type="dxa"/>
              <w:right w:w="150" w:type="dxa"/>
            </w:tcMar>
            <w:hideMark/>
          </w:tcPr>
          <w:p w14:paraId="71E9A8DA" w14:textId="77777777" w:rsidR="00F41199" w:rsidRPr="00F41199" w:rsidRDefault="00F41199" w:rsidP="00F41199">
            <w:r w:rsidRPr="00F41199">
              <w:t>Major, Natural Minor</w:t>
            </w:r>
          </w:p>
        </w:tc>
        <w:tc>
          <w:tcPr>
            <w:tcW w:w="0" w:type="auto"/>
            <w:tcMar>
              <w:top w:w="90" w:type="dxa"/>
              <w:left w:w="150" w:type="dxa"/>
              <w:bottom w:w="90" w:type="dxa"/>
              <w:right w:w="150" w:type="dxa"/>
            </w:tcMar>
            <w:hideMark/>
          </w:tcPr>
          <w:p w14:paraId="2BFFB2F3" w14:textId="77777777" w:rsidR="00F41199" w:rsidRPr="00F41199" w:rsidRDefault="00F41199" w:rsidP="00F41199">
            <w:r w:rsidRPr="00F41199">
              <w:t>Mostly Major; Natural Minor fairly often</w:t>
            </w:r>
          </w:p>
        </w:tc>
      </w:tr>
      <w:tr w:rsidR="00F41199" w:rsidRPr="00F41199" w14:paraId="0A633885" w14:textId="77777777">
        <w:tc>
          <w:tcPr>
            <w:tcW w:w="0" w:type="auto"/>
            <w:tcMar>
              <w:top w:w="90" w:type="dxa"/>
              <w:left w:w="150" w:type="dxa"/>
              <w:bottom w:w="90" w:type="dxa"/>
              <w:right w:w="150" w:type="dxa"/>
            </w:tcMar>
            <w:hideMark/>
          </w:tcPr>
          <w:p w14:paraId="6A811A7C" w14:textId="77777777" w:rsidR="00F41199" w:rsidRPr="00F41199" w:rsidRDefault="00F41199" w:rsidP="00F41199">
            <w:r w:rsidRPr="00F41199">
              <w:t>31–45</w:t>
            </w:r>
          </w:p>
        </w:tc>
        <w:tc>
          <w:tcPr>
            <w:tcW w:w="0" w:type="auto"/>
            <w:tcMar>
              <w:top w:w="90" w:type="dxa"/>
              <w:left w:w="150" w:type="dxa"/>
              <w:bottom w:w="90" w:type="dxa"/>
              <w:right w:w="150" w:type="dxa"/>
            </w:tcMar>
            <w:hideMark/>
          </w:tcPr>
          <w:p w14:paraId="75E1F543" w14:textId="77777777" w:rsidR="00F41199" w:rsidRPr="00F41199" w:rsidRDefault="00F41199" w:rsidP="00F41199">
            <w:r w:rsidRPr="00F41199">
              <w:t>those plus Harmonic Minor</w:t>
            </w:r>
          </w:p>
        </w:tc>
        <w:tc>
          <w:tcPr>
            <w:tcW w:w="0" w:type="auto"/>
            <w:tcMar>
              <w:top w:w="90" w:type="dxa"/>
              <w:left w:w="150" w:type="dxa"/>
              <w:bottom w:w="90" w:type="dxa"/>
              <w:right w:w="150" w:type="dxa"/>
            </w:tcMar>
            <w:hideMark/>
          </w:tcPr>
          <w:p w14:paraId="788B12F5" w14:textId="77777777" w:rsidR="00F41199" w:rsidRPr="00F41199" w:rsidRDefault="00F41199" w:rsidP="00F41199">
            <w:r w:rsidRPr="00F41199">
              <w:t>Harmonic Minor is new and less frequent</w:t>
            </w:r>
          </w:p>
        </w:tc>
      </w:tr>
      <w:tr w:rsidR="00F41199" w:rsidRPr="00F41199" w14:paraId="46239771" w14:textId="77777777">
        <w:tc>
          <w:tcPr>
            <w:tcW w:w="0" w:type="auto"/>
            <w:tcMar>
              <w:top w:w="90" w:type="dxa"/>
              <w:left w:w="150" w:type="dxa"/>
              <w:bottom w:w="90" w:type="dxa"/>
              <w:right w:w="150" w:type="dxa"/>
            </w:tcMar>
            <w:hideMark/>
          </w:tcPr>
          <w:p w14:paraId="1B7BEF01" w14:textId="77777777" w:rsidR="00F41199" w:rsidRPr="00F41199" w:rsidRDefault="00F41199" w:rsidP="00F41199">
            <w:r w:rsidRPr="00F41199">
              <w:lastRenderedPageBreak/>
              <w:t>46–55</w:t>
            </w:r>
          </w:p>
        </w:tc>
        <w:tc>
          <w:tcPr>
            <w:tcW w:w="0" w:type="auto"/>
            <w:tcMar>
              <w:top w:w="90" w:type="dxa"/>
              <w:left w:w="150" w:type="dxa"/>
              <w:bottom w:w="90" w:type="dxa"/>
              <w:right w:w="150" w:type="dxa"/>
            </w:tcMar>
            <w:hideMark/>
          </w:tcPr>
          <w:p w14:paraId="7C8CC50A" w14:textId="77777777" w:rsidR="00F41199" w:rsidRPr="00F41199" w:rsidRDefault="00F41199" w:rsidP="00F41199">
            <w:r w:rsidRPr="00F41199">
              <w:t>plus Melodic Minor</w:t>
            </w:r>
          </w:p>
        </w:tc>
        <w:tc>
          <w:tcPr>
            <w:tcW w:w="0" w:type="auto"/>
            <w:tcMar>
              <w:top w:w="90" w:type="dxa"/>
              <w:left w:w="150" w:type="dxa"/>
              <w:bottom w:w="90" w:type="dxa"/>
              <w:right w:w="150" w:type="dxa"/>
            </w:tcMar>
            <w:hideMark/>
          </w:tcPr>
          <w:p w14:paraId="3F6FFC01" w14:textId="77777777" w:rsidR="00F41199" w:rsidRPr="00F41199" w:rsidRDefault="00F41199" w:rsidP="00F41199">
            <w:r w:rsidRPr="00F41199">
              <w:t>Melodic Minor is uncommon</w:t>
            </w:r>
          </w:p>
        </w:tc>
      </w:tr>
      <w:tr w:rsidR="00F41199" w:rsidRPr="00F41199" w14:paraId="1380E281" w14:textId="77777777">
        <w:tc>
          <w:tcPr>
            <w:tcW w:w="0" w:type="auto"/>
            <w:tcMar>
              <w:top w:w="90" w:type="dxa"/>
              <w:left w:w="150" w:type="dxa"/>
              <w:bottom w:w="90" w:type="dxa"/>
              <w:right w:w="150" w:type="dxa"/>
            </w:tcMar>
            <w:hideMark/>
          </w:tcPr>
          <w:p w14:paraId="5E75A529" w14:textId="77777777" w:rsidR="00F41199" w:rsidRPr="00F41199" w:rsidRDefault="00F41199" w:rsidP="00F41199">
            <w:r w:rsidRPr="00F41199">
              <w:t>56–65</w:t>
            </w:r>
          </w:p>
        </w:tc>
        <w:tc>
          <w:tcPr>
            <w:tcW w:w="0" w:type="auto"/>
            <w:tcMar>
              <w:top w:w="90" w:type="dxa"/>
              <w:left w:w="150" w:type="dxa"/>
              <w:bottom w:w="90" w:type="dxa"/>
              <w:right w:w="150" w:type="dxa"/>
            </w:tcMar>
            <w:hideMark/>
          </w:tcPr>
          <w:p w14:paraId="624E114D" w14:textId="77777777" w:rsidR="00F41199" w:rsidRPr="00F41199" w:rsidRDefault="00F41199" w:rsidP="00F41199">
            <w:r w:rsidRPr="00F41199">
              <w:t>plus Minor Pentatonic and Blues</w:t>
            </w:r>
          </w:p>
        </w:tc>
        <w:tc>
          <w:tcPr>
            <w:tcW w:w="0" w:type="auto"/>
            <w:tcMar>
              <w:top w:w="90" w:type="dxa"/>
              <w:left w:w="150" w:type="dxa"/>
              <w:bottom w:w="90" w:type="dxa"/>
              <w:right w:w="150" w:type="dxa"/>
            </w:tcMar>
            <w:hideMark/>
          </w:tcPr>
          <w:p w14:paraId="67FA9707" w14:textId="77777777" w:rsidR="00F41199" w:rsidRPr="00F41199" w:rsidRDefault="00F41199" w:rsidP="00F41199">
            <w:r w:rsidRPr="00F41199">
              <w:t>Blues/pentatonic are occasional</w:t>
            </w:r>
          </w:p>
        </w:tc>
      </w:tr>
      <w:tr w:rsidR="00F41199" w:rsidRPr="00F41199" w14:paraId="593476CD" w14:textId="77777777">
        <w:tc>
          <w:tcPr>
            <w:tcW w:w="0" w:type="auto"/>
            <w:tcMar>
              <w:top w:w="90" w:type="dxa"/>
              <w:left w:w="150" w:type="dxa"/>
              <w:bottom w:w="90" w:type="dxa"/>
              <w:right w:w="150" w:type="dxa"/>
            </w:tcMar>
            <w:hideMark/>
          </w:tcPr>
          <w:p w14:paraId="527E251C" w14:textId="77777777" w:rsidR="00F41199" w:rsidRPr="00F41199" w:rsidRDefault="00F41199" w:rsidP="00F41199">
            <w:r w:rsidRPr="00F41199">
              <w:t>66–75</w:t>
            </w:r>
          </w:p>
        </w:tc>
        <w:tc>
          <w:tcPr>
            <w:tcW w:w="0" w:type="auto"/>
            <w:tcMar>
              <w:top w:w="90" w:type="dxa"/>
              <w:left w:w="150" w:type="dxa"/>
              <w:bottom w:w="90" w:type="dxa"/>
              <w:right w:w="150" w:type="dxa"/>
            </w:tcMar>
            <w:hideMark/>
          </w:tcPr>
          <w:p w14:paraId="4C62907E" w14:textId="77777777" w:rsidR="00F41199" w:rsidRPr="00F41199" w:rsidRDefault="00F41199" w:rsidP="00F41199">
            <w:r w:rsidRPr="00F41199">
              <w:t>plus Mixolydian</w:t>
            </w:r>
          </w:p>
        </w:tc>
        <w:tc>
          <w:tcPr>
            <w:tcW w:w="0" w:type="auto"/>
            <w:tcMar>
              <w:top w:w="90" w:type="dxa"/>
              <w:left w:w="150" w:type="dxa"/>
              <w:bottom w:w="90" w:type="dxa"/>
              <w:right w:w="150" w:type="dxa"/>
            </w:tcMar>
            <w:hideMark/>
          </w:tcPr>
          <w:p w14:paraId="7C4E0C22" w14:textId="77777777" w:rsidR="00F41199" w:rsidRPr="00F41199" w:rsidRDefault="00F41199" w:rsidP="00F41199">
            <w:r w:rsidRPr="00F41199">
              <w:t>Mixolydian is occasional</w:t>
            </w:r>
          </w:p>
        </w:tc>
      </w:tr>
      <w:tr w:rsidR="00F41199" w:rsidRPr="00F41199" w14:paraId="01F225E7" w14:textId="77777777">
        <w:tc>
          <w:tcPr>
            <w:tcW w:w="0" w:type="auto"/>
            <w:tcMar>
              <w:top w:w="90" w:type="dxa"/>
              <w:left w:w="150" w:type="dxa"/>
              <w:bottom w:w="90" w:type="dxa"/>
              <w:right w:w="150" w:type="dxa"/>
            </w:tcMar>
            <w:hideMark/>
          </w:tcPr>
          <w:p w14:paraId="4CBE7974" w14:textId="77777777" w:rsidR="00F41199" w:rsidRPr="00F41199" w:rsidRDefault="00F41199" w:rsidP="00F41199">
            <w:r w:rsidRPr="00F41199">
              <w:t>76–85</w:t>
            </w:r>
          </w:p>
        </w:tc>
        <w:tc>
          <w:tcPr>
            <w:tcW w:w="0" w:type="auto"/>
            <w:tcMar>
              <w:top w:w="90" w:type="dxa"/>
              <w:left w:w="150" w:type="dxa"/>
              <w:bottom w:w="90" w:type="dxa"/>
              <w:right w:w="150" w:type="dxa"/>
            </w:tcMar>
            <w:hideMark/>
          </w:tcPr>
          <w:p w14:paraId="42462EF5" w14:textId="77777777" w:rsidR="00F41199" w:rsidRPr="00F41199" w:rsidRDefault="00F41199" w:rsidP="00F41199">
            <w:r w:rsidRPr="00F41199">
              <w:t>plus Dorian</w:t>
            </w:r>
          </w:p>
        </w:tc>
        <w:tc>
          <w:tcPr>
            <w:tcW w:w="0" w:type="auto"/>
            <w:tcMar>
              <w:top w:w="90" w:type="dxa"/>
              <w:left w:w="150" w:type="dxa"/>
              <w:bottom w:w="90" w:type="dxa"/>
              <w:right w:w="150" w:type="dxa"/>
            </w:tcMar>
            <w:hideMark/>
          </w:tcPr>
          <w:p w14:paraId="1984425A" w14:textId="77777777" w:rsidR="00F41199" w:rsidRPr="00F41199" w:rsidRDefault="00F41199" w:rsidP="00F41199">
            <w:r w:rsidRPr="00F41199">
              <w:t>Dorian is occasional</w:t>
            </w:r>
          </w:p>
        </w:tc>
      </w:tr>
      <w:tr w:rsidR="00F41199" w:rsidRPr="00F41199" w14:paraId="2B22F509" w14:textId="77777777">
        <w:tc>
          <w:tcPr>
            <w:tcW w:w="0" w:type="auto"/>
            <w:tcMar>
              <w:top w:w="90" w:type="dxa"/>
              <w:left w:w="150" w:type="dxa"/>
              <w:bottom w:w="90" w:type="dxa"/>
              <w:right w:w="150" w:type="dxa"/>
            </w:tcMar>
            <w:hideMark/>
          </w:tcPr>
          <w:p w14:paraId="41A4D307" w14:textId="77777777" w:rsidR="00F41199" w:rsidRPr="00F41199" w:rsidRDefault="00F41199" w:rsidP="00F41199">
            <w:r w:rsidRPr="00F41199">
              <w:t>86–92</w:t>
            </w:r>
          </w:p>
        </w:tc>
        <w:tc>
          <w:tcPr>
            <w:tcW w:w="0" w:type="auto"/>
            <w:tcMar>
              <w:top w:w="90" w:type="dxa"/>
              <w:left w:w="150" w:type="dxa"/>
              <w:bottom w:w="90" w:type="dxa"/>
              <w:right w:w="150" w:type="dxa"/>
            </w:tcMar>
            <w:hideMark/>
          </w:tcPr>
          <w:p w14:paraId="6B4091A7" w14:textId="77777777" w:rsidR="00F41199" w:rsidRPr="00F41199" w:rsidRDefault="00F41199" w:rsidP="00F41199">
            <w:r w:rsidRPr="00F41199">
              <w:t>plus Lydian and Phrygian</w:t>
            </w:r>
          </w:p>
        </w:tc>
        <w:tc>
          <w:tcPr>
            <w:tcW w:w="0" w:type="auto"/>
            <w:tcMar>
              <w:top w:w="90" w:type="dxa"/>
              <w:left w:w="150" w:type="dxa"/>
              <w:bottom w:w="90" w:type="dxa"/>
              <w:right w:w="150" w:type="dxa"/>
            </w:tcMar>
            <w:hideMark/>
          </w:tcPr>
          <w:p w14:paraId="2720A9E8" w14:textId="77777777" w:rsidR="00F41199" w:rsidRPr="00F41199" w:rsidRDefault="00F41199" w:rsidP="00F41199">
            <w:r w:rsidRPr="00F41199">
              <w:t>Those two are rare</w:t>
            </w:r>
          </w:p>
        </w:tc>
      </w:tr>
      <w:tr w:rsidR="00F41199" w:rsidRPr="00F41199" w14:paraId="6B700A81" w14:textId="77777777">
        <w:tc>
          <w:tcPr>
            <w:tcW w:w="0" w:type="auto"/>
            <w:tcMar>
              <w:top w:w="90" w:type="dxa"/>
              <w:left w:w="150" w:type="dxa"/>
              <w:bottom w:w="90" w:type="dxa"/>
              <w:right w:w="150" w:type="dxa"/>
            </w:tcMar>
            <w:hideMark/>
          </w:tcPr>
          <w:p w14:paraId="771F263E" w14:textId="77777777" w:rsidR="00F41199" w:rsidRPr="00F41199" w:rsidRDefault="00F41199" w:rsidP="00F41199">
            <w:r w:rsidRPr="00F41199">
              <w:t>93–100</w:t>
            </w:r>
          </w:p>
        </w:tc>
        <w:tc>
          <w:tcPr>
            <w:tcW w:w="0" w:type="auto"/>
            <w:tcMar>
              <w:top w:w="90" w:type="dxa"/>
              <w:left w:w="150" w:type="dxa"/>
              <w:bottom w:w="90" w:type="dxa"/>
              <w:right w:w="150" w:type="dxa"/>
            </w:tcMar>
            <w:hideMark/>
          </w:tcPr>
          <w:p w14:paraId="010B1FC6" w14:textId="77777777" w:rsidR="00F41199" w:rsidRPr="00F41199" w:rsidRDefault="00F41199" w:rsidP="00F41199">
            <w:r w:rsidRPr="00F41199">
              <w:t>almost every built-in scale</w:t>
            </w:r>
          </w:p>
        </w:tc>
        <w:tc>
          <w:tcPr>
            <w:tcW w:w="0" w:type="auto"/>
            <w:tcMar>
              <w:top w:w="90" w:type="dxa"/>
              <w:left w:w="150" w:type="dxa"/>
              <w:bottom w:w="90" w:type="dxa"/>
              <w:right w:w="150" w:type="dxa"/>
            </w:tcMar>
            <w:hideMark/>
          </w:tcPr>
          <w:p w14:paraId="22CE9D2A" w14:textId="77777777" w:rsidR="00F41199" w:rsidRPr="00F41199" w:rsidRDefault="00F41199" w:rsidP="00F41199">
            <w:r w:rsidRPr="00F41199">
              <w:t>Still biased toward Major and Natural Minor</w:t>
            </w:r>
          </w:p>
        </w:tc>
      </w:tr>
    </w:tbl>
    <w:p w14:paraId="444FEFAF" w14:textId="77777777" w:rsidR="00F41199" w:rsidRPr="00F41199" w:rsidRDefault="00F41199" w:rsidP="00F41199">
      <w:r w:rsidRPr="00F41199">
        <w:t>Chromatic is never chosen this way.</w:t>
      </w:r>
    </w:p>
    <w:p w14:paraId="49AAF5B3" w14:textId="77777777" w:rsidR="00F41199" w:rsidRPr="00F41199" w:rsidRDefault="00F41199" w:rsidP="00F41199">
      <w:r w:rsidRPr="00F41199">
        <w:t>A Level does not keep every scale forever: Major Pentatonic drops off after Level 15 once Major and then minor scales take over.</w:t>
      </w:r>
    </w:p>
    <w:p w14:paraId="3EA0A7CC" w14:textId="77777777" w:rsidR="00F41199" w:rsidRPr="00F41199" w:rsidRDefault="00F41199" w:rsidP="00F41199">
      <w:r w:rsidRPr="00F41199">
        <w:t>Rough “feel” of the bias once several scales are allowed: Major is the default diet, Natural Minor is a regular side dish, and each newly unlocked scale is a spice—you will see it, but not on most exercises.</w:t>
      </w:r>
    </w:p>
    <w:p w14:paraId="345219CC" w14:textId="77777777" w:rsidR="00F41199" w:rsidRPr="00F41199" w:rsidRDefault="00F41199" w:rsidP="00F41199">
      <w:r w:rsidRPr="00F41199">
        <w:pict w14:anchorId="4F361105">
          <v:rect id="_x0000_i1057" style="width:0;height:1.5pt" o:hralign="center" o:hrstd="t" o:hr="t" fillcolor="#a0a0a0" stroked="f"/>
        </w:pict>
      </w:r>
    </w:p>
    <w:p w14:paraId="4CB47509" w14:textId="77777777" w:rsidR="00F41199" w:rsidRPr="00F41199" w:rsidRDefault="00F41199" w:rsidP="00F41199">
      <w:pPr>
        <w:rPr>
          <w:b/>
          <w:bCs/>
        </w:rPr>
      </w:pPr>
      <w:r w:rsidRPr="00F41199">
        <w:rPr>
          <w:b/>
          <w:bCs/>
        </w:rPr>
        <w:t>Keys (same Level, different rule)</w:t>
      </w:r>
    </w:p>
    <w:p w14:paraId="41FAB083" w14:textId="77777777" w:rsidR="00F41199" w:rsidRPr="00F41199" w:rsidRDefault="00F41199" w:rsidP="00F41199">
      <w:r w:rsidRPr="00F41199">
        <w:t>Keys unlock by how many sharps or flats are in the key signature, not by the scale name:</w:t>
      </w:r>
    </w:p>
    <w:tbl>
      <w:tblPr>
        <w:tblW w:w="0" w:type="auto"/>
        <w:tblCellMar>
          <w:top w:w="15" w:type="dxa"/>
          <w:left w:w="15" w:type="dxa"/>
          <w:bottom w:w="15" w:type="dxa"/>
          <w:right w:w="15" w:type="dxa"/>
        </w:tblCellMar>
        <w:tblLook w:val="04A0" w:firstRow="1" w:lastRow="0" w:firstColumn="1" w:lastColumn="0" w:noHBand="0" w:noVBand="1"/>
      </w:tblPr>
      <w:tblGrid>
        <w:gridCol w:w="1028"/>
        <w:gridCol w:w="4087"/>
      </w:tblGrid>
      <w:tr w:rsidR="00F41199" w:rsidRPr="00F41199" w14:paraId="218D966B" w14:textId="77777777">
        <w:trPr>
          <w:tblHeader/>
        </w:trPr>
        <w:tc>
          <w:tcPr>
            <w:tcW w:w="0" w:type="auto"/>
            <w:noWrap/>
            <w:tcMar>
              <w:top w:w="90" w:type="dxa"/>
              <w:left w:w="150" w:type="dxa"/>
              <w:bottom w:w="90" w:type="dxa"/>
              <w:right w:w="150" w:type="dxa"/>
            </w:tcMar>
            <w:hideMark/>
          </w:tcPr>
          <w:p w14:paraId="49526E0D" w14:textId="77777777" w:rsidR="00F41199" w:rsidRPr="00F41199" w:rsidRDefault="00F41199" w:rsidP="00F41199">
            <w:pPr>
              <w:rPr>
                <w:b/>
                <w:bCs/>
              </w:rPr>
            </w:pPr>
            <w:r w:rsidRPr="00F41199">
              <w:rPr>
                <w:b/>
                <w:bCs/>
              </w:rPr>
              <w:t>Levels</w:t>
            </w:r>
          </w:p>
        </w:tc>
        <w:tc>
          <w:tcPr>
            <w:tcW w:w="0" w:type="auto"/>
            <w:noWrap/>
            <w:tcMar>
              <w:top w:w="90" w:type="dxa"/>
              <w:left w:w="150" w:type="dxa"/>
              <w:bottom w:w="90" w:type="dxa"/>
              <w:right w:w="150" w:type="dxa"/>
            </w:tcMar>
            <w:hideMark/>
          </w:tcPr>
          <w:p w14:paraId="7A54C81A" w14:textId="77777777" w:rsidR="00F41199" w:rsidRPr="00F41199" w:rsidRDefault="00F41199" w:rsidP="00F41199">
            <w:pPr>
              <w:rPr>
                <w:b/>
                <w:bCs/>
              </w:rPr>
            </w:pPr>
            <w:r w:rsidRPr="00F41199">
              <w:rPr>
                <w:b/>
                <w:bCs/>
              </w:rPr>
              <w:t>Key signatures allowed</w:t>
            </w:r>
          </w:p>
        </w:tc>
      </w:tr>
      <w:tr w:rsidR="00F41199" w:rsidRPr="00F41199" w14:paraId="1E4D5792" w14:textId="77777777">
        <w:tc>
          <w:tcPr>
            <w:tcW w:w="0" w:type="auto"/>
            <w:tcMar>
              <w:top w:w="90" w:type="dxa"/>
              <w:left w:w="150" w:type="dxa"/>
              <w:bottom w:w="90" w:type="dxa"/>
              <w:right w:w="150" w:type="dxa"/>
            </w:tcMar>
            <w:hideMark/>
          </w:tcPr>
          <w:p w14:paraId="4FD03BD8" w14:textId="77777777" w:rsidR="00F41199" w:rsidRPr="00F41199" w:rsidRDefault="00F41199" w:rsidP="00F41199">
            <w:r w:rsidRPr="00F41199">
              <w:t>1–10</w:t>
            </w:r>
          </w:p>
        </w:tc>
        <w:tc>
          <w:tcPr>
            <w:tcW w:w="0" w:type="auto"/>
            <w:tcMar>
              <w:top w:w="90" w:type="dxa"/>
              <w:left w:w="150" w:type="dxa"/>
              <w:bottom w:w="90" w:type="dxa"/>
              <w:right w:w="150" w:type="dxa"/>
            </w:tcMar>
            <w:hideMark/>
          </w:tcPr>
          <w:p w14:paraId="0294B76C" w14:textId="77777777" w:rsidR="00F41199" w:rsidRPr="00F41199" w:rsidRDefault="00F41199" w:rsidP="00F41199">
            <w:r w:rsidRPr="00F41199">
              <w:t>None (C Major / A minor family)</w:t>
            </w:r>
          </w:p>
        </w:tc>
      </w:tr>
      <w:tr w:rsidR="00F41199" w:rsidRPr="00F41199" w14:paraId="18E907D4" w14:textId="77777777">
        <w:tc>
          <w:tcPr>
            <w:tcW w:w="0" w:type="auto"/>
            <w:tcMar>
              <w:top w:w="90" w:type="dxa"/>
              <w:left w:w="150" w:type="dxa"/>
              <w:bottom w:w="90" w:type="dxa"/>
              <w:right w:w="150" w:type="dxa"/>
            </w:tcMar>
            <w:hideMark/>
          </w:tcPr>
          <w:p w14:paraId="18252B66" w14:textId="77777777" w:rsidR="00F41199" w:rsidRPr="00F41199" w:rsidRDefault="00F41199" w:rsidP="00F41199">
            <w:r w:rsidRPr="00F41199">
              <w:t>11–20</w:t>
            </w:r>
          </w:p>
        </w:tc>
        <w:tc>
          <w:tcPr>
            <w:tcW w:w="0" w:type="auto"/>
            <w:tcMar>
              <w:top w:w="90" w:type="dxa"/>
              <w:left w:w="150" w:type="dxa"/>
              <w:bottom w:w="90" w:type="dxa"/>
              <w:right w:w="150" w:type="dxa"/>
            </w:tcMar>
            <w:hideMark/>
          </w:tcPr>
          <w:p w14:paraId="64FEAABD" w14:textId="77777777" w:rsidR="00F41199" w:rsidRPr="00F41199" w:rsidRDefault="00F41199" w:rsidP="00F41199">
            <w:r w:rsidRPr="00F41199">
              <w:t>1 sharp or flat (G, F, and their relatives)</w:t>
            </w:r>
          </w:p>
        </w:tc>
      </w:tr>
      <w:tr w:rsidR="00F41199" w:rsidRPr="00F41199" w14:paraId="3B4FC8A3" w14:textId="77777777">
        <w:tc>
          <w:tcPr>
            <w:tcW w:w="0" w:type="auto"/>
            <w:tcMar>
              <w:top w:w="90" w:type="dxa"/>
              <w:left w:w="150" w:type="dxa"/>
              <w:bottom w:w="90" w:type="dxa"/>
              <w:right w:w="150" w:type="dxa"/>
            </w:tcMar>
            <w:hideMark/>
          </w:tcPr>
          <w:p w14:paraId="3EDE0A76" w14:textId="77777777" w:rsidR="00F41199" w:rsidRPr="00F41199" w:rsidRDefault="00F41199" w:rsidP="00F41199">
            <w:r w:rsidRPr="00F41199">
              <w:t>21–35</w:t>
            </w:r>
          </w:p>
        </w:tc>
        <w:tc>
          <w:tcPr>
            <w:tcW w:w="0" w:type="auto"/>
            <w:tcMar>
              <w:top w:w="90" w:type="dxa"/>
              <w:left w:w="150" w:type="dxa"/>
              <w:bottom w:w="90" w:type="dxa"/>
              <w:right w:w="150" w:type="dxa"/>
            </w:tcMar>
            <w:hideMark/>
          </w:tcPr>
          <w:p w14:paraId="67441E6A" w14:textId="77777777" w:rsidR="00F41199" w:rsidRPr="00F41199" w:rsidRDefault="00F41199" w:rsidP="00F41199">
            <w:r w:rsidRPr="00F41199">
              <w:t>up to 2</w:t>
            </w:r>
          </w:p>
        </w:tc>
      </w:tr>
      <w:tr w:rsidR="00F41199" w:rsidRPr="00F41199" w14:paraId="464006F4" w14:textId="77777777">
        <w:tc>
          <w:tcPr>
            <w:tcW w:w="0" w:type="auto"/>
            <w:tcMar>
              <w:top w:w="90" w:type="dxa"/>
              <w:left w:w="150" w:type="dxa"/>
              <w:bottom w:w="90" w:type="dxa"/>
              <w:right w:w="150" w:type="dxa"/>
            </w:tcMar>
            <w:hideMark/>
          </w:tcPr>
          <w:p w14:paraId="7ED0DFEA" w14:textId="77777777" w:rsidR="00F41199" w:rsidRPr="00F41199" w:rsidRDefault="00F41199" w:rsidP="00F41199">
            <w:r w:rsidRPr="00F41199">
              <w:t>36–50</w:t>
            </w:r>
          </w:p>
        </w:tc>
        <w:tc>
          <w:tcPr>
            <w:tcW w:w="0" w:type="auto"/>
            <w:tcMar>
              <w:top w:w="90" w:type="dxa"/>
              <w:left w:w="150" w:type="dxa"/>
              <w:bottom w:w="90" w:type="dxa"/>
              <w:right w:w="150" w:type="dxa"/>
            </w:tcMar>
            <w:hideMark/>
          </w:tcPr>
          <w:p w14:paraId="2E2B17E2" w14:textId="77777777" w:rsidR="00F41199" w:rsidRPr="00F41199" w:rsidRDefault="00F41199" w:rsidP="00F41199">
            <w:r w:rsidRPr="00F41199">
              <w:t>up to 3</w:t>
            </w:r>
          </w:p>
        </w:tc>
      </w:tr>
      <w:tr w:rsidR="00F41199" w:rsidRPr="00F41199" w14:paraId="1D2AC1DE" w14:textId="77777777">
        <w:tc>
          <w:tcPr>
            <w:tcW w:w="0" w:type="auto"/>
            <w:tcMar>
              <w:top w:w="90" w:type="dxa"/>
              <w:left w:w="150" w:type="dxa"/>
              <w:bottom w:w="90" w:type="dxa"/>
              <w:right w:w="150" w:type="dxa"/>
            </w:tcMar>
            <w:hideMark/>
          </w:tcPr>
          <w:p w14:paraId="21578DEB" w14:textId="77777777" w:rsidR="00F41199" w:rsidRPr="00F41199" w:rsidRDefault="00F41199" w:rsidP="00F41199">
            <w:r w:rsidRPr="00F41199">
              <w:t>51–60</w:t>
            </w:r>
          </w:p>
        </w:tc>
        <w:tc>
          <w:tcPr>
            <w:tcW w:w="0" w:type="auto"/>
            <w:tcMar>
              <w:top w:w="90" w:type="dxa"/>
              <w:left w:w="150" w:type="dxa"/>
              <w:bottom w:w="90" w:type="dxa"/>
              <w:right w:w="150" w:type="dxa"/>
            </w:tcMar>
            <w:hideMark/>
          </w:tcPr>
          <w:p w14:paraId="36EC2A97" w14:textId="77777777" w:rsidR="00F41199" w:rsidRPr="00F41199" w:rsidRDefault="00F41199" w:rsidP="00F41199">
            <w:r w:rsidRPr="00F41199">
              <w:t>up to 4</w:t>
            </w:r>
          </w:p>
        </w:tc>
      </w:tr>
      <w:tr w:rsidR="00F41199" w:rsidRPr="00F41199" w14:paraId="0DB59912" w14:textId="77777777">
        <w:tc>
          <w:tcPr>
            <w:tcW w:w="0" w:type="auto"/>
            <w:tcMar>
              <w:top w:w="90" w:type="dxa"/>
              <w:left w:w="150" w:type="dxa"/>
              <w:bottom w:w="90" w:type="dxa"/>
              <w:right w:w="150" w:type="dxa"/>
            </w:tcMar>
            <w:hideMark/>
          </w:tcPr>
          <w:p w14:paraId="0C5C216A" w14:textId="77777777" w:rsidR="00F41199" w:rsidRPr="00F41199" w:rsidRDefault="00F41199" w:rsidP="00F41199">
            <w:r w:rsidRPr="00F41199">
              <w:lastRenderedPageBreak/>
              <w:t>61–65</w:t>
            </w:r>
          </w:p>
        </w:tc>
        <w:tc>
          <w:tcPr>
            <w:tcW w:w="0" w:type="auto"/>
            <w:tcMar>
              <w:top w:w="90" w:type="dxa"/>
              <w:left w:w="150" w:type="dxa"/>
              <w:bottom w:w="90" w:type="dxa"/>
              <w:right w:w="150" w:type="dxa"/>
            </w:tcMar>
            <w:hideMark/>
          </w:tcPr>
          <w:p w14:paraId="457AA916" w14:textId="77777777" w:rsidR="00F41199" w:rsidRPr="00F41199" w:rsidRDefault="00F41199" w:rsidP="00F41199">
            <w:r w:rsidRPr="00F41199">
              <w:t>up to 5</w:t>
            </w:r>
          </w:p>
        </w:tc>
      </w:tr>
      <w:tr w:rsidR="00F41199" w:rsidRPr="00F41199" w14:paraId="4B61E049" w14:textId="77777777">
        <w:tc>
          <w:tcPr>
            <w:tcW w:w="0" w:type="auto"/>
            <w:tcMar>
              <w:top w:w="90" w:type="dxa"/>
              <w:left w:w="150" w:type="dxa"/>
              <w:bottom w:w="90" w:type="dxa"/>
              <w:right w:w="150" w:type="dxa"/>
            </w:tcMar>
            <w:hideMark/>
          </w:tcPr>
          <w:p w14:paraId="0ABE067B" w14:textId="77777777" w:rsidR="00F41199" w:rsidRPr="00F41199" w:rsidRDefault="00F41199" w:rsidP="00F41199">
            <w:r w:rsidRPr="00F41199">
              <w:t>66–70</w:t>
            </w:r>
          </w:p>
        </w:tc>
        <w:tc>
          <w:tcPr>
            <w:tcW w:w="0" w:type="auto"/>
            <w:tcMar>
              <w:top w:w="90" w:type="dxa"/>
              <w:left w:w="150" w:type="dxa"/>
              <w:bottom w:w="90" w:type="dxa"/>
              <w:right w:w="150" w:type="dxa"/>
            </w:tcMar>
            <w:hideMark/>
          </w:tcPr>
          <w:p w14:paraId="370B6657" w14:textId="77777777" w:rsidR="00F41199" w:rsidRPr="00F41199" w:rsidRDefault="00F41199" w:rsidP="00F41199">
            <w:r w:rsidRPr="00F41199">
              <w:t>up to 6</w:t>
            </w:r>
          </w:p>
        </w:tc>
      </w:tr>
      <w:tr w:rsidR="00F41199" w:rsidRPr="00F41199" w14:paraId="396A4465" w14:textId="77777777">
        <w:tc>
          <w:tcPr>
            <w:tcW w:w="0" w:type="auto"/>
            <w:tcMar>
              <w:top w:w="90" w:type="dxa"/>
              <w:left w:w="150" w:type="dxa"/>
              <w:bottom w:w="90" w:type="dxa"/>
              <w:right w:w="150" w:type="dxa"/>
            </w:tcMar>
            <w:hideMark/>
          </w:tcPr>
          <w:p w14:paraId="04E631B5" w14:textId="77777777" w:rsidR="00F41199" w:rsidRPr="00F41199" w:rsidRDefault="00F41199" w:rsidP="00F41199">
            <w:r w:rsidRPr="00F41199">
              <w:t>71–100</w:t>
            </w:r>
          </w:p>
        </w:tc>
        <w:tc>
          <w:tcPr>
            <w:tcW w:w="0" w:type="auto"/>
            <w:tcMar>
              <w:top w:w="90" w:type="dxa"/>
              <w:left w:w="150" w:type="dxa"/>
              <w:bottom w:w="90" w:type="dxa"/>
              <w:right w:w="150" w:type="dxa"/>
            </w:tcMar>
            <w:hideMark/>
          </w:tcPr>
          <w:p w14:paraId="0E0D906C" w14:textId="77777777" w:rsidR="00F41199" w:rsidRPr="00F41199" w:rsidRDefault="00F41199" w:rsidP="00F41199">
            <w:r w:rsidRPr="00F41199">
              <w:t>up to 7 (including C</w:t>
            </w:r>
            <w:r w:rsidRPr="00F41199">
              <w:rPr>
                <w:rFonts w:ascii="Segoe UI Symbol" w:hAnsi="Segoe UI Symbol" w:cs="Segoe UI Symbol"/>
              </w:rPr>
              <w:t>♯</w:t>
            </w:r>
            <w:r w:rsidRPr="00F41199">
              <w:t xml:space="preserve"> / C</w:t>
            </w:r>
            <w:r w:rsidRPr="00F41199">
              <w:rPr>
                <w:rFonts w:ascii="Segoe UI Symbol" w:hAnsi="Segoe UI Symbol" w:cs="Segoe UI Symbol"/>
              </w:rPr>
              <w:t>♭</w:t>
            </w:r>
            <w:r w:rsidRPr="00F41199">
              <w:t xml:space="preserve"> and similar)</w:t>
            </w:r>
          </w:p>
        </w:tc>
      </w:tr>
    </w:tbl>
    <w:p w14:paraId="3CCEA345" w14:textId="77777777" w:rsidR="00F41199" w:rsidRPr="00F41199" w:rsidRDefault="00F41199" w:rsidP="00F41199">
      <w:r w:rsidRPr="00F41199">
        <w:t>Within what is allowed, C is most common, then G and F, then D and B</w:t>
      </w:r>
      <w:r w:rsidRPr="00F41199">
        <w:rPr>
          <w:rFonts w:ascii="Segoe UI Symbol" w:hAnsi="Segoe UI Symbol" w:cs="Segoe UI Symbol"/>
        </w:rPr>
        <w:t>♭</w:t>
      </w:r>
      <w:r w:rsidRPr="00F41199">
        <w:t>, then less common keys. Sharps and flats are balanced so you are not stuck only on one side of the circle of fifths.</w:t>
      </w:r>
    </w:p>
    <w:p w14:paraId="5E5A59F8" w14:textId="77777777" w:rsidR="00F41199" w:rsidRPr="00F41199" w:rsidRDefault="00F41199" w:rsidP="00F41199">
      <w:r w:rsidRPr="00F41199">
        <w:t>A key is only used if it makes sense for the scale that was just chosen (for example, minor scales use minor-key names).</w:t>
      </w:r>
    </w:p>
    <w:p w14:paraId="4B3A5902" w14:textId="77777777" w:rsidR="00F41199" w:rsidRPr="00F41199" w:rsidRDefault="00F41199" w:rsidP="00F41199">
      <w:r w:rsidRPr="00F41199">
        <w:pict w14:anchorId="6837C8C0">
          <v:rect id="_x0000_i1058" style="width:0;height:1.5pt" o:hralign="center" o:hrstd="t" o:hr="t" fillcolor="#a0a0a0" stroked="f"/>
        </w:pict>
      </w:r>
    </w:p>
    <w:p w14:paraId="18757A5F" w14:textId="77777777" w:rsidR="00F41199" w:rsidRPr="00F41199" w:rsidRDefault="00F41199" w:rsidP="00F41199">
      <w:pPr>
        <w:rPr>
          <w:b/>
          <w:bCs/>
        </w:rPr>
      </w:pPr>
      <w:r w:rsidRPr="00F41199">
        <w:rPr>
          <w:b/>
          <w:bCs/>
        </w:rPr>
        <w:t>What Level is emphasizing (the “stage”)</w:t>
      </w:r>
    </w:p>
    <w:p w14:paraId="6DE43D6A" w14:textId="77777777" w:rsidR="00F41199" w:rsidRPr="00F41199" w:rsidRDefault="00F41199" w:rsidP="00F41199">
      <w:r w:rsidRPr="00F41199">
        <w:t>These labels describe the </w:t>
      </w:r>
      <w:r w:rsidRPr="00F41199">
        <w:rPr>
          <w:i/>
          <w:iCs/>
        </w:rPr>
        <w:t>lesson</w:t>
      </w:r>
      <w:r w:rsidRPr="00F41199">
        <w:t>, not a guarantee that every exercise uses only that idea:</w:t>
      </w:r>
    </w:p>
    <w:tbl>
      <w:tblPr>
        <w:tblW w:w="0" w:type="auto"/>
        <w:tblCellMar>
          <w:top w:w="15" w:type="dxa"/>
          <w:left w:w="15" w:type="dxa"/>
          <w:bottom w:w="15" w:type="dxa"/>
          <w:right w:w="15" w:type="dxa"/>
        </w:tblCellMar>
        <w:tblLook w:val="04A0" w:firstRow="1" w:lastRow="0" w:firstColumn="1" w:lastColumn="0" w:noHBand="0" w:noVBand="1"/>
      </w:tblPr>
      <w:tblGrid>
        <w:gridCol w:w="1028"/>
        <w:gridCol w:w="1877"/>
        <w:gridCol w:w="4309"/>
      </w:tblGrid>
      <w:tr w:rsidR="00F41199" w:rsidRPr="00F41199" w14:paraId="7E4E11A1" w14:textId="77777777">
        <w:trPr>
          <w:tblHeader/>
        </w:trPr>
        <w:tc>
          <w:tcPr>
            <w:tcW w:w="0" w:type="auto"/>
            <w:noWrap/>
            <w:tcMar>
              <w:top w:w="90" w:type="dxa"/>
              <w:left w:w="150" w:type="dxa"/>
              <w:bottom w:w="90" w:type="dxa"/>
              <w:right w:w="150" w:type="dxa"/>
            </w:tcMar>
            <w:hideMark/>
          </w:tcPr>
          <w:p w14:paraId="68150078" w14:textId="77777777" w:rsidR="00F41199" w:rsidRPr="00F41199" w:rsidRDefault="00F41199" w:rsidP="00F41199">
            <w:pPr>
              <w:rPr>
                <w:b/>
                <w:bCs/>
              </w:rPr>
            </w:pPr>
            <w:r w:rsidRPr="00F41199">
              <w:rPr>
                <w:b/>
                <w:bCs/>
              </w:rPr>
              <w:t>Levels</w:t>
            </w:r>
          </w:p>
        </w:tc>
        <w:tc>
          <w:tcPr>
            <w:tcW w:w="0" w:type="auto"/>
            <w:noWrap/>
            <w:tcMar>
              <w:top w:w="90" w:type="dxa"/>
              <w:left w:w="150" w:type="dxa"/>
              <w:bottom w:w="90" w:type="dxa"/>
              <w:right w:w="150" w:type="dxa"/>
            </w:tcMar>
            <w:hideMark/>
          </w:tcPr>
          <w:p w14:paraId="08BFEA44" w14:textId="77777777" w:rsidR="00F41199" w:rsidRPr="00F41199" w:rsidRDefault="00F41199" w:rsidP="00F41199">
            <w:pPr>
              <w:rPr>
                <w:b/>
                <w:bCs/>
              </w:rPr>
            </w:pPr>
            <w:r w:rsidRPr="00F41199">
              <w:rPr>
                <w:b/>
                <w:bCs/>
              </w:rPr>
              <w:t>Stage</w:t>
            </w:r>
          </w:p>
        </w:tc>
        <w:tc>
          <w:tcPr>
            <w:tcW w:w="0" w:type="auto"/>
            <w:noWrap/>
            <w:tcMar>
              <w:top w:w="90" w:type="dxa"/>
              <w:left w:w="150" w:type="dxa"/>
              <w:bottom w:w="90" w:type="dxa"/>
              <w:right w:w="150" w:type="dxa"/>
            </w:tcMar>
            <w:hideMark/>
          </w:tcPr>
          <w:p w14:paraId="458AF10B" w14:textId="77777777" w:rsidR="00F41199" w:rsidRPr="00F41199" w:rsidRDefault="00F41199" w:rsidP="00F41199">
            <w:pPr>
              <w:rPr>
                <w:b/>
                <w:bCs/>
              </w:rPr>
            </w:pPr>
            <w:r w:rsidRPr="00F41199">
              <w:rPr>
                <w:b/>
                <w:bCs/>
              </w:rPr>
              <w:t>Main idea</w:t>
            </w:r>
          </w:p>
        </w:tc>
      </w:tr>
      <w:tr w:rsidR="00F41199" w:rsidRPr="00F41199" w14:paraId="3FB98EF5" w14:textId="77777777">
        <w:tc>
          <w:tcPr>
            <w:tcW w:w="0" w:type="auto"/>
            <w:tcMar>
              <w:top w:w="90" w:type="dxa"/>
              <w:left w:w="150" w:type="dxa"/>
              <w:bottom w:w="90" w:type="dxa"/>
              <w:right w:w="150" w:type="dxa"/>
            </w:tcMar>
            <w:hideMark/>
          </w:tcPr>
          <w:p w14:paraId="14073724" w14:textId="77777777" w:rsidR="00F41199" w:rsidRPr="00F41199" w:rsidRDefault="00F41199" w:rsidP="00F41199">
            <w:r w:rsidRPr="00F41199">
              <w:t>1–10</w:t>
            </w:r>
          </w:p>
        </w:tc>
        <w:tc>
          <w:tcPr>
            <w:tcW w:w="0" w:type="auto"/>
            <w:tcMar>
              <w:top w:w="90" w:type="dxa"/>
              <w:left w:w="150" w:type="dxa"/>
              <w:bottom w:w="90" w:type="dxa"/>
              <w:right w:w="150" w:type="dxa"/>
            </w:tcMar>
            <w:hideMark/>
          </w:tcPr>
          <w:p w14:paraId="73DB180C" w14:textId="77777777" w:rsidR="00F41199" w:rsidRPr="00F41199" w:rsidRDefault="00F41199" w:rsidP="00F41199">
            <w:r w:rsidRPr="00F41199">
              <w:t>Beginner</w:t>
            </w:r>
          </w:p>
        </w:tc>
        <w:tc>
          <w:tcPr>
            <w:tcW w:w="0" w:type="auto"/>
            <w:tcMar>
              <w:top w:w="90" w:type="dxa"/>
              <w:left w:w="150" w:type="dxa"/>
              <w:bottom w:w="90" w:type="dxa"/>
              <w:right w:w="150" w:type="dxa"/>
            </w:tcMar>
            <w:hideMark/>
          </w:tcPr>
          <w:p w14:paraId="37367880" w14:textId="77777777" w:rsidR="00F41199" w:rsidRPr="00F41199" w:rsidRDefault="00F41199" w:rsidP="00F41199">
            <w:r w:rsidRPr="00F41199">
              <w:t>More notes, C Major, quarter notes</w:t>
            </w:r>
          </w:p>
        </w:tc>
      </w:tr>
      <w:tr w:rsidR="00F41199" w:rsidRPr="00F41199" w14:paraId="3300091F" w14:textId="77777777">
        <w:tc>
          <w:tcPr>
            <w:tcW w:w="0" w:type="auto"/>
            <w:tcMar>
              <w:top w:w="90" w:type="dxa"/>
              <w:left w:w="150" w:type="dxa"/>
              <w:bottom w:w="90" w:type="dxa"/>
              <w:right w:w="150" w:type="dxa"/>
            </w:tcMar>
            <w:hideMark/>
          </w:tcPr>
          <w:p w14:paraId="4CAE1948" w14:textId="77777777" w:rsidR="00F41199" w:rsidRPr="00F41199" w:rsidRDefault="00F41199" w:rsidP="00F41199">
            <w:r w:rsidRPr="00F41199">
              <w:t>11–20</w:t>
            </w:r>
          </w:p>
        </w:tc>
        <w:tc>
          <w:tcPr>
            <w:tcW w:w="0" w:type="auto"/>
            <w:tcMar>
              <w:top w:w="90" w:type="dxa"/>
              <w:left w:w="150" w:type="dxa"/>
              <w:bottom w:w="90" w:type="dxa"/>
              <w:right w:w="150" w:type="dxa"/>
            </w:tcMar>
            <w:hideMark/>
          </w:tcPr>
          <w:p w14:paraId="4E0CB58C" w14:textId="77777777" w:rsidR="00F41199" w:rsidRPr="00F41199" w:rsidRDefault="00F41199" w:rsidP="00F41199">
            <w:r w:rsidRPr="00F41199">
              <w:t>New keys</w:t>
            </w:r>
          </w:p>
        </w:tc>
        <w:tc>
          <w:tcPr>
            <w:tcW w:w="0" w:type="auto"/>
            <w:tcMar>
              <w:top w:w="90" w:type="dxa"/>
              <w:left w:w="150" w:type="dxa"/>
              <w:bottom w:w="90" w:type="dxa"/>
              <w:right w:w="150" w:type="dxa"/>
            </w:tcMar>
            <w:hideMark/>
          </w:tcPr>
          <w:p w14:paraId="589DA642" w14:textId="77777777" w:rsidR="00F41199" w:rsidRPr="00F41199" w:rsidRDefault="00F41199" w:rsidP="00F41199">
            <w:r w:rsidRPr="00F41199">
              <w:t>More keys, longer note values</w:t>
            </w:r>
          </w:p>
        </w:tc>
      </w:tr>
      <w:tr w:rsidR="00F41199" w:rsidRPr="00F41199" w14:paraId="5420C20B" w14:textId="77777777">
        <w:tc>
          <w:tcPr>
            <w:tcW w:w="0" w:type="auto"/>
            <w:tcMar>
              <w:top w:w="90" w:type="dxa"/>
              <w:left w:w="150" w:type="dxa"/>
              <w:bottom w:w="90" w:type="dxa"/>
              <w:right w:w="150" w:type="dxa"/>
            </w:tcMar>
            <w:hideMark/>
          </w:tcPr>
          <w:p w14:paraId="236AA741" w14:textId="77777777" w:rsidR="00F41199" w:rsidRPr="00F41199" w:rsidRDefault="00F41199" w:rsidP="00F41199">
            <w:r w:rsidRPr="00F41199">
              <w:t>21–30</w:t>
            </w:r>
          </w:p>
        </w:tc>
        <w:tc>
          <w:tcPr>
            <w:tcW w:w="0" w:type="auto"/>
            <w:tcMar>
              <w:top w:w="90" w:type="dxa"/>
              <w:left w:w="150" w:type="dxa"/>
              <w:bottom w:w="90" w:type="dxa"/>
              <w:right w:w="150" w:type="dxa"/>
            </w:tcMar>
            <w:hideMark/>
          </w:tcPr>
          <w:p w14:paraId="4D9F3CE8" w14:textId="77777777" w:rsidR="00F41199" w:rsidRPr="00F41199" w:rsidRDefault="00F41199" w:rsidP="00F41199">
            <w:r w:rsidRPr="00F41199">
              <w:t>Rests</w:t>
            </w:r>
          </w:p>
        </w:tc>
        <w:tc>
          <w:tcPr>
            <w:tcW w:w="0" w:type="auto"/>
            <w:tcMar>
              <w:top w:w="90" w:type="dxa"/>
              <w:left w:w="150" w:type="dxa"/>
              <w:bottom w:w="90" w:type="dxa"/>
              <w:right w:w="150" w:type="dxa"/>
            </w:tcMar>
            <w:hideMark/>
          </w:tcPr>
          <w:p w14:paraId="70F07761" w14:textId="77777777" w:rsidR="00F41199" w:rsidRPr="00F41199" w:rsidRDefault="00F41199" w:rsidP="00F41199">
            <w:r w:rsidRPr="00F41199">
              <w:t>Rests and natural minor</w:t>
            </w:r>
          </w:p>
        </w:tc>
      </w:tr>
      <w:tr w:rsidR="00F41199" w:rsidRPr="00F41199" w14:paraId="0BEF8A5A" w14:textId="77777777">
        <w:tc>
          <w:tcPr>
            <w:tcW w:w="0" w:type="auto"/>
            <w:tcMar>
              <w:top w:w="90" w:type="dxa"/>
              <w:left w:w="150" w:type="dxa"/>
              <w:bottom w:w="90" w:type="dxa"/>
              <w:right w:w="150" w:type="dxa"/>
            </w:tcMar>
            <w:hideMark/>
          </w:tcPr>
          <w:p w14:paraId="07C0F8F1" w14:textId="77777777" w:rsidR="00F41199" w:rsidRPr="00F41199" w:rsidRDefault="00F41199" w:rsidP="00F41199">
            <w:r w:rsidRPr="00F41199">
              <w:t>31–40</w:t>
            </w:r>
          </w:p>
        </w:tc>
        <w:tc>
          <w:tcPr>
            <w:tcW w:w="0" w:type="auto"/>
            <w:tcMar>
              <w:top w:w="90" w:type="dxa"/>
              <w:left w:w="150" w:type="dxa"/>
              <w:bottom w:w="90" w:type="dxa"/>
              <w:right w:w="150" w:type="dxa"/>
            </w:tcMar>
            <w:hideMark/>
          </w:tcPr>
          <w:p w14:paraId="111AD9F8" w14:textId="77777777" w:rsidR="00F41199" w:rsidRPr="00F41199" w:rsidRDefault="00F41199" w:rsidP="00F41199">
            <w:r w:rsidRPr="00F41199">
              <w:t>Minor &amp; 16ths</w:t>
            </w:r>
          </w:p>
        </w:tc>
        <w:tc>
          <w:tcPr>
            <w:tcW w:w="0" w:type="auto"/>
            <w:tcMar>
              <w:top w:w="90" w:type="dxa"/>
              <w:left w:w="150" w:type="dxa"/>
              <w:bottom w:w="90" w:type="dxa"/>
              <w:right w:w="150" w:type="dxa"/>
            </w:tcMar>
            <w:hideMark/>
          </w:tcPr>
          <w:p w14:paraId="4E28BD35" w14:textId="77777777" w:rsidR="00F41199" w:rsidRPr="00F41199" w:rsidRDefault="00F41199" w:rsidP="00F41199">
            <w:r w:rsidRPr="00F41199">
              <w:t>Minor scales and sixteenths</w:t>
            </w:r>
          </w:p>
        </w:tc>
      </w:tr>
      <w:tr w:rsidR="00F41199" w:rsidRPr="00F41199" w14:paraId="36275AA1" w14:textId="77777777">
        <w:tc>
          <w:tcPr>
            <w:tcW w:w="0" w:type="auto"/>
            <w:tcMar>
              <w:top w:w="90" w:type="dxa"/>
              <w:left w:w="150" w:type="dxa"/>
              <w:bottom w:w="90" w:type="dxa"/>
              <w:right w:w="150" w:type="dxa"/>
            </w:tcMar>
            <w:hideMark/>
          </w:tcPr>
          <w:p w14:paraId="7F9B47FA" w14:textId="77777777" w:rsidR="00F41199" w:rsidRPr="00F41199" w:rsidRDefault="00F41199" w:rsidP="00F41199">
            <w:r w:rsidRPr="00F41199">
              <w:t>41–50</w:t>
            </w:r>
          </w:p>
        </w:tc>
        <w:tc>
          <w:tcPr>
            <w:tcW w:w="0" w:type="auto"/>
            <w:tcMar>
              <w:top w:w="90" w:type="dxa"/>
              <w:left w:w="150" w:type="dxa"/>
              <w:bottom w:w="90" w:type="dxa"/>
              <w:right w:w="150" w:type="dxa"/>
            </w:tcMar>
            <w:hideMark/>
          </w:tcPr>
          <w:p w14:paraId="03254540" w14:textId="77777777" w:rsidR="00F41199" w:rsidRPr="00F41199" w:rsidRDefault="00F41199" w:rsidP="00F41199">
            <w:r w:rsidRPr="00F41199">
              <w:t>Syncopation</w:t>
            </w:r>
          </w:p>
        </w:tc>
        <w:tc>
          <w:tcPr>
            <w:tcW w:w="0" w:type="auto"/>
            <w:tcMar>
              <w:top w:w="90" w:type="dxa"/>
              <w:left w:w="150" w:type="dxa"/>
              <w:bottom w:w="90" w:type="dxa"/>
              <w:right w:w="150" w:type="dxa"/>
            </w:tcMar>
            <w:hideMark/>
          </w:tcPr>
          <w:p w14:paraId="47DE4C71" w14:textId="77777777" w:rsidR="00F41199" w:rsidRPr="00F41199" w:rsidRDefault="00F41199" w:rsidP="00F41199">
            <w:r w:rsidRPr="00F41199">
              <w:t>Simple off-beat rhythms</w:t>
            </w:r>
          </w:p>
        </w:tc>
      </w:tr>
      <w:tr w:rsidR="00F41199" w:rsidRPr="00F41199" w14:paraId="0706558A" w14:textId="77777777">
        <w:tc>
          <w:tcPr>
            <w:tcW w:w="0" w:type="auto"/>
            <w:tcMar>
              <w:top w:w="90" w:type="dxa"/>
              <w:left w:w="150" w:type="dxa"/>
              <w:bottom w:w="90" w:type="dxa"/>
              <w:right w:w="150" w:type="dxa"/>
            </w:tcMar>
            <w:hideMark/>
          </w:tcPr>
          <w:p w14:paraId="1ECC9939" w14:textId="77777777" w:rsidR="00F41199" w:rsidRPr="00F41199" w:rsidRDefault="00F41199" w:rsidP="00F41199">
            <w:r w:rsidRPr="00F41199">
              <w:t>51–60</w:t>
            </w:r>
          </w:p>
        </w:tc>
        <w:tc>
          <w:tcPr>
            <w:tcW w:w="0" w:type="auto"/>
            <w:tcMar>
              <w:top w:w="90" w:type="dxa"/>
              <w:left w:w="150" w:type="dxa"/>
              <w:bottom w:w="90" w:type="dxa"/>
              <w:right w:w="150" w:type="dxa"/>
            </w:tcMar>
            <w:hideMark/>
          </w:tcPr>
          <w:p w14:paraId="2A1EE52B" w14:textId="77777777" w:rsidR="00F41199" w:rsidRPr="00F41199" w:rsidRDefault="00F41199" w:rsidP="00F41199">
            <w:r w:rsidRPr="00F41199">
              <w:t>Modes &amp; blues</w:t>
            </w:r>
          </w:p>
        </w:tc>
        <w:tc>
          <w:tcPr>
            <w:tcW w:w="0" w:type="auto"/>
            <w:tcMar>
              <w:top w:w="90" w:type="dxa"/>
              <w:left w:w="150" w:type="dxa"/>
              <w:bottom w:w="90" w:type="dxa"/>
              <w:right w:w="150" w:type="dxa"/>
            </w:tcMar>
            <w:hideMark/>
          </w:tcPr>
          <w:p w14:paraId="7E4A64B4" w14:textId="77777777" w:rsidR="00F41199" w:rsidRPr="00F41199" w:rsidRDefault="00F41199" w:rsidP="00F41199">
            <w:r w:rsidRPr="00F41199">
              <w:t>Modes and blues sounds</w:t>
            </w:r>
          </w:p>
        </w:tc>
      </w:tr>
      <w:tr w:rsidR="00F41199" w:rsidRPr="00F41199" w14:paraId="66974D1B" w14:textId="77777777">
        <w:tc>
          <w:tcPr>
            <w:tcW w:w="0" w:type="auto"/>
            <w:tcMar>
              <w:top w:w="90" w:type="dxa"/>
              <w:left w:w="150" w:type="dxa"/>
              <w:bottom w:w="90" w:type="dxa"/>
              <w:right w:w="150" w:type="dxa"/>
            </w:tcMar>
            <w:hideMark/>
          </w:tcPr>
          <w:p w14:paraId="190C4442" w14:textId="77777777" w:rsidR="00F41199" w:rsidRPr="00F41199" w:rsidRDefault="00F41199" w:rsidP="00F41199">
            <w:r w:rsidRPr="00F41199">
              <w:t>61–70</w:t>
            </w:r>
          </w:p>
        </w:tc>
        <w:tc>
          <w:tcPr>
            <w:tcW w:w="0" w:type="auto"/>
            <w:tcMar>
              <w:top w:w="90" w:type="dxa"/>
              <w:left w:w="150" w:type="dxa"/>
              <w:bottom w:w="90" w:type="dxa"/>
              <w:right w:w="150" w:type="dxa"/>
            </w:tcMar>
            <w:hideMark/>
          </w:tcPr>
          <w:p w14:paraId="06A36981" w14:textId="77777777" w:rsidR="00F41199" w:rsidRPr="00F41199" w:rsidRDefault="00F41199" w:rsidP="00F41199">
            <w:r w:rsidRPr="00F41199">
              <w:t>Full syncopation</w:t>
            </w:r>
          </w:p>
        </w:tc>
        <w:tc>
          <w:tcPr>
            <w:tcW w:w="0" w:type="auto"/>
            <w:tcMar>
              <w:top w:w="90" w:type="dxa"/>
              <w:left w:w="150" w:type="dxa"/>
              <w:bottom w:w="90" w:type="dxa"/>
              <w:right w:w="150" w:type="dxa"/>
            </w:tcMar>
            <w:hideMark/>
          </w:tcPr>
          <w:p w14:paraId="46131EF4" w14:textId="77777777" w:rsidR="00F41199" w:rsidRPr="00F41199" w:rsidRDefault="00F41199" w:rsidP="00F41199">
            <w:r w:rsidRPr="00F41199">
              <w:t>Fuller off-beat rhythms</w:t>
            </w:r>
          </w:p>
        </w:tc>
      </w:tr>
      <w:tr w:rsidR="00F41199" w:rsidRPr="00F41199" w14:paraId="6DD8A482" w14:textId="77777777">
        <w:tc>
          <w:tcPr>
            <w:tcW w:w="0" w:type="auto"/>
            <w:tcMar>
              <w:top w:w="90" w:type="dxa"/>
              <w:left w:w="150" w:type="dxa"/>
              <w:bottom w:w="90" w:type="dxa"/>
              <w:right w:w="150" w:type="dxa"/>
            </w:tcMar>
            <w:hideMark/>
          </w:tcPr>
          <w:p w14:paraId="5575F62D" w14:textId="77777777" w:rsidR="00F41199" w:rsidRPr="00F41199" w:rsidRDefault="00F41199" w:rsidP="00F41199">
            <w:r w:rsidRPr="00F41199">
              <w:t>71–100</w:t>
            </w:r>
          </w:p>
        </w:tc>
        <w:tc>
          <w:tcPr>
            <w:tcW w:w="0" w:type="auto"/>
            <w:tcMar>
              <w:top w:w="90" w:type="dxa"/>
              <w:left w:w="150" w:type="dxa"/>
              <w:bottom w:w="90" w:type="dxa"/>
              <w:right w:w="150" w:type="dxa"/>
            </w:tcMar>
            <w:hideMark/>
          </w:tcPr>
          <w:p w14:paraId="2971EF5F" w14:textId="77777777" w:rsidR="00F41199" w:rsidRPr="00F41199" w:rsidRDefault="00F41199" w:rsidP="00F41199">
            <w:r w:rsidRPr="00F41199">
              <w:t>Mastery</w:t>
            </w:r>
          </w:p>
        </w:tc>
        <w:tc>
          <w:tcPr>
            <w:tcW w:w="0" w:type="auto"/>
            <w:tcMar>
              <w:top w:w="90" w:type="dxa"/>
              <w:left w:w="150" w:type="dxa"/>
              <w:bottom w:w="90" w:type="dxa"/>
              <w:right w:w="150" w:type="dxa"/>
            </w:tcMar>
            <w:hideMark/>
          </w:tcPr>
          <w:p w14:paraId="12F8CCE2" w14:textId="77777777" w:rsidR="00F41199" w:rsidRPr="00F41199" w:rsidRDefault="00F41199" w:rsidP="00F41199">
            <w:r w:rsidRPr="00F41199">
              <w:t>Wider range, speed, and chromatic notes</w:t>
            </w:r>
          </w:p>
        </w:tc>
      </w:tr>
    </w:tbl>
    <w:p w14:paraId="2B2C0816" w14:textId="77777777" w:rsidR="00F41199" w:rsidRPr="00F41199" w:rsidRDefault="00F41199" w:rsidP="00F41199">
      <w:r w:rsidRPr="00F41199">
        <w:pict w14:anchorId="3F1D6915">
          <v:rect id="_x0000_i1059" style="width:0;height:1.5pt" o:hralign="center" o:hrstd="t" o:hr="t" fillcolor="#a0a0a0" stroked="f"/>
        </w:pict>
      </w:r>
    </w:p>
    <w:p w14:paraId="533F0D61" w14:textId="77777777" w:rsidR="00F41199" w:rsidRPr="00F41199" w:rsidRDefault="00F41199" w:rsidP="00F41199">
      <w:pPr>
        <w:rPr>
          <w:b/>
          <w:bCs/>
        </w:rPr>
      </w:pPr>
      <w:r w:rsidRPr="00F41199">
        <w:rPr>
          <w:b/>
          <w:bCs/>
        </w:rPr>
        <w:t>Elsewhere, in one line</w:t>
      </w:r>
    </w:p>
    <w:p w14:paraId="34F136D4" w14:textId="77777777" w:rsidR="00F41199" w:rsidRPr="00F41199" w:rsidRDefault="00F41199" w:rsidP="00F41199">
      <w:pPr>
        <w:numPr>
          <w:ilvl w:val="0"/>
          <w:numId w:val="2"/>
        </w:numPr>
      </w:pPr>
      <w:r w:rsidRPr="00F41199">
        <w:lastRenderedPageBreak/>
        <w:t>Assortment by Level — weighted pick from the table above, then a legal key.</w:t>
      </w:r>
    </w:p>
    <w:p w14:paraId="24D12EC5" w14:textId="77777777" w:rsidR="00F41199" w:rsidRPr="00F41199" w:rsidRDefault="00F41199" w:rsidP="00F41199">
      <w:pPr>
        <w:numPr>
          <w:ilvl w:val="0"/>
          <w:numId w:val="2"/>
        </w:numPr>
      </w:pPr>
      <w:r w:rsidRPr="00F41199">
        <w:t>Home → Start — same.</w:t>
      </w:r>
    </w:p>
    <w:p w14:paraId="07FC078C" w14:textId="77777777" w:rsidR="00F41199" w:rsidRPr="00F41199" w:rsidRDefault="00F41199" w:rsidP="00F41199">
      <w:pPr>
        <w:numPr>
          <w:ilvl w:val="0"/>
          <w:numId w:val="2"/>
        </w:numPr>
      </w:pPr>
      <w:r w:rsidRPr="00F41199">
        <w:t>Other → Random — same scale list and weights (you asked for random melody, not a mixed assortment of tunes/scales/arpeggios).</w:t>
      </w:r>
    </w:p>
    <w:p w14:paraId="6ABA4060" w14:textId="77777777" w:rsidR="00F41199" w:rsidRPr="00F41199" w:rsidRDefault="00F41199" w:rsidP="00F41199">
      <w:pPr>
        <w:numPr>
          <w:ilvl w:val="0"/>
          <w:numId w:val="2"/>
        </w:numPr>
      </w:pPr>
      <w:r w:rsidRPr="00F41199">
        <w:t>Sight Training — same Assortment-by-Level scale and key pick, then interval practice on top.</w:t>
      </w:r>
    </w:p>
    <w:p w14:paraId="06449DC3" w14:textId="77777777" w:rsidR="00F41199" w:rsidRPr="00F41199" w:rsidRDefault="00F41199" w:rsidP="00F41199">
      <w:pPr>
        <w:numPr>
          <w:ilvl w:val="0"/>
          <w:numId w:val="2"/>
        </w:numPr>
      </w:pPr>
      <w:r w:rsidRPr="00F41199">
        <w:t>What to Play → Scales — you choose the scale; Level does not lottery it. If you lower the Level, a scale that is not allowed yet may be replaced.</w:t>
      </w:r>
    </w:p>
    <w:p w14:paraId="1164F11F" w14:textId="77777777" w:rsidR="00F41199" w:rsidRPr="00F41199" w:rsidRDefault="00F41199" w:rsidP="00F41199">
      <w:pPr>
        <w:numPr>
          <w:ilvl w:val="0"/>
          <w:numId w:val="2"/>
        </w:numPr>
      </w:pPr>
      <w:r w:rsidRPr="00F41199">
        <w:t>A specific tune or arpeggio — that piece’s own key/pattern, not the random scale pool.</w:t>
      </w:r>
    </w:p>
    <w:p w14:paraId="30876458" w14:textId="77777777" w:rsidR="0075677B" w:rsidRDefault="0075677B"/>
    <w:sectPr w:rsidR="0075677B">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Calibri Light">
    <w:panose1 w:val="020F0302020204030204"/>
    <w:charset w:val="00"/>
    <w:family w:val="swiss"/>
    <w:pitch w:val="variable"/>
    <w:sig w:usb0="E4002EFF" w:usb1="C200247B" w:usb2="00000009" w:usb3="00000000" w:csb0="000001FF" w:csb1="00000000"/>
  </w:font>
  <w:font w:name="Segoe UI Symbol">
    <w:panose1 w:val="020B0502040204020203"/>
    <w:charset w:val="00"/>
    <w:family w:val="swiss"/>
    <w:pitch w:val="variable"/>
    <w:sig w:usb0="800001E3" w:usb1="1200FFEF" w:usb2="00040000" w:usb3="00000000" w:csb0="00000001"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1C2B613E"/>
    <w:multiLevelType w:val="multilevel"/>
    <w:tmpl w:val="B8F63D92"/>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 w15:restartNumberingAfterBreak="0">
    <w:nsid w:val="2F3F3C48"/>
    <w:multiLevelType w:val="multilevel"/>
    <w:tmpl w:val="B95A62F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850997170">
    <w:abstractNumId w:val="0"/>
  </w:num>
  <w:num w:numId="2" w16cid:durableId="629093941">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75677B"/>
    <w:rsid w:val="00413D56"/>
    <w:rsid w:val="0075677B"/>
    <w:rsid w:val="00F41199"/>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03911F7D"/>
  <w15:chartTrackingRefBased/>
  <w15:docId w15:val="{9277DD3B-33F7-488A-BC4E-6DF197288424}"/>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US"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75677B"/>
    <w:pPr>
      <w:keepNext/>
      <w:keepLines/>
      <w:spacing w:before="360" w:after="80"/>
      <w:outlineLvl w:val="0"/>
    </w:pPr>
    <w:rPr>
      <w:rFonts w:asciiTheme="majorHAnsi" w:eastAsiaTheme="majorEastAsia" w:hAnsiTheme="majorHAnsi" w:cstheme="majorBidi"/>
      <w:color w:val="2F5496" w:themeColor="accent1" w:themeShade="BF"/>
      <w:sz w:val="40"/>
      <w:szCs w:val="40"/>
    </w:rPr>
  </w:style>
  <w:style w:type="paragraph" w:styleId="Heading2">
    <w:name w:val="heading 2"/>
    <w:basedOn w:val="Normal"/>
    <w:next w:val="Normal"/>
    <w:link w:val="Heading2Char"/>
    <w:uiPriority w:val="9"/>
    <w:semiHidden/>
    <w:unhideWhenUsed/>
    <w:qFormat/>
    <w:rsid w:val="0075677B"/>
    <w:pPr>
      <w:keepNext/>
      <w:keepLines/>
      <w:spacing w:before="160" w:after="80"/>
      <w:outlineLvl w:val="1"/>
    </w:pPr>
    <w:rPr>
      <w:rFonts w:asciiTheme="majorHAnsi" w:eastAsiaTheme="majorEastAsia" w:hAnsiTheme="majorHAnsi" w:cstheme="majorBidi"/>
      <w:color w:val="2F5496" w:themeColor="accent1" w:themeShade="BF"/>
      <w:sz w:val="32"/>
      <w:szCs w:val="32"/>
    </w:rPr>
  </w:style>
  <w:style w:type="paragraph" w:styleId="Heading3">
    <w:name w:val="heading 3"/>
    <w:basedOn w:val="Normal"/>
    <w:next w:val="Normal"/>
    <w:link w:val="Heading3Char"/>
    <w:uiPriority w:val="9"/>
    <w:semiHidden/>
    <w:unhideWhenUsed/>
    <w:qFormat/>
    <w:rsid w:val="0075677B"/>
    <w:pPr>
      <w:keepNext/>
      <w:keepLines/>
      <w:spacing w:before="160" w:after="80"/>
      <w:outlineLvl w:val="2"/>
    </w:pPr>
    <w:rPr>
      <w:rFonts w:eastAsiaTheme="majorEastAsia" w:cstheme="majorBidi"/>
      <w:color w:val="2F5496" w:themeColor="accent1" w:themeShade="BF"/>
      <w:sz w:val="28"/>
      <w:szCs w:val="28"/>
    </w:rPr>
  </w:style>
  <w:style w:type="paragraph" w:styleId="Heading4">
    <w:name w:val="heading 4"/>
    <w:basedOn w:val="Normal"/>
    <w:next w:val="Normal"/>
    <w:link w:val="Heading4Char"/>
    <w:uiPriority w:val="9"/>
    <w:semiHidden/>
    <w:unhideWhenUsed/>
    <w:qFormat/>
    <w:rsid w:val="0075677B"/>
    <w:pPr>
      <w:keepNext/>
      <w:keepLines/>
      <w:spacing w:before="80" w:after="40"/>
      <w:outlineLvl w:val="3"/>
    </w:pPr>
    <w:rPr>
      <w:rFonts w:eastAsiaTheme="majorEastAsia" w:cstheme="majorBidi"/>
      <w:i/>
      <w:iCs/>
      <w:color w:val="2F5496" w:themeColor="accent1" w:themeShade="BF"/>
    </w:rPr>
  </w:style>
  <w:style w:type="paragraph" w:styleId="Heading5">
    <w:name w:val="heading 5"/>
    <w:basedOn w:val="Normal"/>
    <w:next w:val="Normal"/>
    <w:link w:val="Heading5Char"/>
    <w:uiPriority w:val="9"/>
    <w:semiHidden/>
    <w:unhideWhenUsed/>
    <w:qFormat/>
    <w:rsid w:val="0075677B"/>
    <w:pPr>
      <w:keepNext/>
      <w:keepLines/>
      <w:spacing w:before="80" w:after="40"/>
      <w:outlineLvl w:val="4"/>
    </w:pPr>
    <w:rPr>
      <w:rFonts w:eastAsiaTheme="majorEastAsia" w:cstheme="majorBidi"/>
      <w:color w:val="2F5496" w:themeColor="accent1" w:themeShade="BF"/>
    </w:rPr>
  </w:style>
  <w:style w:type="paragraph" w:styleId="Heading6">
    <w:name w:val="heading 6"/>
    <w:basedOn w:val="Normal"/>
    <w:next w:val="Normal"/>
    <w:link w:val="Heading6Char"/>
    <w:uiPriority w:val="9"/>
    <w:semiHidden/>
    <w:unhideWhenUsed/>
    <w:qFormat/>
    <w:rsid w:val="0075677B"/>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75677B"/>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75677B"/>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75677B"/>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75677B"/>
    <w:rPr>
      <w:rFonts w:asciiTheme="majorHAnsi" w:eastAsiaTheme="majorEastAsia" w:hAnsiTheme="majorHAnsi" w:cstheme="majorBidi"/>
      <w:color w:val="2F5496" w:themeColor="accent1" w:themeShade="BF"/>
      <w:sz w:val="40"/>
      <w:szCs w:val="40"/>
    </w:rPr>
  </w:style>
  <w:style w:type="character" w:customStyle="1" w:styleId="Heading2Char">
    <w:name w:val="Heading 2 Char"/>
    <w:basedOn w:val="DefaultParagraphFont"/>
    <w:link w:val="Heading2"/>
    <w:uiPriority w:val="9"/>
    <w:semiHidden/>
    <w:rsid w:val="0075677B"/>
    <w:rPr>
      <w:rFonts w:asciiTheme="majorHAnsi" w:eastAsiaTheme="majorEastAsia" w:hAnsiTheme="majorHAnsi" w:cstheme="majorBidi"/>
      <w:color w:val="2F5496" w:themeColor="accent1" w:themeShade="BF"/>
      <w:sz w:val="32"/>
      <w:szCs w:val="32"/>
    </w:rPr>
  </w:style>
  <w:style w:type="character" w:customStyle="1" w:styleId="Heading3Char">
    <w:name w:val="Heading 3 Char"/>
    <w:basedOn w:val="DefaultParagraphFont"/>
    <w:link w:val="Heading3"/>
    <w:uiPriority w:val="9"/>
    <w:semiHidden/>
    <w:rsid w:val="0075677B"/>
    <w:rPr>
      <w:rFonts w:eastAsiaTheme="majorEastAsia" w:cstheme="majorBidi"/>
      <w:color w:val="2F5496" w:themeColor="accent1" w:themeShade="BF"/>
      <w:sz w:val="28"/>
      <w:szCs w:val="28"/>
    </w:rPr>
  </w:style>
  <w:style w:type="character" w:customStyle="1" w:styleId="Heading4Char">
    <w:name w:val="Heading 4 Char"/>
    <w:basedOn w:val="DefaultParagraphFont"/>
    <w:link w:val="Heading4"/>
    <w:uiPriority w:val="9"/>
    <w:semiHidden/>
    <w:rsid w:val="0075677B"/>
    <w:rPr>
      <w:rFonts w:eastAsiaTheme="majorEastAsia" w:cstheme="majorBidi"/>
      <w:i/>
      <w:iCs/>
      <w:color w:val="2F5496" w:themeColor="accent1" w:themeShade="BF"/>
    </w:rPr>
  </w:style>
  <w:style w:type="character" w:customStyle="1" w:styleId="Heading5Char">
    <w:name w:val="Heading 5 Char"/>
    <w:basedOn w:val="DefaultParagraphFont"/>
    <w:link w:val="Heading5"/>
    <w:uiPriority w:val="9"/>
    <w:semiHidden/>
    <w:rsid w:val="0075677B"/>
    <w:rPr>
      <w:rFonts w:eastAsiaTheme="majorEastAsia" w:cstheme="majorBidi"/>
      <w:color w:val="2F5496" w:themeColor="accent1" w:themeShade="BF"/>
    </w:rPr>
  </w:style>
  <w:style w:type="character" w:customStyle="1" w:styleId="Heading6Char">
    <w:name w:val="Heading 6 Char"/>
    <w:basedOn w:val="DefaultParagraphFont"/>
    <w:link w:val="Heading6"/>
    <w:uiPriority w:val="9"/>
    <w:semiHidden/>
    <w:rsid w:val="0075677B"/>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75677B"/>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75677B"/>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75677B"/>
    <w:rPr>
      <w:rFonts w:eastAsiaTheme="majorEastAsia" w:cstheme="majorBidi"/>
      <w:color w:val="272727" w:themeColor="text1" w:themeTint="D8"/>
    </w:rPr>
  </w:style>
  <w:style w:type="paragraph" w:styleId="Title">
    <w:name w:val="Title"/>
    <w:basedOn w:val="Normal"/>
    <w:next w:val="Normal"/>
    <w:link w:val="TitleChar"/>
    <w:uiPriority w:val="10"/>
    <w:qFormat/>
    <w:rsid w:val="0075677B"/>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75677B"/>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75677B"/>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75677B"/>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75677B"/>
    <w:pPr>
      <w:spacing w:before="160"/>
      <w:jc w:val="center"/>
    </w:pPr>
    <w:rPr>
      <w:i/>
      <w:iCs/>
      <w:color w:val="404040" w:themeColor="text1" w:themeTint="BF"/>
    </w:rPr>
  </w:style>
  <w:style w:type="character" w:customStyle="1" w:styleId="QuoteChar">
    <w:name w:val="Quote Char"/>
    <w:basedOn w:val="DefaultParagraphFont"/>
    <w:link w:val="Quote"/>
    <w:uiPriority w:val="29"/>
    <w:rsid w:val="0075677B"/>
    <w:rPr>
      <w:i/>
      <w:iCs/>
      <w:color w:val="404040" w:themeColor="text1" w:themeTint="BF"/>
    </w:rPr>
  </w:style>
  <w:style w:type="paragraph" w:styleId="ListParagraph">
    <w:name w:val="List Paragraph"/>
    <w:basedOn w:val="Normal"/>
    <w:uiPriority w:val="34"/>
    <w:qFormat/>
    <w:rsid w:val="0075677B"/>
    <w:pPr>
      <w:ind w:left="720"/>
      <w:contextualSpacing/>
    </w:pPr>
  </w:style>
  <w:style w:type="character" w:styleId="IntenseEmphasis">
    <w:name w:val="Intense Emphasis"/>
    <w:basedOn w:val="DefaultParagraphFont"/>
    <w:uiPriority w:val="21"/>
    <w:qFormat/>
    <w:rsid w:val="0075677B"/>
    <w:rPr>
      <w:i/>
      <w:iCs/>
      <w:color w:val="2F5496" w:themeColor="accent1" w:themeShade="BF"/>
    </w:rPr>
  </w:style>
  <w:style w:type="paragraph" w:styleId="IntenseQuote">
    <w:name w:val="Intense Quote"/>
    <w:basedOn w:val="Normal"/>
    <w:next w:val="Normal"/>
    <w:link w:val="IntenseQuoteChar"/>
    <w:uiPriority w:val="30"/>
    <w:qFormat/>
    <w:rsid w:val="0075677B"/>
    <w:pPr>
      <w:pBdr>
        <w:top w:val="single" w:sz="4" w:space="10" w:color="2F5496" w:themeColor="accent1" w:themeShade="BF"/>
        <w:bottom w:val="single" w:sz="4" w:space="10" w:color="2F5496" w:themeColor="accent1" w:themeShade="BF"/>
      </w:pBdr>
      <w:spacing w:before="360" w:after="360"/>
      <w:ind w:left="864" w:right="864"/>
      <w:jc w:val="center"/>
    </w:pPr>
    <w:rPr>
      <w:i/>
      <w:iCs/>
      <w:color w:val="2F5496" w:themeColor="accent1" w:themeShade="BF"/>
    </w:rPr>
  </w:style>
  <w:style w:type="character" w:customStyle="1" w:styleId="IntenseQuoteChar">
    <w:name w:val="Intense Quote Char"/>
    <w:basedOn w:val="DefaultParagraphFont"/>
    <w:link w:val="IntenseQuote"/>
    <w:uiPriority w:val="30"/>
    <w:rsid w:val="0075677B"/>
    <w:rPr>
      <w:i/>
      <w:iCs/>
      <w:color w:val="2F5496" w:themeColor="accent1" w:themeShade="BF"/>
    </w:rPr>
  </w:style>
  <w:style w:type="character" w:styleId="IntenseReference">
    <w:name w:val="Intense Reference"/>
    <w:basedOn w:val="DefaultParagraphFont"/>
    <w:uiPriority w:val="32"/>
    <w:qFormat/>
    <w:rsid w:val="0075677B"/>
    <w:rPr>
      <w:b/>
      <w:bCs/>
      <w:smallCaps/>
      <w:color w:val="2F5496" w:themeColor="accent1" w:themeShade="BF"/>
      <w:spacing w:val="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2</TotalTime>
  <Pages>4</Pages>
  <Words>625</Words>
  <Characters>3563</Characters>
  <Application>Microsoft Office Word</Application>
  <DocSecurity>0</DocSecurity>
  <Lines>29</Lines>
  <Paragraphs>8</Paragraphs>
  <ScaleCrop>false</ScaleCrop>
  <Company/>
  <LinksUpToDate>false</LinksUpToDate>
  <CharactersWithSpaces>4180</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Brian Daniels</dc:creator>
  <cp:keywords/>
  <dc:description/>
  <cp:lastModifiedBy>Brian Daniels</cp:lastModifiedBy>
  <cp:revision>2</cp:revision>
  <dcterms:created xsi:type="dcterms:W3CDTF">2026-08-22T02:06:00Z</dcterms:created>
  <dcterms:modified xsi:type="dcterms:W3CDTF">2026-08-22T02:08:00Z</dcterms:modified>
</cp:coreProperties>
</file>