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F43CD" w14:textId="19528FE9" w:rsidR="00FF7B33" w:rsidRPr="00DC13F2" w:rsidRDefault="006D0F21" w:rsidP="00951C77">
      <w:pPr>
        <w:pStyle w:val="Title"/>
      </w:pPr>
      <w:r w:rsidRPr="00DC13F2">
        <w:t xml:space="preserve">Sandia National Laboratories </w:t>
      </w:r>
      <w:r w:rsidR="00645944">
        <w:t xml:space="preserve">Practicum </w:t>
      </w:r>
      <w:r w:rsidR="00AD150F" w:rsidRPr="00DC13F2">
        <w:t>Project</w:t>
      </w:r>
      <w:r w:rsidR="00FF7B33" w:rsidRPr="00DC13F2">
        <w:br/>
      </w:r>
      <w:r w:rsidR="00F67CA3" w:rsidRPr="00DC13F2">
        <w:t xml:space="preserve">Alzheimer’s </w:t>
      </w:r>
      <w:r w:rsidRPr="00DC13F2">
        <w:t xml:space="preserve">and FTD Classification </w:t>
      </w:r>
      <w:r w:rsidR="00F67CA3" w:rsidRPr="00DC13F2">
        <w:t>from EEG Data</w:t>
      </w:r>
    </w:p>
    <w:p w14:paraId="5F871ED8" w14:textId="30F292DB" w:rsidR="00FF7B33" w:rsidRPr="00DC13F2" w:rsidRDefault="00AD150F" w:rsidP="00126D77">
      <w:pPr>
        <w:pStyle w:val="Subtitle"/>
      </w:pPr>
      <w:r w:rsidRPr="00DC13F2">
        <w:t>Brian Keith</w:t>
      </w:r>
      <w:r w:rsidR="006D0F21" w:rsidRPr="00DC13F2">
        <w:t xml:space="preserve">, </w:t>
      </w:r>
      <w:r w:rsidR="009C1964" w:rsidRPr="00DC13F2">
        <w:t>April</w:t>
      </w:r>
      <w:r w:rsidR="006D0F21" w:rsidRPr="00DC13F2">
        <w:t xml:space="preserve"> 2024</w:t>
      </w:r>
      <w:r w:rsidR="00FF7B33" w:rsidRPr="00DC13F2">
        <w:br/>
      </w:r>
      <w:r w:rsidRPr="00DC13F2">
        <w:t>bkeith9</w:t>
      </w:r>
      <w:r w:rsidR="00FF7B33" w:rsidRPr="00DC13F2">
        <w:t>@</w:t>
      </w:r>
      <w:r w:rsidR="00FD25E7" w:rsidRPr="00DC13F2">
        <w:t>gatech.edu</w:t>
      </w:r>
    </w:p>
    <w:p w14:paraId="2186EF48" w14:textId="14C46EF7" w:rsidR="00784B78" w:rsidRPr="00DC13F2" w:rsidRDefault="001C52FB" w:rsidP="004D20D1">
      <w:pPr>
        <w:pStyle w:val="Abstract"/>
        <w:rPr>
          <w:rFonts w:eastAsiaTheme="minorHAnsi"/>
        </w:rPr>
      </w:pPr>
      <w:r w:rsidRPr="00DC13F2">
        <w:rPr>
          <w:b/>
          <w:bCs/>
          <w:i/>
          <w:iCs/>
        </w:rPr>
        <w:t>Abstract</w:t>
      </w:r>
      <w:r w:rsidR="002E20C6" w:rsidRPr="00DC13F2">
        <w:rPr>
          <w:b/>
          <w:bCs/>
        </w:rPr>
        <w:t>—</w:t>
      </w:r>
      <w:r w:rsidR="005F0246">
        <w:rPr>
          <w:rFonts w:eastAsiaTheme="minorHAnsi"/>
        </w:rPr>
        <w:t xml:space="preserve">This paper will walk through my project done in conjunction with Sandia National Laboratories (SNL). </w:t>
      </w:r>
      <w:r w:rsidR="00B57FEC">
        <w:rPr>
          <w:rFonts w:eastAsiaTheme="minorHAnsi"/>
        </w:rPr>
        <w:t xml:space="preserve">The goal of this project was to try to solve the problem classifying patients as healthy or </w:t>
      </w:r>
      <w:r w:rsidR="00B50FB5">
        <w:rPr>
          <w:rFonts w:eastAsiaTheme="minorHAnsi"/>
        </w:rPr>
        <w:t>a</w:t>
      </w:r>
      <w:r w:rsidR="00B57FEC">
        <w:rPr>
          <w:rFonts w:eastAsiaTheme="minorHAnsi"/>
        </w:rPr>
        <w:t xml:space="preserve">ffected by </w:t>
      </w:r>
      <w:r w:rsidR="00B57FEC" w:rsidRPr="00DC13F2">
        <w:t xml:space="preserve">Alzheimer’s and </w:t>
      </w:r>
      <w:r w:rsidR="00E4578D" w:rsidRPr="00F64FD9">
        <w:t>Frontotemporal dementia</w:t>
      </w:r>
      <w:r w:rsidR="00E4578D" w:rsidRPr="00DC13F2">
        <w:t xml:space="preserve"> </w:t>
      </w:r>
      <w:r w:rsidR="00E4578D">
        <w:t>(</w:t>
      </w:r>
      <w:r w:rsidR="00B57FEC" w:rsidRPr="00DC13F2">
        <w:t>FTD</w:t>
      </w:r>
      <w:r w:rsidR="00E4578D">
        <w:t>)</w:t>
      </w:r>
      <w:r w:rsidR="00B57FEC">
        <w:t xml:space="preserve"> based on </w:t>
      </w:r>
      <w:r w:rsidR="00E4578D" w:rsidRPr="00DC13F2">
        <w:t xml:space="preserve">electroencephalogram </w:t>
      </w:r>
      <w:r w:rsidR="00E4578D">
        <w:t>(</w:t>
      </w:r>
      <w:r w:rsidR="00B57FEC">
        <w:t>EEG</w:t>
      </w:r>
      <w:r w:rsidR="00E4578D">
        <w:t>)</w:t>
      </w:r>
      <w:r w:rsidR="00B57FEC">
        <w:t xml:space="preserve"> readings</w:t>
      </w:r>
      <w:r w:rsidR="00B57FEC">
        <w:rPr>
          <w:rFonts w:eastAsiaTheme="minorHAnsi"/>
        </w:rPr>
        <w:t>. To start, I will review the background of the project, my motivations for tackling this problem, and EEGs</w:t>
      </w:r>
      <w:r w:rsidR="009E1CA9">
        <w:t xml:space="preserve">. This paper will then discuss the data set utilized, the feature extraction process, and the modeling performed to arrive at </w:t>
      </w:r>
      <w:r w:rsidR="00B57FEC">
        <w:t xml:space="preserve">four different classification models with various performance characteristics. The overall results are very </w:t>
      </w:r>
      <w:r w:rsidR="002B021C">
        <w:t>promising,</w:t>
      </w:r>
      <w:r w:rsidR="00B57FEC">
        <w:t xml:space="preserve"> and further work could lead to</w:t>
      </w:r>
      <w:r w:rsidR="002B021C">
        <w:t xml:space="preserve"> even greater improvements</w:t>
      </w:r>
      <w:r w:rsidR="00B57FEC">
        <w:t>.</w:t>
      </w:r>
    </w:p>
    <w:p w14:paraId="4D2D0E0E" w14:textId="10B10340" w:rsidR="00B067A4" w:rsidRPr="00DC13F2" w:rsidRDefault="009C1964" w:rsidP="00CC25B3">
      <w:pPr>
        <w:pStyle w:val="Heading1"/>
      </w:pPr>
      <w:r w:rsidRPr="00DC13F2">
        <w:t>Project Background</w:t>
      </w:r>
    </w:p>
    <w:p w14:paraId="6BA0D2F8" w14:textId="1A29AB8E" w:rsidR="00C1473D" w:rsidRPr="00DC13F2" w:rsidRDefault="00C1473D" w:rsidP="00C1473D">
      <w:r w:rsidRPr="00DC13F2">
        <w:t xml:space="preserve">The </w:t>
      </w:r>
      <w:r w:rsidR="00902913">
        <w:t xml:space="preserve">project sponsored by </w:t>
      </w:r>
      <w:r w:rsidRPr="00DC13F2">
        <w:t>Sandia National Laboratories</w:t>
      </w:r>
      <w:r w:rsidR="006839E3">
        <w:t xml:space="preserve"> </w:t>
      </w:r>
      <w:r w:rsidRPr="00DC13F2">
        <w:t>(SNL) revolved around using machine learning models to detect degradation in hardware components as they aged. This idea makes for a</w:t>
      </w:r>
      <w:r w:rsidR="00E4578D">
        <w:t>n</w:t>
      </w:r>
      <w:r w:rsidRPr="00DC13F2">
        <w:t xml:space="preserve"> interesting project and has numerous real-world use cases as well as approaches</w:t>
      </w:r>
      <w:sdt>
        <w:sdtPr>
          <w:id w:val="1405875819"/>
          <w:citation/>
        </w:sdtPr>
        <w:sdtContent>
          <w:r w:rsidR="004860FA">
            <w:fldChar w:fldCharType="begin"/>
          </w:r>
          <w:r w:rsidR="00FC656C">
            <w:rPr>
              <w:i/>
              <w:iCs/>
            </w:rPr>
            <w:instrText xml:space="preserve">CITATION Sha17 \t  \l 1033 </w:instrText>
          </w:r>
          <w:r w:rsidR="004860FA">
            <w:fldChar w:fldCharType="separate"/>
          </w:r>
          <w:r w:rsidR="007C2BBD">
            <w:rPr>
              <w:i/>
              <w:iCs/>
              <w:noProof/>
            </w:rPr>
            <w:t xml:space="preserve"> </w:t>
          </w:r>
          <w:r w:rsidR="007C2BBD">
            <w:rPr>
              <w:noProof/>
            </w:rPr>
            <w:t>(Shahraki et al., 2017)</w:t>
          </w:r>
          <w:r w:rsidR="004860FA">
            <w:fldChar w:fldCharType="end"/>
          </w:r>
        </w:sdtContent>
      </w:sdt>
      <w:r w:rsidR="00902913">
        <w:t xml:space="preserve"> </w:t>
      </w:r>
      <w:r w:rsidR="00E4578D">
        <w:t>as</w:t>
      </w:r>
      <w:r w:rsidR="00E4578D">
        <w:t xml:space="preserve"> </w:t>
      </w:r>
      <w:r w:rsidR="00902913" w:rsidRPr="00DC13F2">
        <w:t xml:space="preserve">physically testing components is time consuming and </w:t>
      </w:r>
      <w:r w:rsidR="00E4578D">
        <w:t>costly</w:t>
      </w:r>
      <w:r w:rsidR="00902913" w:rsidRPr="00DC13F2">
        <w:t>.</w:t>
      </w:r>
      <w:r w:rsidRPr="00DC13F2">
        <w:t xml:space="preserve"> </w:t>
      </w:r>
      <w:r w:rsidR="00B50FB5">
        <w:t>Although</w:t>
      </w:r>
      <w:r w:rsidRPr="00DC13F2">
        <w:t xml:space="preserve"> SNL’s introduction mostly </w:t>
      </w:r>
      <w:r w:rsidR="004F6491" w:rsidRPr="00DC13F2">
        <w:t>focused on</w:t>
      </w:r>
      <w:r w:rsidRPr="00DC13F2">
        <w:t xml:space="preserve"> hardware components</w:t>
      </w:r>
      <w:r w:rsidR="00B50FB5">
        <w:t xml:space="preserve"> (e.g., </w:t>
      </w:r>
      <w:r w:rsidRPr="00DC13F2">
        <w:t>machine bearings</w:t>
      </w:r>
      <w:r w:rsidR="00B50FB5">
        <w:t>)</w:t>
      </w:r>
      <w:r w:rsidRPr="00DC13F2">
        <w:t>, the core concept of the project is to highlight how signals change over time and how we can use models to detect those changes.</w:t>
      </w:r>
    </w:p>
    <w:p w14:paraId="538C865D" w14:textId="57B54B99" w:rsidR="00EE6A16" w:rsidRPr="00DC13F2" w:rsidRDefault="00C1473D" w:rsidP="00C16407">
      <w:r w:rsidRPr="00DC13F2">
        <w:t xml:space="preserve">Part of the reason </w:t>
      </w:r>
      <w:r w:rsidR="00E4578D">
        <w:t>this project was chosen</w:t>
      </w:r>
      <w:r w:rsidR="006D42FF">
        <w:t xml:space="preserve"> was</w:t>
      </w:r>
      <w:r w:rsidRPr="00DC13F2">
        <w:t xml:space="preserve"> </w:t>
      </w:r>
      <w:r w:rsidR="00E4578D">
        <w:t xml:space="preserve">due to my </w:t>
      </w:r>
      <w:r w:rsidRPr="00DC13F2">
        <w:t>background in</w:t>
      </w:r>
      <w:r w:rsidR="00E4578D">
        <w:t xml:space="preserve"> signal anomaly </w:t>
      </w:r>
      <w:proofErr w:type="gramStart"/>
      <w:r w:rsidR="00E4578D">
        <w:t xml:space="preserve">detection </w:t>
      </w:r>
      <w:r w:rsidRPr="00DC13F2">
        <w:t>.</w:t>
      </w:r>
      <w:proofErr w:type="gramEnd"/>
      <w:r w:rsidRPr="00DC13F2">
        <w:t xml:space="preserve"> During my time with my previous employer, ANDRITZ, </w:t>
      </w:r>
      <w:r w:rsidR="00E4578D">
        <w:t>my team was responsible for</w:t>
      </w:r>
      <w:r w:rsidRPr="00DC13F2">
        <w:t xml:space="preserve"> remote monitoring of </w:t>
      </w:r>
      <w:r w:rsidR="00902913">
        <w:t xml:space="preserve">vibration </w:t>
      </w:r>
      <w:r w:rsidRPr="00DC13F2">
        <w:t xml:space="preserve">sensors installed on Pulp and Paper manufacturing equipment. This </w:t>
      </w:r>
      <w:r w:rsidR="00E4578D">
        <w:t>experience highlighted the importance</w:t>
      </w:r>
      <w:r w:rsidRPr="00DC13F2">
        <w:t xml:space="preserve"> of models </w:t>
      </w:r>
      <w:r w:rsidR="00E4578D">
        <w:t>that</w:t>
      </w:r>
      <w:r w:rsidR="00E4578D" w:rsidRPr="00DC13F2">
        <w:t xml:space="preserve"> </w:t>
      </w:r>
      <w:r w:rsidRPr="00DC13F2">
        <w:t>detect issues before they occur</w:t>
      </w:r>
      <w:r w:rsidR="00B50FB5">
        <w:t>. Doing so</w:t>
      </w:r>
      <w:r w:rsidRPr="00DC13F2">
        <w:t xml:space="preserve"> reduce</w:t>
      </w:r>
      <w:r w:rsidR="00B50FB5">
        <w:t>s</w:t>
      </w:r>
      <w:r w:rsidRPr="00DC13F2">
        <w:t xml:space="preserve"> workloads for the on-site maintenance staff</w:t>
      </w:r>
      <w:r w:rsidR="00B50FB5">
        <w:t xml:space="preserve"> and </w:t>
      </w:r>
      <w:r w:rsidRPr="00DC13F2">
        <w:t>allow</w:t>
      </w:r>
      <w:r w:rsidR="00B50FB5">
        <w:t>s</w:t>
      </w:r>
      <w:r w:rsidRPr="00DC13F2">
        <w:t xml:space="preserve"> for maintenance to be scheduled during planned downtime translat</w:t>
      </w:r>
      <w:r w:rsidR="00B50FB5">
        <w:t>ing</w:t>
      </w:r>
      <w:r w:rsidRPr="00DC13F2">
        <w:t xml:space="preserve"> to </w:t>
      </w:r>
      <w:r w:rsidR="00DC13F2" w:rsidRPr="00DC13F2">
        <w:t>cost savings</w:t>
      </w:r>
      <w:r w:rsidRPr="00DC13F2">
        <w:t xml:space="preserve"> in a production environment.</w:t>
      </w:r>
    </w:p>
    <w:p w14:paraId="59B9563B" w14:textId="29E827C4" w:rsidR="00C1473D" w:rsidRPr="00DC13F2" w:rsidRDefault="00C1473D" w:rsidP="00C1473D">
      <w:r w:rsidRPr="00DC13F2">
        <w:t>While it would have been easy for me to take my existing domain knowledge and directly apply it to this project, challenge</w:t>
      </w:r>
      <w:r w:rsidR="00E4578D">
        <w:t>d</w:t>
      </w:r>
      <w:r w:rsidRPr="00DC13F2">
        <w:t xml:space="preserve"> myself and t</w:t>
      </w:r>
      <w:r w:rsidR="00E4578D">
        <w:t>ook</w:t>
      </w:r>
      <w:r w:rsidRPr="00DC13F2">
        <w:t xml:space="preserve"> the concept proposed by SNL to apply it in a way that perhaps SNL had not directly considered when creating the project</w:t>
      </w:r>
      <w:r w:rsidR="00B50FB5">
        <w:t xml:space="preserve">. </w:t>
      </w:r>
      <w:r w:rsidRPr="00DC13F2">
        <w:t xml:space="preserve">As I researched and considered </w:t>
      </w:r>
      <w:r w:rsidR="00B50FB5">
        <w:t xml:space="preserve">different possibilities for this project, </w:t>
      </w:r>
      <w:r w:rsidRPr="00DC13F2">
        <w:t>I had an idea</w:t>
      </w:r>
      <w:r w:rsidR="00B50FB5">
        <w:t xml:space="preserve"> that felt like a revelation as someone without</w:t>
      </w:r>
      <w:r w:rsidRPr="00DC13F2">
        <w:t xml:space="preserve"> a medical background</w:t>
      </w:r>
      <w:r w:rsidR="00B50FB5">
        <w:t>:</w:t>
      </w:r>
      <w:r w:rsidRPr="00DC13F2">
        <w:t xml:space="preserve"> The human brain is really one big, complex electrical </w:t>
      </w:r>
      <w:r w:rsidRPr="00DC13F2">
        <w:lastRenderedPageBreak/>
        <w:t>circuit, so what if we could model patterns of electrical signals in the brain to detect neurodegenerative diseases?</w:t>
      </w:r>
    </w:p>
    <w:p w14:paraId="3E66FFC3" w14:textId="26B82813" w:rsidR="00C1473D" w:rsidRPr="00DC13F2" w:rsidRDefault="00C1473D" w:rsidP="00C1473D">
      <w:r w:rsidRPr="00DC13F2">
        <w:t xml:space="preserve">As it turns out, this is a burgeoning area of research in the medical field and there are researchers hard at work trying to answer exactly this question. </w:t>
      </w:r>
      <w:r w:rsidR="007370E7">
        <w:t>Following discussion and</w:t>
      </w:r>
      <w:r w:rsidRPr="00DC13F2">
        <w:t xml:space="preserve"> approval from the SNL project lead, Stephen Smith, I </w:t>
      </w:r>
      <w:r w:rsidR="007370E7">
        <w:t>moved</w:t>
      </w:r>
      <w:r w:rsidRPr="00DC13F2">
        <w:t xml:space="preserve"> forward with this idea. While the idea does stray from the exact motivations outlined by SNL, it retains the core concept of using signal data to detect and utilize patterns that exist in the electrical signals for the purpose of detecting a fault or failure.</w:t>
      </w:r>
    </w:p>
    <w:p w14:paraId="31CC2D45" w14:textId="0BEED9CA" w:rsidR="009E1737" w:rsidRPr="00DC13F2" w:rsidRDefault="00C1473D" w:rsidP="00C1473D">
      <w:pPr>
        <w:pStyle w:val="Heading1"/>
      </w:pPr>
      <w:r w:rsidRPr="00DC13F2">
        <w:t>Motivation</w:t>
      </w:r>
    </w:p>
    <w:p w14:paraId="7CFE1C03" w14:textId="0780BCAE" w:rsidR="00C1473D" w:rsidRPr="00DC13F2" w:rsidRDefault="00C1473D" w:rsidP="00C1473D">
      <w:r w:rsidRPr="00DC13F2">
        <w:t>Before I provide specific details of the project, it’s important to discuss the motivation behind using models to diagnose neurodegenerative diseases as it differs in some ways from the direct monetary motivations laid out in SNL’s project proposal.</w:t>
      </w:r>
    </w:p>
    <w:p w14:paraId="3B8596C0" w14:textId="3147071E" w:rsidR="00C1473D" w:rsidRPr="00DC13F2" w:rsidRDefault="00C1473D" w:rsidP="00C1473D">
      <w:r w:rsidRPr="00DC13F2">
        <w:t xml:space="preserve">There is a growing </w:t>
      </w:r>
      <w:r w:rsidR="00B50FB5">
        <w:t>prevalence</w:t>
      </w:r>
      <w:r w:rsidRPr="00DC13F2">
        <w:t xml:space="preserve"> Alzheimer’s as well as other neurodegenerative diseases</w:t>
      </w:r>
      <w:r w:rsidR="00B50FB5">
        <w:t xml:space="preserve">, and this trend is expected to continue </w:t>
      </w:r>
      <w:r w:rsidRPr="00DC13F2">
        <w:t xml:space="preserve">over the </w:t>
      </w:r>
      <w:r w:rsidR="00B50FB5">
        <w:t>next</w:t>
      </w:r>
      <w:r w:rsidR="00B50FB5" w:rsidRPr="00DC13F2">
        <w:t xml:space="preserve"> </w:t>
      </w:r>
      <w:r w:rsidRPr="00DC13F2">
        <w:t xml:space="preserve">30 years </w:t>
      </w:r>
      <w:sdt>
        <w:sdtPr>
          <w:id w:val="2014023280"/>
          <w:citation/>
        </w:sdtPr>
        <w:sdtContent>
          <w:r w:rsidR="006310FA">
            <w:fldChar w:fldCharType="begin"/>
          </w:r>
          <w:r w:rsidR="006310FA">
            <w:instrText xml:space="preserve"> CITATION GBD22 \l 1033 </w:instrText>
          </w:r>
          <w:r w:rsidR="006310FA">
            <w:fldChar w:fldCharType="separate"/>
          </w:r>
          <w:r w:rsidR="007C2BBD">
            <w:rPr>
              <w:noProof/>
            </w:rPr>
            <w:t>(GBD 2019 Dementia Forecasting Collaborators, 2022)</w:t>
          </w:r>
          <w:r w:rsidR="006310FA">
            <w:fldChar w:fldCharType="end"/>
          </w:r>
        </w:sdtContent>
      </w:sdt>
      <w:r w:rsidRPr="00DC13F2">
        <w:t>. I as well as many others reading this may have a loved one or friend who they have seen affected by these diseases.</w:t>
      </w:r>
    </w:p>
    <w:p w14:paraId="76854086" w14:textId="70D30B7E" w:rsidR="00C1473D" w:rsidRPr="00DC13F2" w:rsidRDefault="00B50FB5" w:rsidP="00C1473D">
      <w:r>
        <w:t>Although a</w:t>
      </w:r>
      <w:r w:rsidR="00C1473D" w:rsidRPr="00DC13F2">
        <w:t>ny medical diagnosis should include a variety of factors such as consultations with medical professionals and clinical diagnostics, one proposed method to assist medical professionals in diagnosing neurodegenerative diseases is electroencephalography (EEG), which measures brain electrical activity. The signals from the EEG readings can then be used to automatically find patterns that might indicate the</w:t>
      </w:r>
      <w:r>
        <w:t xml:space="preserve"> </w:t>
      </w:r>
      <w:r w:rsidR="00C1473D" w:rsidRPr="00DC13F2">
        <w:t xml:space="preserve">presence of neurodegenerative diseases using machine learning models </w:t>
      </w:r>
      <w:sdt>
        <w:sdtPr>
          <w:id w:val="1986818132"/>
          <w:citation/>
        </w:sdtPr>
        <w:sdtContent>
          <w:r w:rsidR="00415E13">
            <w:fldChar w:fldCharType="begin"/>
          </w:r>
          <w:r w:rsidR="00BC2A32">
            <w:instrText xml:space="preserve">CITATION Mil22 \t  \l 1033 </w:instrText>
          </w:r>
          <w:r w:rsidR="00415E13">
            <w:fldChar w:fldCharType="separate"/>
          </w:r>
          <w:r w:rsidR="007C2BBD">
            <w:rPr>
              <w:noProof/>
            </w:rPr>
            <w:t>(Miltiadous et al., 2022)</w:t>
          </w:r>
          <w:r w:rsidR="00415E13">
            <w:fldChar w:fldCharType="end"/>
          </w:r>
        </w:sdtContent>
      </w:sdt>
      <w:r w:rsidR="00C1473D" w:rsidRPr="00DC13F2">
        <w:t>.</w:t>
      </w:r>
      <w:r w:rsidRPr="00B50FB5">
        <w:t xml:space="preserve"> </w:t>
      </w:r>
      <w:r>
        <w:t>While</w:t>
      </w:r>
      <w:r w:rsidRPr="00DC13F2">
        <w:t xml:space="preserve"> there are </w:t>
      </w:r>
      <w:r w:rsidR="007370E7">
        <w:t>currently no</w:t>
      </w:r>
      <w:r w:rsidRPr="00DC13F2">
        <w:t xml:space="preserve"> treatments that can reverse Alzheimer’s disease, accurate and early diagnosis can help prepare families of the affected and extend the good quality of life years for individuals with the disease </w:t>
      </w:r>
      <w:sdt>
        <w:sdtPr>
          <w:id w:val="161365604"/>
          <w:citation/>
        </w:sdtPr>
        <w:sdtContent>
          <w:r>
            <w:fldChar w:fldCharType="begin"/>
          </w:r>
          <w:r>
            <w:instrText xml:space="preserve"> CITATION Ras19 \l 1033 </w:instrText>
          </w:r>
          <w:r>
            <w:fldChar w:fldCharType="separate"/>
          </w:r>
          <w:r>
            <w:rPr>
              <w:noProof/>
            </w:rPr>
            <w:t>(Rasmussen et al., 2019)</w:t>
          </w:r>
          <w:r>
            <w:fldChar w:fldCharType="end"/>
          </w:r>
        </w:sdtContent>
      </w:sdt>
      <w:r w:rsidRPr="00DC13F2">
        <w:t>.</w:t>
      </w:r>
    </w:p>
    <w:p w14:paraId="16EA8C89" w14:textId="5E7BF372" w:rsidR="0067615E" w:rsidRPr="00DC13F2" w:rsidRDefault="0067615E" w:rsidP="0067615E">
      <w:pPr>
        <w:pStyle w:val="Heading1"/>
      </w:pPr>
      <w:r w:rsidRPr="00DC13F2">
        <w:t>EEG Overview</w:t>
      </w:r>
    </w:p>
    <w:p w14:paraId="3F1E2662" w14:textId="3F10A16E" w:rsidR="0067615E" w:rsidRPr="00DC13F2" w:rsidRDefault="00C1473D" w:rsidP="0067615E">
      <w:r w:rsidRPr="00DC13F2">
        <w:t xml:space="preserve">An electroencephalogram (EEG) is a medical test </w:t>
      </w:r>
      <w:r w:rsidR="00B50FB5">
        <w:t>that</w:t>
      </w:r>
      <w:r w:rsidR="00B50FB5" w:rsidRPr="00DC13F2">
        <w:t xml:space="preserve"> </w:t>
      </w:r>
      <w:r w:rsidRPr="00DC13F2">
        <w:t xml:space="preserve">utilizes electrodes attached to a patient’s scalp to measure electrical activity in the brain </w:t>
      </w:r>
      <w:sdt>
        <w:sdtPr>
          <w:id w:val="1511176733"/>
          <w:citation/>
        </w:sdtPr>
        <w:sdtContent>
          <w:r w:rsidR="008C7E4A">
            <w:fldChar w:fldCharType="begin"/>
          </w:r>
          <w:r w:rsidR="008C7E4A">
            <w:instrText xml:space="preserve"> CITATION Guy23 \l 1033 </w:instrText>
          </w:r>
          <w:r w:rsidR="008C7E4A">
            <w:fldChar w:fldCharType="separate"/>
          </w:r>
          <w:r w:rsidR="007C2BBD">
            <w:rPr>
              <w:noProof/>
            </w:rPr>
            <w:t>(Guy-Evans, 2023)</w:t>
          </w:r>
          <w:r w:rsidR="008C7E4A">
            <w:fldChar w:fldCharType="end"/>
          </w:r>
        </w:sdtContent>
      </w:sdt>
      <w:r w:rsidRPr="00DC13F2">
        <w:t xml:space="preserve">. An EEG does not detect the activity of individual neurons, but instead measures the activity of small areas of the brain which can be used to indicate the level of activity in that region of the brain </w:t>
      </w:r>
      <w:sdt>
        <w:sdtPr>
          <w:id w:val="1816683484"/>
          <w:citation/>
        </w:sdtPr>
        <w:sdtContent>
          <w:r w:rsidR="00FD7738">
            <w:fldChar w:fldCharType="begin"/>
          </w:r>
          <w:r w:rsidR="00FD7738">
            <w:instrText xml:space="preserve"> CITATION Guy23 \l 1033 </w:instrText>
          </w:r>
          <w:r w:rsidR="00FD7738">
            <w:fldChar w:fldCharType="separate"/>
          </w:r>
          <w:r w:rsidR="007C2BBD">
            <w:rPr>
              <w:noProof/>
            </w:rPr>
            <w:t>(Guy-Evans, 2023)</w:t>
          </w:r>
          <w:r w:rsidR="00FD7738">
            <w:fldChar w:fldCharType="end"/>
          </w:r>
        </w:sdtContent>
      </w:sdt>
      <w:r w:rsidRPr="00DC13F2">
        <w:t>. These tests are used to detect a variety of neurological phenomena such as epilepsy, strokes, dementia, and other brain disfunctions</w:t>
      </w:r>
      <w:r w:rsidR="00FD7738">
        <w:t xml:space="preserve"> </w:t>
      </w:r>
      <w:sdt>
        <w:sdtPr>
          <w:id w:val="7805659"/>
          <w:citation/>
        </w:sdtPr>
        <w:sdtContent>
          <w:r w:rsidR="00FD7738">
            <w:fldChar w:fldCharType="begin"/>
          </w:r>
          <w:r w:rsidR="00FD7738">
            <w:instrText xml:space="preserve"> CITATION Guy23 \l 1033 </w:instrText>
          </w:r>
          <w:r w:rsidR="00FD7738">
            <w:fldChar w:fldCharType="separate"/>
          </w:r>
          <w:r w:rsidR="007C2BBD">
            <w:rPr>
              <w:noProof/>
            </w:rPr>
            <w:t>(Guy-Evans, 2023)</w:t>
          </w:r>
          <w:r w:rsidR="00FD7738">
            <w:fldChar w:fldCharType="end"/>
          </w:r>
        </w:sdtContent>
      </w:sdt>
      <w:r w:rsidRPr="00DC13F2">
        <w:t>.</w:t>
      </w:r>
    </w:p>
    <w:p w14:paraId="6CE94C4A" w14:textId="4133EC30" w:rsidR="00C1473D" w:rsidRDefault="00C1473D" w:rsidP="0067615E">
      <w:r w:rsidRPr="00DC13F2">
        <w:lastRenderedPageBreak/>
        <w:t xml:space="preserve">While the information related to the magnitude of the waves is important, one of the key features used to analyze EEG data is signal decomposition of the data into the 5 widely recognized brain waves </w:t>
      </w:r>
      <w:sdt>
        <w:sdtPr>
          <w:id w:val="-287667833"/>
          <w:citation/>
        </w:sdtPr>
        <w:sdtContent>
          <w:r w:rsidR="008C7E4A">
            <w:fldChar w:fldCharType="begin"/>
          </w:r>
          <w:r w:rsidR="008C7E4A">
            <w:instrText xml:space="preserve">CITATION Mil21 \t  \l 1033 </w:instrText>
          </w:r>
          <w:r w:rsidR="008C7E4A">
            <w:fldChar w:fldCharType="separate"/>
          </w:r>
          <w:r w:rsidR="007C2BBD">
            <w:rPr>
              <w:noProof/>
            </w:rPr>
            <w:t>(Miltiadous et al., 2021)</w:t>
          </w:r>
          <w:r w:rsidR="008C7E4A">
            <w:fldChar w:fldCharType="end"/>
          </w:r>
        </w:sdtContent>
      </w:sdt>
      <w:r w:rsidR="008C7E4A">
        <w:t xml:space="preserve"> </w:t>
      </w:r>
      <w:r w:rsidR="00B50FB5">
        <w:t>as</w:t>
      </w:r>
      <w:r w:rsidR="00B50FB5" w:rsidRPr="00DC13F2">
        <w:t xml:space="preserve"> </w:t>
      </w:r>
      <w:r w:rsidRPr="00DC13F2">
        <w:t>shown in</w:t>
      </w:r>
      <w:r w:rsidR="00EE6A16">
        <w:t xml:space="preserve"> </w:t>
      </w:r>
      <w:r w:rsidR="00C16407">
        <w:fldChar w:fldCharType="begin"/>
      </w:r>
      <w:r w:rsidR="00C16407">
        <w:instrText xml:space="preserve"> REF _Ref162520465 \h </w:instrText>
      </w:r>
      <w:r w:rsidR="00C16407">
        <w:fldChar w:fldCharType="separate"/>
      </w:r>
      <w:r w:rsidR="007C2BBD">
        <w:t xml:space="preserve">Table </w:t>
      </w:r>
      <w:r w:rsidR="007C2BBD">
        <w:rPr>
          <w:noProof/>
        </w:rPr>
        <w:t>1</w:t>
      </w:r>
      <w:r w:rsidR="00C16407">
        <w:fldChar w:fldCharType="end"/>
      </w:r>
      <w:r w:rsidRPr="00DC13F2">
        <w:t>.</w:t>
      </w:r>
    </w:p>
    <w:p w14:paraId="447CD9C2" w14:textId="78434810" w:rsidR="00EE6A16" w:rsidRDefault="00EE6A16" w:rsidP="00EE6A16">
      <w:pPr>
        <w:pStyle w:val="Caption"/>
        <w:keepNext/>
      </w:pPr>
      <w:bookmarkStart w:id="0" w:name="_Ref162520465"/>
      <w:bookmarkStart w:id="1" w:name="_Ref162520460"/>
      <w:r>
        <w:t xml:space="preserve">Table </w:t>
      </w:r>
      <w:r w:rsidR="00000000">
        <w:fldChar w:fldCharType="begin"/>
      </w:r>
      <w:r w:rsidR="00000000">
        <w:instrText xml:space="preserve"> SEQ Table \* ARABIC </w:instrText>
      </w:r>
      <w:r w:rsidR="00000000">
        <w:fldChar w:fldCharType="separate"/>
      </w:r>
      <w:r w:rsidR="00FD7B65">
        <w:rPr>
          <w:noProof/>
        </w:rPr>
        <w:t>1</w:t>
      </w:r>
      <w:r w:rsidR="00000000">
        <w:rPr>
          <w:noProof/>
        </w:rPr>
        <w:fldChar w:fldCharType="end"/>
      </w:r>
      <w:bookmarkEnd w:id="0"/>
      <w:r>
        <w:t xml:space="preserve"> - Brain wave frequency bands</w:t>
      </w:r>
      <w:bookmarkEnd w:id="1"/>
      <w:r w:rsidR="00C16407">
        <w:t>.</w:t>
      </w:r>
    </w:p>
    <w:tbl>
      <w:tblPr>
        <w:tblStyle w:val="ListTable6Colorful-Accent1"/>
        <w:tblW w:w="0" w:type="auto"/>
        <w:jc w:val="center"/>
        <w:tblLook w:val="04A0" w:firstRow="1" w:lastRow="0" w:firstColumn="1" w:lastColumn="0" w:noHBand="0" w:noVBand="1"/>
      </w:tblPr>
      <w:tblGrid>
        <w:gridCol w:w="1440"/>
        <w:gridCol w:w="1620"/>
      </w:tblGrid>
      <w:tr w:rsidR="00DC13F2" w:rsidRPr="00DC13F2" w14:paraId="672EEE1F" w14:textId="77777777" w:rsidTr="00D4182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003057" w:themeColor="text1"/>
              <w:left w:val="single" w:sz="4" w:space="0" w:color="003057" w:themeColor="text1"/>
            </w:tcBorders>
            <w:shd w:val="clear" w:color="auto" w:fill="B3A369" w:themeFill="accent1"/>
          </w:tcPr>
          <w:p w14:paraId="0AD1BE9B" w14:textId="2106F687" w:rsidR="00C1473D" w:rsidRPr="00DC13F2" w:rsidRDefault="00C1473D" w:rsidP="002B349C">
            <w:pPr>
              <w:pStyle w:val="Table"/>
              <w:jc w:val="center"/>
            </w:pPr>
            <w:r w:rsidRPr="00DC13F2">
              <w:t>Band</w:t>
            </w:r>
          </w:p>
        </w:tc>
        <w:tc>
          <w:tcPr>
            <w:tcW w:w="1620" w:type="dxa"/>
            <w:tcBorders>
              <w:top w:val="single" w:sz="4" w:space="0" w:color="003057" w:themeColor="text1"/>
              <w:right w:val="single" w:sz="4" w:space="0" w:color="003057" w:themeColor="text1"/>
            </w:tcBorders>
            <w:shd w:val="clear" w:color="auto" w:fill="B3A369" w:themeFill="accent1"/>
          </w:tcPr>
          <w:p w14:paraId="2B89F955" w14:textId="42CEB0E0" w:rsidR="00C1473D" w:rsidRPr="00DC13F2" w:rsidRDefault="00C1473D" w:rsidP="002B349C">
            <w:pPr>
              <w:pStyle w:val="Table"/>
              <w:jc w:val="center"/>
              <w:cnfStyle w:val="100000000000" w:firstRow="1" w:lastRow="0" w:firstColumn="0" w:lastColumn="0" w:oddVBand="0" w:evenVBand="0" w:oddHBand="0" w:evenHBand="0" w:firstRowFirstColumn="0" w:firstRowLastColumn="0" w:lastRowFirstColumn="0" w:lastRowLastColumn="0"/>
            </w:pPr>
            <w:r w:rsidRPr="00DC13F2">
              <w:t>Frequency (Hz)</w:t>
            </w:r>
          </w:p>
        </w:tc>
      </w:tr>
      <w:tr w:rsidR="00DC13F2" w:rsidRPr="00DC13F2" w14:paraId="4D28761A" w14:textId="77777777" w:rsidTr="00D418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Borders>
              <w:left w:val="single" w:sz="4" w:space="0" w:color="003057" w:themeColor="text1"/>
            </w:tcBorders>
          </w:tcPr>
          <w:p w14:paraId="0E71F69A" w14:textId="21F64C45" w:rsidR="00C1473D" w:rsidRPr="00DC13F2" w:rsidRDefault="00C1473D" w:rsidP="002B349C">
            <w:pPr>
              <w:pStyle w:val="Table"/>
              <w:jc w:val="center"/>
            </w:pPr>
            <w:r w:rsidRPr="00DC13F2">
              <w:t>Delta (</w:t>
            </w:r>
            <w:r w:rsidR="002B349C" w:rsidRPr="00DC13F2">
              <w:rPr>
                <w:rFonts w:ascii="Calibri" w:hAnsi="Calibri" w:cs="Calibri"/>
              </w:rPr>
              <w:t>δ</w:t>
            </w:r>
            <w:r w:rsidRPr="00DC13F2">
              <w:t>)</w:t>
            </w:r>
          </w:p>
        </w:tc>
        <w:tc>
          <w:tcPr>
            <w:tcW w:w="1620" w:type="dxa"/>
            <w:tcBorders>
              <w:right w:val="single" w:sz="4" w:space="0" w:color="003057" w:themeColor="text1"/>
            </w:tcBorders>
          </w:tcPr>
          <w:p w14:paraId="450E3588" w14:textId="520A466B" w:rsidR="00C1473D" w:rsidRPr="00DC13F2" w:rsidRDefault="002B349C" w:rsidP="002B349C">
            <w:pPr>
              <w:pStyle w:val="Table"/>
              <w:jc w:val="center"/>
              <w:cnfStyle w:val="000000100000" w:firstRow="0" w:lastRow="0" w:firstColumn="0" w:lastColumn="0" w:oddVBand="0" w:evenVBand="0" w:oddHBand="1" w:evenHBand="0" w:firstRowFirstColumn="0" w:firstRowLastColumn="0" w:lastRowFirstColumn="0" w:lastRowLastColumn="0"/>
            </w:pPr>
            <w:r w:rsidRPr="00DC13F2">
              <w:t>0.5 – 4</w:t>
            </w:r>
          </w:p>
        </w:tc>
      </w:tr>
      <w:tr w:rsidR="00DC13F2" w:rsidRPr="00DC13F2" w14:paraId="46843034" w14:textId="77777777" w:rsidTr="00D41829">
        <w:trPr>
          <w:jc w:val="center"/>
        </w:trPr>
        <w:tc>
          <w:tcPr>
            <w:cnfStyle w:val="001000000000" w:firstRow="0" w:lastRow="0" w:firstColumn="1" w:lastColumn="0" w:oddVBand="0" w:evenVBand="0" w:oddHBand="0" w:evenHBand="0" w:firstRowFirstColumn="0" w:firstRowLastColumn="0" w:lastRowFirstColumn="0" w:lastRowLastColumn="0"/>
            <w:tcW w:w="1440" w:type="dxa"/>
            <w:tcBorders>
              <w:left w:val="single" w:sz="4" w:space="0" w:color="003057" w:themeColor="text1"/>
            </w:tcBorders>
          </w:tcPr>
          <w:p w14:paraId="2447992A" w14:textId="00D8C5CB" w:rsidR="00C1473D" w:rsidRPr="00DC13F2" w:rsidRDefault="00C1473D" w:rsidP="002B349C">
            <w:pPr>
              <w:pStyle w:val="Table"/>
              <w:jc w:val="center"/>
            </w:pPr>
            <w:r w:rsidRPr="00DC13F2">
              <w:t>Theta (</w:t>
            </w:r>
            <w:r w:rsidR="002B349C" w:rsidRPr="00DC13F2">
              <w:rPr>
                <w:rFonts w:ascii="Calibri" w:hAnsi="Calibri" w:cs="Calibri"/>
              </w:rPr>
              <w:t>θ</w:t>
            </w:r>
            <w:r w:rsidRPr="00DC13F2">
              <w:t>)</w:t>
            </w:r>
          </w:p>
        </w:tc>
        <w:tc>
          <w:tcPr>
            <w:tcW w:w="1620" w:type="dxa"/>
            <w:tcBorders>
              <w:right w:val="single" w:sz="4" w:space="0" w:color="003057" w:themeColor="text1"/>
            </w:tcBorders>
          </w:tcPr>
          <w:p w14:paraId="69CBB24D" w14:textId="02E7F263" w:rsidR="00C1473D" w:rsidRPr="00DC13F2" w:rsidRDefault="002B349C" w:rsidP="002B349C">
            <w:pPr>
              <w:pStyle w:val="Table"/>
              <w:jc w:val="center"/>
              <w:cnfStyle w:val="000000000000" w:firstRow="0" w:lastRow="0" w:firstColumn="0" w:lastColumn="0" w:oddVBand="0" w:evenVBand="0" w:oddHBand="0" w:evenHBand="0" w:firstRowFirstColumn="0" w:firstRowLastColumn="0" w:lastRowFirstColumn="0" w:lastRowLastColumn="0"/>
            </w:pPr>
            <w:r w:rsidRPr="00DC13F2">
              <w:t>4 – 8</w:t>
            </w:r>
          </w:p>
        </w:tc>
      </w:tr>
      <w:tr w:rsidR="00DC13F2" w:rsidRPr="00DC13F2" w14:paraId="6DCFCDBB" w14:textId="77777777" w:rsidTr="00D418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Borders>
              <w:left w:val="single" w:sz="4" w:space="0" w:color="003057" w:themeColor="text1"/>
            </w:tcBorders>
          </w:tcPr>
          <w:p w14:paraId="583A1ADF" w14:textId="17289E3E" w:rsidR="00C1473D" w:rsidRPr="00DC13F2" w:rsidRDefault="00C1473D" w:rsidP="002B349C">
            <w:pPr>
              <w:pStyle w:val="Table"/>
              <w:jc w:val="center"/>
            </w:pPr>
            <w:r w:rsidRPr="00DC13F2">
              <w:t>Alpha (</w:t>
            </w:r>
            <w:r w:rsidR="002B349C" w:rsidRPr="00DC13F2">
              <w:rPr>
                <w:rFonts w:ascii="Calibri" w:hAnsi="Calibri" w:cs="Calibri"/>
              </w:rPr>
              <w:t>α</w:t>
            </w:r>
            <w:r w:rsidRPr="00DC13F2">
              <w:t>)</w:t>
            </w:r>
          </w:p>
        </w:tc>
        <w:tc>
          <w:tcPr>
            <w:tcW w:w="1620" w:type="dxa"/>
            <w:tcBorders>
              <w:right w:val="single" w:sz="4" w:space="0" w:color="003057" w:themeColor="text1"/>
            </w:tcBorders>
          </w:tcPr>
          <w:p w14:paraId="4825D100" w14:textId="1F4D9D56" w:rsidR="00C1473D" w:rsidRPr="00DC13F2" w:rsidRDefault="002B349C" w:rsidP="002B349C">
            <w:pPr>
              <w:pStyle w:val="Table"/>
              <w:jc w:val="center"/>
              <w:cnfStyle w:val="000000100000" w:firstRow="0" w:lastRow="0" w:firstColumn="0" w:lastColumn="0" w:oddVBand="0" w:evenVBand="0" w:oddHBand="1" w:evenHBand="0" w:firstRowFirstColumn="0" w:firstRowLastColumn="0" w:lastRowFirstColumn="0" w:lastRowLastColumn="0"/>
            </w:pPr>
            <w:r w:rsidRPr="00DC13F2">
              <w:t>8 – 13</w:t>
            </w:r>
          </w:p>
        </w:tc>
      </w:tr>
      <w:tr w:rsidR="00DC13F2" w:rsidRPr="00DC13F2" w14:paraId="753BA831" w14:textId="77777777" w:rsidTr="00D41829">
        <w:trPr>
          <w:jc w:val="center"/>
        </w:trPr>
        <w:tc>
          <w:tcPr>
            <w:cnfStyle w:val="001000000000" w:firstRow="0" w:lastRow="0" w:firstColumn="1" w:lastColumn="0" w:oddVBand="0" w:evenVBand="0" w:oddHBand="0" w:evenHBand="0" w:firstRowFirstColumn="0" w:firstRowLastColumn="0" w:lastRowFirstColumn="0" w:lastRowLastColumn="0"/>
            <w:tcW w:w="1440" w:type="dxa"/>
            <w:tcBorders>
              <w:left w:val="single" w:sz="4" w:space="0" w:color="003057" w:themeColor="text1"/>
              <w:bottom w:val="nil"/>
            </w:tcBorders>
          </w:tcPr>
          <w:p w14:paraId="58146BE1" w14:textId="4990E36B" w:rsidR="00C1473D" w:rsidRPr="00DC13F2" w:rsidRDefault="00C1473D" w:rsidP="002B349C">
            <w:pPr>
              <w:pStyle w:val="Table"/>
              <w:jc w:val="center"/>
            </w:pPr>
            <w:r w:rsidRPr="00DC13F2">
              <w:t>Beta (</w:t>
            </w:r>
            <w:r w:rsidR="002B349C" w:rsidRPr="00DC13F2">
              <w:rPr>
                <w:rFonts w:ascii="Calibri" w:hAnsi="Calibri" w:cs="Calibri"/>
              </w:rPr>
              <w:t>β</w:t>
            </w:r>
            <w:r w:rsidRPr="00DC13F2">
              <w:t>)</w:t>
            </w:r>
          </w:p>
        </w:tc>
        <w:tc>
          <w:tcPr>
            <w:tcW w:w="1620" w:type="dxa"/>
            <w:tcBorders>
              <w:bottom w:val="nil"/>
              <w:right w:val="single" w:sz="4" w:space="0" w:color="003057" w:themeColor="text1"/>
            </w:tcBorders>
          </w:tcPr>
          <w:p w14:paraId="227B74C7" w14:textId="427150BC" w:rsidR="00C1473D" w:rsidRPr="00DC13F2" w:rsidRDefault="002B349C" w:rsidP="002B349C">
            <w:pPr>
              <w:pStyle w:val="Table"/>
              <w:jc w:val="center"/>
              <w:cnfStyle w:val="000000000000" w:firstRow="0" w:lastRow="0" w:firstColumn="0" w:lastColumn="0" w:oddVBand="0" w:evenVBand="0" w:oddHBand="0" w:evenHBand="0" w:firstRowFirstColumn="0" w:firstRowLastColumn="0" w:lastRowFirstColumn="0" w:lastRowLastColumn="0"/>
            </w:pPr>
            <w:r w:rsidRPr="00DC13F2">
              <w:t>13 – 25</w:t>
            </w:r>
          </w:p>
        </w:tc>
      </w:tr>
      <w:tr w:rsidR="00DC13F2" w:rsidRPr="00DC13F2" w14:paraId="2118C010" w14:textId="77777777" w:rsidTr="00D4182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40" w:type="dxa"/>
            <w:tcBorders>
              <w:top w:val="nil"/>
              <w:left w:val="single" w:sz="4" w:space="0" w:color="003057" w:themeColor="text1"/>
              <w:bottom w:val="single" w:sz="4" w:space="0" w:color="003057" w:themeColor="text1"/>
            </w:tcBorders>
          </w:tcPr>
          <w:p w14:paraId="0CB05EF5" w14:textId="567156F0" w:rsidR="00C1473D" w:rsidRPr="00DC13F2" w:rsidRDefault="00C1473D" w:rsidP="002B349C">
            <w:pPr>
              <w:pStyle w:val="Table"/>
              <w:jc w:val="center"/>
            </w:pPr>
            <w:r w:rsidRPr="00DC13F2">
              <w:t>Gamma (</w:t>
            </w:r>
            <w:r w:rsidR="002B349C" w:rsidRPr="00DC13F2">
              <w:rPr>
                <w:rFonts w:ascii="Calibri" w:hAnsi="Calibri" w:cs="Calibri"/>
              </w:rPr>
              <w:t>γ</w:t>
            </w:r>
            <w:r w:rsidRPr="00DC13F2">
              <w:t>)</w:t>
            </w:r>
          </w:p>
        </w:tc>
        <w:tc>
          <w:tcPr>
            <w:tcW w:w="1620" w:type="dxa"/>
            <w:tcBorders>
              <w:top w:val="nil"/>
              <w:bottom w:val="single" w:sz="4" w:space="0" w:color="003057" w:themeColor="text1"/>
              <w:right w:val="single" w:sz="4" w:space="0" w:color="003057" w:themeColor="text1"/>
            </w:tcBorders>
          </w:tcPr>
          <w:p w14:paraId="653799EB" w14:textId="578DDA8F" w:rsidR="00C1473D" w:rsidRPr="00DC13F2" w:rsidRDefault="002B349C" w:rsidP="002B349C">
            <w:pPr>
              <w:pStyle w:val="Table"/>
              <w:jc w:val="center"/>
              <w:cnfStyle w:val="000000100000" w:firstRow="0" w:lastRow="0" w:firstColumn="0" w:lastColumn="0" w:oddVBand="0" w:evenVBand="0" w:oddHBand="1" w:evenHBand="0" w:firstRowFirstColumn="0" w:firstRowLastColumn="0" w:lastRowFirstColumn="0" w:lastRowLastColumn="0"/>
            </w:pPr>
            <w:r w:rsidRPr="00DC13F2">
              <w:t>25 – 45</w:t>
            </w:r>
          </w:p>
        </w:tc>
      </w:tr>
    </w:tbl>
    <w:p w14:paraId="73C991C8" w14:textId="0CEE1A97" w:rsidR="0067615E" w:rsidRPr="00DC13F2" w:rsidRDefault="002B349C" w:rsidP="00CC25B3">
      <w:r w:rsidRPr="00DC13F2">
        <w:t>The signal data gathered via the EEG can be decomposed into these bands using techniques such as Fast Fourier Transforms to calculate the Power Spectral Density and Relative Band Power of each of the bands that makes up the overall signal.</w:t>
      </w:r>
    </w:p>
    <w:p w14:paraId="3B17547C" w14:textId="24E13BE8" w:rsidR="00216BED" w:rsidRDefault="002552E3" w:rsidP="00B916FA">
      <w:pPr>
        <w:pStyle w:val="Heading1"/>
      </w:pPr>
      <w:r w:rsidRPr="00DC13F2">
        <w:t xml:space="preserve">Data </w:t>
      </w:r>
      <w:r w:rsidR="00C1473D" w:rsidRPr="00DC13F2">
        <w:t>Set</w:t>
      </w:r>
    </w:p>
    <w:p w14:paraId="4E8E3F81" w14:textId="37918A68" w:rsidR="00C16407" w:rsidRDefault="00C16407" w:rsidP="00C16407">
      <w:r w:rsidRPr="00C16407">
        <w:t>After researching potential datasets, I settled on a dataset from Greek researchers who published the dataset under a Creative Common</w:t>
      </w:r>
      <w:r w:rsidR="0050789D">
        <w:t>s</w:t>
      </w:r>
      <w:r w:rsidRPr="00C16407">
        <w:t xml:space="preserve"> CC BY license</w:t>
      </w:r>
      <w:r w:rsidR="00F64FD9">
        <w:rPr>
          <w:rStyle w:val="FootnoteReference"/>
        </w:rPr>
        <w:footnoteReference w:id="2"/>
      </w:r>
      <w:r w:rsidRPr="00C16407">
        <w:t xml:space="preserve"> </w:t>
      </w:r>
      <w:sdt>
        <w:sdtPr>
          <w:id w:val="-1006832077"/>
          <w:citation/>
        </w:sdtPr>
        <w:sdtContent>
          <w:r w:rsidR="00F64FD9">
            <w:fldChar w:fldCharType="begin"/>
          </w:r>
          <w:r w:rsidR="00F64FD9">
            <w:instrText xml:space="preserve">CITATION Mil23 \t  \l 1033 </w:instrText>
          </w:r>
          <w:r w:rsidR="00F64FD9">
            <w:fldChar w:fldCharType="separate"/>
          </w:r>
          <w:r w:rsidR="007C2BBD">
            <w:rPr>
              <w:noProof/>
            </w:rPr>
            <w:t>(Miltiadous et al., 2023)</w:t>
          </w:r>
          <w:r w:rsidR="00F64FD9">
            <w:fldChar w:fldCharType="end"/>
          </w:r>
        </w:sdtContent>
      </w:sdt>
      <w:r w:rsidRPr="00C16407">
        <w:t>.</w:t>
      </w:r>
      <w:r>
        <w:t xml:space="preserve"> </w:t>
      </w:r>
      <w:r w:rsidR="006D42FF">
        <w:t>The dataset</w:t>
      </w:r>
      <w:r w:rsidR="00F64FD9" w:rsidRPr="00F64FD9">
        <w:t xml:space="preserve"> was very well documented and some of the very domain specific preprocessing of the dataset had already been performed (</w:t>
      </w:r>
      <w:r w:rsidR="0050789D">
        <w:t xml:space="preserve">see Section </w:t>
      </w:r>
      <w:r w:rsidR="0050789D">
        <w:fldChar w:fldCharType="begin"/>
      </w:r>
      <w:r w:rsidR="0050789D">
        <w:instrText xml:space="preserve"> REF _Ref163668924 \r \h </w:instrText>
      </w:r>
      <w:r w:rsidR="0050789D">
        <w:fldChar w:fldCharType="separate"/>
      </w:r>
      <w:r w:rsidR="0050789D">
        <w:t>5.2</w:t>
      </w:r>
      <w:r w:rsidR="0050789D">
        <w:fldChar w:fldCharType="end"/>
      </w:r>
      <w:r w:rsidR="00F64FD9" w:rsidRPr="00F64FD9">
        <w:t>).</w:t>
      </w:r>
    </w:p>
    <w:p w14:paraId="155FA604" w14:textId="694C1BE7" w:rsidR="00F64FD9" w:rsidRDefault="00F64FD9" w:rsidP="00C16407">
      <w:r w:rsidRPr="00F64FD9">
        <w:t xml:space="preserve">The data set includes EEG data from 88 </w:t>
      </w:r>
      <w:r w:rsidR="0045301B">
        <w:t>participants</w:t>
      </w:r>
      <w:r w:rsidRPr="00F64FD9">
        <w:t>, 36 with Alzheimer’s Disease, 23 with Frontotemporal dementia, and 29 healthy control subjects.</w:t>
      </w:r>
    </w:p>
    <w:p w14:paraId="4CF49B75" w14:textId="2CA498B5" w:rsidR="00FD7738" w:rsidRDefault="00C16407" w:rsidP="00C16407">
      <w:r>
        <w:t>The data was provided as a ZIP file by the researchers with the folder structure shown in</w:t>
      </w:r>
      <w:r w:rsidR="007A2C0D">
        <w:t xml:space="preserve"> </w:t>
      </w:r>
      <w:r w:rsidR="007A2C0D">
        <w:fldChar w:fldCharType="begin"/>
      </w:r>
      <w:r w:rsidR="007A2C0D">
        <w:instrText xml:space="preserve"> REF _Ref162947069 \h </w:instrText>
      </w:r>
      <w:r w:rsidR="007A2C0D">
        <w:fldChar w:fldCharType="separate"/>
      </w:r>
      <w:r w:rsidR="007C2BBD">
        <w:t xml:space="preserve">Figure </w:t>
      </w:r>
      <w:r w:rsidR="007C2BBD">
        <w:rPr>
          <w:noProof/>
        </w:rPr>
        <w:t>1</w:t>
      </w:r>
      <w:r w:rsidR="007A2C0D">
        <w:fldChar w:fldCharType="end"/>
      </w:r>
      <w:r w:rsidR="007A2C0D">
        <w:t>.</w:t>
      </w:r>
    </w:p>
    <w:p w14:paraId="0C5BDE18" w14:textId="77777777" w:rsidR="00FD7738" w:rsidRDefault="00FD7738" w:rsidP="00FD7738">
      <w:pPr>
        <w:pStyle w:val="FigurePicture"/>
      </w:pPr>
      <w:r>
        <w:rPr>
          <w:noProof/>
          <w14:ligatures w14:val="none"/>
          <w14:numForm w14:val="default"/>
          <w14:numSpacing w14:val="default"/>
        </w:rPr>
        <w:lastRenderedPageBreak/>
        <w:drawing>
          <wp:inline distT="0" distB="0" distL="0" distR="0" wp14:anchorId="6871E222" wp14:editId="0B36DC1A">
            <wp:extent cx="4330520" cy="3531502"/>
            <wp:effectExtent l="19050" t="19050" r="13335" b="12065"/>
            <wp:docPr id="50141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1608" name="Picture 50141608"/>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3932" cy="3534285"/>
                    </a:xfrm>
                    <a:prstGeom prst="rect">
                      <a:avLst/>
                    </a:prstGeom>
                    <a:ln>
                      <a:solidFill>
                        <a:schemeClr val="bg2">
                          <a:lumMod val="10000"/>
                        </a:schemeClr>
                      </a:solidFill>
                    </a:ln>
                  </pic:spPr>
                </pic:pic>
              </a:graphicData>
            </a:graphic>
          </wp:inline>
        </w:drawing>
      </w:r>
    </w:p>
    <w:p w14:paraId="25903767" w14:textId="126D7CA8" w:rsidR="00FD7738" w:rsidRDefault="00FD7738" w:rsidP="00FD7738">
      <w:pPr>
        <w:pStyle w:val="Caption"/>
      </w:pPr>
      <w:bookmarkStart w:id="2" w:name="_Ref162947069"/>
      <w:bookmarkStart w:id="3" w:name="_Ref162946918"/>
      <w:r>
        <w:t xml:space="preserve">Figure </w:t>
      </w:r>
      <w:r w:rsidR="00000000">
        <w:fldChar w:fldCharType="begin"/>
      </w:r>
      <w:r w:rsidR="00000000">
        <w:instrText xml:space="preserve"> SEQ Figure \* ARABIC </w:instrText>
      </w:r>
      <w:r w:rsidR="00000000">
        <w:fldChar w:fldCharType="separate"/>
      </w:r>
      <w:r w:rsidR="007C2BBD">
        <w:rPr>
          <w:noProof/>
        </w:rPr>
        <w:t>1</w:t>
      </w:r>
      <w:r w:rsidR="00000000">
        <w:rPr>
          <w:noProof/>
        </w:rPr>
        <w:fldChar w:fldCharType="end"/>
      </w:r>
      <w:bookmarkEnd w:id="2"/>
      <w:r>
        <w:t xml:space="preserve"> - </w:t>
      </w:r>
      <w:r w:rsidRPr="00B9400F">
        <w:t>The structure of the dataset following the BIDS format</w:t>
      </w:r>
      <w:r>
        <w:t xml:space="preserve"> </w:t>
      </w:r>
      <w:sdt>
        <w:sdtPr>
          <w:id w:val="595444034"/>
          <w:citation/>
        </w:sdtPr>
        <w:sdtContent>
          <w:r>
            <w:fldChar w:fldCharType="begin"/>
          </w:r>
          <w:r>
            <w:instrText xml:space="preserve">CITATION Mil23 \t  \l 1033 </w:instrText>
          </w:r>
          <w:r>
            <w:fldChar w:fldCharType="separate"/>
          </w:r>
          <w:r w:rsidR="007C2BBD">
            <w:rPr>
              <w:noProof/>
            </w:rPr>
            <w:t>(Miltiadous et al., 2023)</w:t>
          </w:r>
          <w:r>
            <w:fldChar w:fldCharType="end"/>
          </w:r>
        </w:sdtContent>
      </w:sdt>
      <w:r>
        <w:t>.</w:t>
      </w:r>
      <w:bookmarkEnd w:id="3"/>
    </w:p>
    <w:p w14:paraId="351B79C2" w14:textId="1B5EF957" w:rsidR="00C16407" w:rsidRDefault="00C16407" w:rsidP="00C16407">
      <w:r>
        <w:t>The structure, for the purposes of my analysis consisted of three different datasets:</w:t>
      </w:r>
    </w:p>
    <w:p w14:paraId="651DE753" w14:textId="766C8D5A" w:rsidR="00C16407" w:rsidRDefault="00C16407" w:rsidP="00C16407">
      <w:pPr>
        <w:pStyle w:val="NumberedList"/>
      </w:pPr>
      <w:r>
        <w:t xml:space="preserve">Information describing the </w:t>
      </w:r>
      <w:r w:rsidR="0045301B">
        <w:t>participants</w:t>
      </w:r>
      <w:r>
        <w:t xml:space="preserve">, which was extracted from the participants </w:t>
      </w:r>
      <w:r w:rsidRPr="001858B5">
        <w:t>.</w:t>
      </w:r>
      <w:proofErr w:type="spellStart"/>
      <w:r w:rsidRPr="001858B5">
        <w:t>tsv</w:t>
      </w:r>
      <w:proofErr w:type="spellEnd"/>
      <w:r>
        <w:t xml:space="preserve"> file. This dataset provides a link between the dataset for a given participant and the classification of the </w:t>
      </w:r>
      <w:r w:rsidR="0045301B">
        <w:t>participant</w:t>
      </w:r>
      <w:r>
        <w:t>, i.e., Alzheimer’s Disease, Frontotemporal dementia, or healthy control as well as supplementary information such as their gender.</w:t>
      </w:r>
    </w:p>
    <w:p w14:paraId="5EC23413" w14:textId="038132AC" w:rsidR="00C16407" w:rsidRDefault="00C16407" w:rsidP="00C16407">
      <w:pPr>
        <w:pStyle w:val="NumberedList"/>
      </w:pPr>
      <w:r>
        <w:t xml:space="preserve">The raw EEG data </w:t>
      </w:r>
      <w:r w:rsidRPr="001858B5">
        <w:t>as .set</w:t>
      </w:r>
      <w:r>
        <w:t xml:space="preserve"> files broken out by participant.</w:t>
      </w:r>
    </w:p>
    <w:p w14:paraId="5A0D6754" w14:textId="1014E4A6" w:rsidR="00C16407" w:rsidRDefault="00C16407" w:rsidP="00C16407">
      <w:pPr>
        <w:pStyle w:val="NumberedList"/>
      </w:pPr>
      <w:r>
        <w:t xml:space="preserve">The EEG data with some domain specific pre-processing to remove artifacts in the EEG readings such as eye movement, also provided as </w:t>
      </w:r>
      <w:r w:rsidRPr="001858B5">
        <w:t>.set</w:t>
      </w:r>
      <w:r>
        <w:t xml:space="preserve"> files broken out by participant.</w:t>
      </w:r>
    </w:p>
    <w:p w14:paraId="2F280383" w14:textId="4F41E5D8" w:rsidR="00C16407" w:rsidRPr="00C16407" w:rsidRDefault="00C16407" w:rsidP="00C16407">
      <w:r>
        <w:t xml:space="preserve">The two EEG datasets contained information from 19 different electrodes placed at various locations which were sampled at 500 Hz with a resolution of 10 </w:t>
      </w:r>
      <w:proofErr w:type="spellStart"/>
      <w:r>
        <w:t>μV</w:t>
      </w:r>
      <w:proofErr w:type="spellEnd"/>
      <w:r>
        <w:t>/mm. Information related to the time in milliseconds for each sampled datapoint was also provided in the EEG data.</w:t>
      </w:r>
    </w:p>
    <w:p w14:paraId="45E147CD" w14:textId="4E7A3538" w:rsidR="00C1473D" w:rsidRPr="00DC13F2" w:rsidRDefault="00C1473D" w:rsidP="00C1473D">
      <w:pPr>
        <w:pStyle w:val="Heading1"/>
      </w:pPr>
      <w:r w:rsidRPr="00DC13F2">
        <w:t>Data handling</w:t>
      </w:r>
    </w:p>
    <w:p w14:paraId="7583BF60" w14:textId="1AFED437" w:rsidR="00C1473D" w:rsidRPr="00DC13F2" w:rsidRDefault="00C1473D" w:rsidP="00C1473D">
      <w:pPr>
        <w:pStyle w:val="Heading2"/>
      </w:pPr>
      <w:r w:rsidRPr="00DC13F2">
        <w:t>Loading and Consolidation</w:t>
      </w:r>
    </w:p>
    <w:p w14:paraId="28483E20" w14:textId="64D64831" w:rsidR="00C1473D" w:rsidRDefault="00B50FB5" w:rsidP="00C1473D">
      <w:r>
        <w:t>Analyses were conducted using Python</w:t>
      </w:r>
      <w:r w:rsidR="00F64FD9" w:rsidRPr="00F64FD9">
        <w:t xml:space="preserve">. </w:t>
      </w:r>
      <w:r>
        <w:t>Thus</w:t>
      </w:r>
      <w:r w:rsidR="00F64FD9" w:rsidRPr="00F64FD9">
        <w:t>, I needed to load and transform the data out of the .set files and into a more Python friendly format such as pandas.</w:t>
      </w:r>
      <w:r w:rsidR="00F64FD9">
        <w:t xml:space="preserve"> To accomplish this, custom algorithms were written </w:t>
      </w:r>
      <w:r>
        <w:t xml:space="preserve">that </w:t>
      </w:r>
      <w:r w:rsidR="00F64FD9">
        <w:t xml:space="preserve">scraped the folder directories to locate files of interest then used </w:t>
      </w:r>
      <w:r w:rsidR="00F64FD9">
        <w:lastRenderedPageBreak/>
        <w:t>specific keys within the .set files to extract the data</w:t>
      </w:r>
      <w:r w:rsidR="009720EC">
        <w:t>, recursively explode the nested data structure in the raw data</w:t>
      </w:r>
      <w:r w:rsidR="00F64FD9">
        <w:t xml:space="preserve"> and consolidate the data into one large </w:t>
      </w:r>
      <w:r w:rsidR="009720EC">
        <w:t xml:space="preserve">pandas </w:t>
      </w:r>
      <w:proofErr w:type="spellStart"/>
      <w:r w:rsidR="00F64FD9">
        <w:t>Data</w:t>
      </w:r>
      <w:r w:rsidR="009720EC">
        <w:t>F</w:t>
      </w:r>
      <w:r w:rsidR="00F64FD9">
        <w:t>rame</w:t>
      </w:r>
      <w:proofErr w:type="spellEnd"/>
      <w:r w:rsidR="00F64FD9">
        <w:t xml:space="preserve"> </w:t>
      </w:r>
      <w:r w:rsidR="009720EC">
        <w:t xml:space="preserve">object </w:t>
      </w:r>
      <w:r w:rsidR="00F64FD9">
        <w:t>with approximately 35M rows.</w:t>
      </w:r>
    </w:p>
    <w:p w14:paraId="24778E50" w14:textId="656D0472" w:rsidR="00B22037" w:rsidRDefault="009720EC" w:rsidP="00C1473D">
      <w:r>
        <w:t xml:space="preserve">The result of this consolidation can be seen in </w:t>
      </w:r>
      <w:r>
        <w:fldChar w:fldCharType="begin"/>
      </w:r>
      <w:r>
        <w:instrText xml:space="preserve"> REF _Ref162881482 \h </w:instrText>
      </w:r>
      <w:r>
        <w:fldChar w:fldCharType="separate"/>
      </w:r>
      <w:r w:rsidR="007C2BBD">
        <w:t xml:space="preserve">Figure </w:t>
      </w:r>
      <w:r w:rsidR="007C2BBD">
        <w:rPr>
          <w:noProof/>
        </w:rPr>
        <w:t>2</w:t>
      </w:r>
      <w:r>
        <w:fldChar w:fldCharType="end"/>
      </w:r>
      <w:r>
        <w:t xml:space="preserve">. The columns numbered 3 – 21 represent the data </w:t>
      </w:r>
      <w:r w:rsidRPr="009720EC">
        <w:t>labels associated with the 19 sensors mentioned previously</w:t>
      </w:r>
      <w:r>
        <w:t>.</w:t>
      </w:r>
    </w:p>
    <w:p w14:paraId="6687AF97" w14:textId="77777777" w:rsidR="00B22037" w:rsidRPr="009720EC" w:rsidRDefault="00B22037" w:rsidP="009720EC">
      <w:pPr>
        <w:pStyle w:val="FigurePicture"/>
      </w:pPr>
      <w:r>
        <w:rPr>
          <w:noProof/>
          <w14:ligatures w14:val="none"/>
          <w14:numForm w14:val="default"/>
          <w14:numSpacing w14:val="default"/>
        </w:rPr>
        <w:drawing>
          <wp:inline distT="0" distB="0" distL="0" distR="0" wp14:anchorId="7C442BAB" wp14:editId="5D3005DC">
            <wp:extent cx="2618795" cy="3042965"/>
            <wp:effectExtent l="19050" t="19050" r="10160" b="24130"/>
            <wp:docPr id="4104283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28349" name="Picture 2"/>
                    <pic:cNvPicPr/>
                  </pic:nvPicPr>
                  <pic:blipFill>
                    <a:blip r:embed="rId9">
                      <a:extLst>
                        <a:ext uri="{28A0092B-C50C-407E-A947-70E740481C1C}">
                          <a14:useLocalDpi xmlns:a14="http://schemas.microsoft.com/office/drawing/2010/main" val="0"/>
                        </a:ext>
                      </a:extLst>
                    </a:blip>
                    <a:srcRect t="238" b="238"/>
                    <a:stretch>
                      <a:fillRect/>
                    </a:stretch>
                  </pic:blipFill>
                  <pic:spPr bwMode="auto">
                    <a:xfrm>
                      <a:off x="0" y="0"/>
                      <a:ext cx="2618795" cy="3042965"/>
                    </a:xfrm>
                    <a:prstGeom prst="rect">
                      <a:avLst/>
                    </a:prstGeom>
                    <a:ln>
                      <a:solidFill>
                        <a:schemeClr val="bg2">
                          <a:lumMod val="10000"/>
                        </a:schemeClr>
                      </a:solidFill>
                    </a:ln>
                    <a:extLst>
                      <a:ext uri="{53640926-AAD7-44D8-BBD7-CCE9431645EC}">
                        <a14:shadowObscured xmlns:a14="http://schemas.microsoft.com/office/drawing/2010/main"/>
                      </a:ext>
                    </a:extLst>
                  </pic:spPr>
                </pic:pic>
              </a:graphicData>
            </a:graphic>
          </wp:inline>
        </w:drawing>
      </w:r>
    </w:p>
    <w:p w14:paraId="2E26BB0A" w14:textId="6AC68927" w:rsidR="00F64FD9" w:rsidRDefault="00B22037" w:rsidP="00B22037">
      <w:pPr>
        <w:pStyle w:val="Caption"/>
      </w:pPr>
      <w:bookmarkStart w:id="4" w:name="_Ref162881482"/>
      <w:r>
        <w:t xml:space="preserve">Figure </w:t>
      </w:r>
      <w:r w:rsidR="00000000">
        <w:fldChar w:fldCharType="begin"/>
      </w:r>
      <w:r w:rsidR="00000000">
        <w:instrText xml:space="preserve"> SEQ Figure \* ARABIC </w:instrText>
      </w:r>
      <w:r w:rsidR="00000000">
        <w:fldChar w:fldCharType="separate"/>
      </w:r>
      <w:r w:rsidR="007C2BBD">
        <w:rPr>
          <w:noProof/>
        </w:rPr>
        <w:t>2</w:t>
      </w:r>
      <w:r w:rsidR="00000000">
        <w:rPr>
          <w:noProof/>
        </w:rPr>
        <w:fldChar w:fldCharType="end"/>
      </w:r>
      <w:bookmarkEnd w:id="4"/>
      <w:r>
        <w:t xml:space="preserve"> - Example of the .</w:t>
      </w:r>
      <w:proofErr w:type="gramStart"/>
      <w:r>
        <w:t>info(</w:t>
      </w:r>
      <w:proofErr w:type="gramEnd"/>
      <w:r>
        <w:t>) returned for the Raw EEG Data after data consolidation.</w:t>
      </w:r>
    </w:p>
    <w:p w14:paraId="508F23DF" w14:textId="0CC4EDD0" w:rsidR="009720EC" w:rsidRPr="009720EC" w:rsidRDefault="009720EC" w:rsidP="009720EC">
      <w:r>
        <w:t>To avoid needing to redo this process every time I wanted to utilize the data, I performed some data type correction</w:t>
      </w:r>
      <w:r w:rsidR="006D42FF">
        <w:t>s</w:t>
      </w:r>
      <w:r>
        <w:t xml:space="preserve"> and exported the data into a .</w:t>
      </w:r>
      <w:proofErr w:type="spellStart"/>
      <w:r>
        <w:t>pkl</w:t>
      </w:r>
      <w:proofErr w:type="spellEnd"/>
      <w:r>
        <w:t xml:space="preserve"> file for later use.</w:t>
      </w:r>
    </w:p>
    <w:p w14:paraId="4365555D" w14:textId="21A3D8F2" w:rsidR="00C1473D" w:rsidRPr="00DC13F2" w:rsidRDefault="00C1473D" w:rsidP="00C1473D">
      <w:pPr>
        <w:pStyle w:val="Heading2"/>
      </w:pPr>
      <w:bookmarkStart w:id="5" w:name="_Ref163668924"/>
      <w:r w:rsidRPr="00DC13F2">
        <w:t>Choosing the Dataset</w:t>
      </w:r>
      <w:bookmarkEnd w:id="5"/>
    </w:p>
    <w:p w14:paraId="48EB5E28" w14:textId="545ACA68" w:rsidR="00C1473D" w:rsidRDefault="00B80B04" w:rsidP="00C1473D">
      <w:r w:rsidRPr="00B80B04">
        <w:t>One nuance of the data provided by the researche</w:t>
      </w:r>
      <w:r w:rsidR="000A5ADF">
        <w:t>r</w:t>
      </w:r>
      <w:r w:rsidRPr="00B80B04">
        <w:t>s</w:t>
      </w:r>
      <w:r w:rsidR="006D42FF">
        <w:t xml:space="preserve"> </w:t>
      </w:r>
      <w:sdt>
        <w:sdtPr>
          <w:id w:val="2096743008"/>
          <w:citation/>
        </w:sdtPr>
        <w:sdtContent>
          <w:r w:rsidR="006D42FF">
            <w:fldChar w:fldCharType="begin"/>
          </w:r>
          <w:r w:rsidR="006D42FF">
            <w:instrText xml:space="preserve">CITATION Mil23 \t  \l 1033 </w:instrText>
          </w:r>
          <w:r w:rsidR="006D42FF">
            <w:fldChar w:fldCharType="separate"/>
          </w:r>
          <w:r w:rsidR="006D42FF">
            <w:rPr>
              <w:noProof/>
            </w:rPr>
            <w:t>(Miltiadous et al., 2023)</w:t>
          </w:r>
          <w:r w:rsidR="006D42FF">
            <w:fldChar w:fldCharType="end"/>
          </w:r>
        </w:sdtContent>
      </w:sdt>
      <w:r w:rsidRPr="00B80B04">
        <w:t xml:space="preserve"> was that I needed to decide which of the two datasets to use, the raw EEG data or the data that was preprocessed to correct a variety of data issues such as:</w:t>
      </w:r>
    </w:p>
    <w:p w14:paraId="2126C197" w14:textId="77777777" w:rsidR="00B80B04" w:rsidRPr="00B80B04" w:rsidRDefault="00B80B04" w:rsidP="00B80B04">
      <w:pPr>
        <w:pStyle w:val="ListParagraph"/>
        <w:numPr>
          <w:ilvl w:val="0"/>
          <w:numId w:val="13"/>
        </w:numPr>
      </w:pPr>
      <w:r w:rsidRPr="00B80B04">
        <w:t>Re-referencing the electrodes based on two reference electrodes</w:t>
      </w:r>
    </w:p>
    <w:p w14:paraId="66DD8B7B" w14:textId="77777777" w:rsidR="00B80B04" w:rsidRPr="00B80B04" w:rsidRDefault="00B80B04" w:rsidP="00B80B04">
      <w:pPr>
        <w:pStyle w:val="ListParagraph"/>
        <w:numPr>
          <w:ilvl w:val="0"/>
          <w:numId w:val="13"/>
        </w:numPr>
      </w:pPr>
      <w:r w:rsidRPr="00B80B04">
        <w:t>Frequency range correction</w:t>
      </w:r>
    </w:p>
    <w:p w14:paraId="56D186A5" w14:textId="736ABEBE" w:rsidR="00B80B04" w:rsidRDefault="00B80B04" w:rsidP="00B80B04">
      <w:pPr>
        <w:pStyle w:val="ListParagraph"/>
        <w:numPr>
          <w:ilvl w:val="0"/>
          <w:numId w:val="13"/>
        </w:numPr>
      </w:pPr>
      <w:r w:rsidRPr="00B80B04">
        <w:t>Performing artifact rejection routines related to eye and jaw artifacts</w:t>
      </w:r>
    </w:p>
    <w:p w14:paraId="22193DDF" w14:textId="72B14B67" w:rsidR="00B6201E" w:rsidRDefault="00B6201E" w:rsidP="00B6201E">
      <w:r>
        <w:t xml:space="preserve">A sample visualization of the EEG sensor data for sensors FP1, FP2, F3, F3, C3, and C4 can be seen in </w:t>
      </w:r>
      <w:r>
        <w:fldChar w:fldCharType="begin"/>
      </w:r>
      <w:r>
        <w:instrText xml:space="preserve"> REF _Ref162884761 \h </w:instrText>
      </w:r>
      <w:r>
        <w:fldChar w:fldCharType="separate"/>
      </w:r>
      <w:r w:rsidR="007C2BBD">
        <w:t xml:space="preserve">Figure </w:t>
      </w:r>
      <w:r w:rsidR="007C2BBD">
        <w:rPr>
          <w:noProof/>
        </w:rPr>
        <w:t>3</w:t>
      </w:r>
      <w:r>
        <w:fldChar w:fldCharType="end"/>
      </w:r>
      <w:r>
        <w:t>. As can be seen in the data, the raw and preprocessed data generally follow the same general trend, but the preprocessed data does</w:t>
      </w:r>
      <w:r w:rsidR="00B50FB5">
        <w:t xml:space="preserve"> not</w:t>
      </w:r>
      <w:r>
        <w:t xml:space="preserve"> exhibit some of the start-up lag from the first few milliseconds and</w:t>
      </w:r>
      <w:r w:rsidR="00B50FB5">
        <w:t>,</w:t>
      </w:r>
      <w:r>
        <w:t xml:space="preserve"> overall, the amount of noise in the signal is reduced. </w:t>
      </w:r>
    </w:p>
    <w:p w14:paraId="03B1988A" w14:textId="77777777" w:rsidR="00B6201E" w:rsidRDefault="00B6201E" w:rsidP="00B6201E">
      <w:pPr>
        <w:pStyle w:val="FigurePicture"/>
      </w:pPr>
      <w:r>
        <w:rPr>
          <w:noProof/>
          <w14:ligatures w14:val="none"/>
          <w14:numForm w14:val="default"/>
          <w14:numSpacing w14:val="default"/>
        </w:rPr>
        <w:lastRenderedPageBreak/>
        <w:drawing>
          <wp:inline distT="0" distB="0" distL="0" distR="0" wp14:anchorId="154FC2F3" wp14:editId="6143EFDF">
            <wp:extent cx="3668956" cy="3659548"/>
            <wp:effectExtent l="19050" t="19050" r="27305" b="17145"/>
            <wp:docPr id="797268301" name="Picture 4" descr="A graph of data showing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68301" name="Picture 4" descr="A graph of data showing different types of data&#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671306" cy="3661892"/>
                    </a:xfrm>
                    <a:prstGeom prst="rect">
                      <a:avLst/>
                    </a:prstGeom>
                    <a:ln>
                      <a:solidFill>
                        <a:schemeClr val="bg2">
                          <a:lumMod val="10000"/>
                        </a:schemeClr>
                      </a:solidFill>
                    </a:ln>
                  </pic:spPr>
                </pic:pic>
              </a:graphicData>
            </a:graphic>
          </wp:inline>
        </w:drawing>
      </w:r>
    </w:p>
    <w:p w14:paraId="31ED45A1" w14:textId="509D034C" w:rsidR="00665FA3" w:rsidRDefault="00B6201E" w:rsidP="00B6201E">
      <w:pPr>
        <w:pStyle w:val="Caption"/>
      </w:pPr>
      <w:bookmarkStart w:id="6" w:name="_Ref162884761"/>
      <w:r>
        <w:t xml:space="preserve">Figure </w:t>
      </w:r>
      <w:r w:rsidR="00000000">
        <w:fldChar w:fldCharType="begin"/>
      </w:r>
      <w:r w:rsidR="00000000">
        <w:instrText xml:space="preserve"> SEQ Figure \* ARABIC </w:instrText>
      </w:r>
      <w:r w:rsidR="00000000">
        <w:fldChar w:fldCharType="separate"/>
      </w:r>
      <w:r w:rsidR="007C2BBD">
        <w:rPr>
          <w:noProof/>
        </w:rPr>
        <w:t>3</w:t>
      </w:r>
      <w:r w:rsidR="00000000">
        <w:rPr>
          <w:noProof/>
        </w:rPr>
        <w:fldChar w:fldCharType="end"/>
      </w:r>
      <w:bookmarkEnd w:id="6"/>
      <w:r>
        <w:t xml:space="preserve"> - Visualization of the Raw vs. Preprocessed data for Participant #1 across a few sample sensors for the first 6 seconds of the EEG recording</w:t>
      </w:r>
      <w:r>
        <w:rPr>
          <w:noProof/>
        </w:rPr>
        <w:t>. Note that the y-axis for all sensors is scaled to the same range for all the subplots.</w:t>
      </w:r>
    </w:p>
    <w:p w14:paraId="03DDBD4F" w14:textId="44DBF619" w:rsidR="00B80B04" w:rsidRDefault="007F3A54" w:rsidP="00B80B04">
      <w:r>
        <w:t>After consideration and research,</w:t>
      </w:r>
      <w:r w:rsidR="00B80B04">
        <w:t xml:space="preserve"> I determined that some of the corrections done by the researchers, especially in relation to EEG artifacts</w:t>
      </w:r>
      <w:r w:rsidR="00B50FB5">
        <w:t>,</w:t>
      </w:r>
      <w:r w:rsidR="00B80B04">
        <w:t xml:space="preserve"> would have been time consuming and </w:t>
      </w:r>
      <w:r>
        <w:t xml:space="preserve">required very domain specific knowledge to perform correctly. For example, EEG artifacts can occur due to minor body movements, ECG interference, eye movements, sweating, as well as a variety of other factors </w:t>
      </w:r>
      <w:sdt>
        <w:sdtPr>
          <w:id w:val="-1890945719"/>
          <w:citation/>
        </w:sdtPr>
        <w:sdtContent>
          <w:r>
            <w:fldChar w:fldCharType="begin"/>
          </w:r>
          <w:r>
            <w:instrText xml:space="preserve"> CITATION Abh16 \l 1033 </w:instrText>
          </w:r>
          <w:r>
            <w:fldChar w:fldCharType="separate"/>
          </w:r>
          <w:r w:rsidR="007C2BBD">
            <w:rPr>
              <w:noProof/>
            </w:rPr>
            <w:t>(Abhang et al., 2016)</w:t>
          </w:r>
          <w:r>
            <w:fldChar w:fldCharType="end"/>
          </w:r>
        </w:sdtContent>
      </w:sdt>
      <w:r>
        <w:t xml:space="preserve">. Based on this, </w:t>
      </w:r>
      <w:r w:rsidRPr="00B80B04">
        <w:t>some of the techniques needed to recreate the preprocessed data would be outside of the scope of my capabilities</w:t>
      </w:r>
      <w:r>
        <w:t xml:space="preserve"> as well as the time constraints of the project.</w:t>
      </w:r>
    </w:p>
    <w:p w14:paraId="640886A5" w14:textId="6C49D6AD" w:rsidR="007F3A54" w:rsidRDefault="007F3A54" w:rsidP="00B80B04">
      <w:r>
        <w:t>Therefore, the preprocessed data was used for my analysis. While t</w:t>
      </w:r>
      <w:r w:rsidRPr="00B80B04">
        <w:t xml:space="preserve">his </w:t>
      </w:r>
      <w:r w:rsidR="00774261">
        <w:t>did</w:t>
      </w:r>
      <w:r w:rsidRPr="00B80B04">
        <w:t xml:space="preserve"> simplify some of the data wrangling work required, in the spirit of the project from SNL, there </w:t>
      </w:r>
      <w:r w:rsidR="00774261">
        <w:t xml:space="preserve">was </w:t>
      </w:r>
      <w:r w:rsidRPr="00B80B04">
        <w:t>still significant signal processing work to extract the features from the EEG signals which I will be performing myself.</w:t>
      </w:r>
    </w:p>
    <w:p w14:paraId="620E6D03" w14:textId="4B9BE03B" w:rsidR="00C1473D" w:rsidRPr="00DC13F2" w:rsidRDefault="00C1473D" w:rsidP="00C1473D">
      <w:pPr>
        <w:pStyle w:val="Heading2"/>
      </w:pPr>
      <w:r w:rsidRPr="00DC13F2">
        <w:t>Feature Extraction</w:t>
      </w:r>
    </w:p>
    <w:p w14:paraId="3C8E55C4" w14:textId="48FD0EC8" w:rsidR="00C1473D" w:rsidRDefault="00774261" w:rsidP="00C1473D">
      <w:r w:rsidRPr="00774261">
        <w:t>Before I could begin any modeling of the data, I needed to perform signal decomposition for each of the participants as well as for each of the 19 sensor</w:t>
      </w:r>
      <w:r>
        <w:t xml:space="preserve">s in the preprocessed dataset. </w:t>
      </w:r>
    </w:p>
    <w:p w14:paraId="7F806385" w14:textId="01691943" w:rsidR="00774261" w:rsidRDefault="00774261" w:rsidP="00C1473D">
      <w:r w:rsidRPr="00774261">
        <w:lastRenderedPageBreak/>
        <w:t>The idea of the signal decomposition is to take the signal data from the EEG and decompose the signal into the respective power spectral density (PSD) for the 5 different brain wave bands</w:t>
      </w:r>
      <w:r>
        <w:t xml:space="preserve"> shown in </w:t>
      </w:r>
      <w:r>
        <w:fldChar w:fldCharType="begin"/>
      </w:r>
      <w:r>
        <w:instrText xml:space="preserve"> REF _Ref162520465 \h </w:instrText>
      </w:r>
      <w:r>
        <w:fldChar w:fldCharType="separate"/>
      </w:r>
      <w:r w:rsidR="007C2BBD">
        <w:t xml:space="preserve">Table </w:t>
      </w:r>
      <w:r w:rsidR="007C2BBD">
        <w:rPr>
          <w:noProof/>
        </w:rPr>
        <w:t>1</w:t>
      </w:r>
      <w:r>
        <w:fldChar w:fldCharType="end"/>
      </w:r>
      <w:r w:rsidRPr="00774261">
        <w:t>. From the PSD, we can also calculate the Relative Band Power (RBP</w:t>
      </w:r>
      <w:r w:rsidR="00927C21">
        <w:t>)</w:t>
      </w:r>
      <w:r w:rsidR="00B50FB5">
        <w:t xml:space="preserve">—a </w:t>
      </w:r>
      <w:r w:rsidR="00B6201E">
        <w:t xml:space="preserve">common metric used when analyzing EEG Data </w:t>
      </w:r>
      <w:sdt>
        <w:sdtPr>
          <w:id w:val="838819675"/>
          <w:citation/>
        </w:sdtPr>
        <w:sdtContent>
          <w:r w:rsidR="00B6201E">
            <w:fldChar w:fldCharType="begin"/>
          </w:r>
          <w:r w:rsidR="00B6201E">
            <w:instrText xml:space="preserve"> CITATION Xue23 \l 1033 </w:instrText>
          </w:r>
          <w:r w:rsidR="00B6201E">
            <w:fldChar w:fldCharType="separate"/>
          </w:r>
          <w:r w:rsidR="007C2BBD">
            <w:rPr>
              <w:noProof/>
            </w:rPr>
            <w:t>(Xu et al., 2023)</w:t>
          </w:r>
          <w:r w:rsidR="00B6201E">
            <w:fldChar w:fldCharType="end"/>
          </w:r>
        </w:sdtContent>
      </w:sdt>
      <w:r w:rsidR="00B50FB5">
        <w:t xml:space="preserve">—of </w:t>
      </w:r>
      <w:r w:rsidRPr="00774261">
        <w:t>each band giving us a normalized metric between 0 and 1 for the contribution of a given PSD to the overall signal.</w:t>
      </w:r>
      <w:r w:rsidR="00B6201E">
        <w:t xml:space="preserve"> </w:t>
      </w:r>
      <w:r w:rsidR="00B50FB5">
        <w:t>Although</w:t>
      </w:r>
      <w:r w:rsidR="00927C21">
        <w:t xml:space="preserve"> normalization is not necessarily needed or beneficial to every model </w:t>
      </w:r>
      <w:sdt>
        <w:sdtPr>
          <w:id w:val="1884906490"/>
          <w:citation/>
        </w:sdtPr>
        <w:sdtContent>
          <w:r w:rsidR="00927C21">
            <w:fldChar w:fldCharType="begin"/>
          </w:r>
          <w:r w:rsidR="00927C21">
            <w:instrText xml:space="preserve"> CITATION Sin20 \l 1033 </w:instrText>
          </w:r>
          <w:r w:rsidR="00927C21">
            <w:fldChar w:fldCharType="separate"/>
          </w:r>
          <w:r w:rsidR="007C2BBD">
            <w:rPr>
              <w:noProof/>
            </w:rPr>
            <w:t>(Singh et al., 2020)</w:t>
          </w:r>
          <w:r w:rsidR="00927C21">
            <w:fldChar w:fldCharType="end"/>
          </w:r>
        </w:sdtContent>
      </w:sdt>
      <w:r w:rsidR="00927C21">
        <w:t>,</w:t>
      </w:r>
      <w:r w:rsidR="00B50FB5">
        <w:t xml:space="preserve"> </w:t>
      </w:r>
      <w:r w:rsidR="00927C21">
        <w:t>when building classification models, using normalized features can lead to better model performance.</w:t>
      </w:r>
    </w:p>
    <w:p w14:paraId="38F0D86E" w14:textId="694CF5FB" w:rsidR="001858B5" w:rsidRDefault="0045301B" w:rsidP="00C1473D">
      <w:r>
        <w:t xml:space="preserve">To calculate the PSD of each participant and sensor combination, I utilized the Welch method </w:t>
      </w:r>
      <w:sdt>
        <w:sdtPr>
          <w:id w:val="1157490559"/>
          <w:citation/>
        </w:sdtPr>
        <w:sdtContent>
          <w:r>
            <w:fldChar w:fldCharType="begin"/>
          </w:r>
          <w:r>
            <w:instrText xml:space="preserve"> CITATION Wel67 \l 1033 </w:instrText>
          </w:r>
          <w:r>
            <w:fldChar w:fldCharType="separate"/>
          </w:r>
          <w:r w:rsidR="007C2BBD">
            <w:rPr>
              <w:noProof/>
            </w:rPr>
            <w:t>(Welch, 1967)</w:t>
          </w:r>
          <w:r>
            <w:fldChar w:fldCharType="end"/>
          </w:r>
        </w:sdtContent>
      </w:sdt>
      <w:r w:rsidR="00B50FB5">
        <w:t>; a</w:t>
      </w:r>
      <w:r>
        <w:t xml:space="preserve"> widely used</w:t>
      </w:r>
      <w:r w:rsidR="00B50FB5">
        <w:t xml:space="preserve"> model</w:t>
      </w:r>
      <w:r>
        <w:t xml:space="preserve"> in research to estimate the PSD </w:t>
      </w:r>
      <w:sdt>
        <w:sdtPr>
          <w:id w:val="1079019904"/>
          <w:citation/>
        </w:sdtPr>
        <w:sdtContent>
          <w:r>
            <w:fldChar w:fldCharType="begin"/>
          </w:r>
          <w:r>
            <w:instrText xml:space="preserve"> CITATION Xio20 \l 1033 </w:instrText>
          </w:r>
          <w:r>
            <w:fldChar w:fldCharType="separate"/>
          </w:r>
          <w:r w:rsidR="007C2BBD">
            <w:rPr>
              <w:noProof/>
            </w:rPr>
            <w:t>(Xiong et al., 2020)</w:t>
          </w:r>
          <w:r>
            <w:fldChar w:fldCharType="end"/>
          </w:r>
        </w:sdtContent>
      </w:sdt>
      <w:r w:rsidR="009644DC">
        <w:t>. The We</w:t>
      </w:r>
      <w:r w:rsidR="00B50FB5">
        <w:t>l</w:t>
      </w:r>
      <w:r w:rsidR="009644DC">
        <w:t>ch method works by dividing a given time series into successive blocks to form the periodogram, or squared-magnitude of a Discrete Fourier Transform (DFT) divided by the length of the DFT</w:t>
      </w:r>
      <w:r w:rsidR="001858B5">
        <w:t xml:space="preserve"> </w:t>
      </w:r>
      <w:sdt>
        <w:sdtPr>
          <w:id w:val="751935457"/>
          <w:citation/>
        </w:sdtPr>
        <w:sdtContent>
          <w:r w:rsidR="001858B5">
            <w:fldChar w:fldCharType="begin"/>
          </w:r>
          <w:r w:rsidR="001858B5">
            <w:instrText xml:space="preserve"> CITATION Smi11 \l 1033 </w:instrText>
          </w:r>
          <w:r w:rsidR="001858B5">
            <w:fldChar w:fldCharType="separate"/>
          </w:r>
          <w:r w:rsidR="007C2BBD">
            <w:rPr>
              <w:noProof/>
            </w:rPr>
            <w:t>(Smith, 2011)</w:t>
          </w:r>
          <w:r w:rsidR="001858B5">
            <w:fldChar w:fldCharType="end"/>
          </w:r>
        </w:sdtContent>
      </w:sdt>
      <w:r w:rsidR="009644DC">
        <w:t>.</w:t>
      </w:r>
      <w:r w:rsidR="001858B5">
        <w:t xml:space="preserve"> To accomplish this calculation, the </w:t>
      </w:r>
      <w:proofErr w:type="gramStart"/>
      <w:r w:rsidR="001858B5" w:rsidRPr="001858B5">
        <w:rPr>
          <w:rStyle w:val="Code"/>
        </w:rPr>
        <w:t>welch(</w:t>
      </w:r>
      <w:proofErr w:type="gramEnd"/>
      <w:r w:rsidR="001858B5" w:rsidRPr="001858B5">
        <w:rPr>
          <w:rStyle w:val="Code"/>
        </w:rPr>
        <w:t>)</w:t>
      </w:r>
      <w:r w:rsidR="001858B5">
        <w:t xml:space="preserve"> function from SciPy’s signal module</w:t>
      </w:r>
      <w:r w:rsidR="002B021C">
        <w:rPr>
          <w:rStyle w:val="FootnoteReference"/>
        </w:rPr>
        <w:footnoteReference w:id="3"/>
      </w:r>
      <w:r w:rsidR="001858B5">
        <w:t xml:space="preserve"> was utilized.</w:t>
      </w:r>
      <w:r w:rsidR="007B7552">
        <w:t xml:space="preserve"> After deriving the PSDs of each brain wave frequency band for each patient and sensor combination with the </w:t>
      </w:r>
      <w:proofErr w:type="gramStart"/>
      <w:r w:rsidR="007B7552" w:rsidRPr="001858B5">
        <w:rPr>
          <w:rStyle w:val="Code"/>
        </w:rPr>
        <w:t>welch(</w:t>
      </w:r>
      <w:proofErr w:type="gramEnd"/>
      <w:r w:rsidR="007B7552" w:rsidRPr="001858B5">
        <w:rPr>
          <w:rStyle w:val="Code"/>
        </w:rPr>
        <w:t>)</w:t>
      </w:r>
      <w:r w:rsidR="007B7552">
        <w:t xml:space="preserve"> function, I then calculated the RBP which can be defined formulaically as:</w:t>
      </w:r>
    </w:p>
    <w:tbl>
      <w:tblPr>
        <w:tblStyle w:val="JDF"/>
        <w:tblW w:w="0" w:type="auto"/>
        <w:tblBorders>
          <w:top w:val="none" w:sz="0" w:space="0" w:color="auto"/>
          <w:insideH w:val="none" w:sz="0" w:space="0" w:color="auto"/>
        </w:tblBorders>
        <w:tblLook w:val="04A0" w:firstRow="1" w:lastRow="0" w:firstColumn="1" w:lastColumn="0" w:noHBand="0" w:noVBand="1"/>
      </w:tblPr>
      <w:tblGrid>
        <w:gridCol w:w="8730"/>
        <w:gridCol w:w="630"/>
      </w:tblGrid>
      <w:tr w:rsidR="007B7552" w14:paraId="7DF033E0" w14:textId="77777777" w:rsidTr="007B7552">
        <w:trPr>
          <w:cnfStyle w:val="100000000000" w:firstRow="1" w:lastRow="0" w:firstColumn="0" w:lastColumn="0" w:oddVBand="0" w:evenVBand="0" w:oddHBand="0" w:evenHBand="0" w:firstRowFirstColumn="0" w:firstRowLastColumn="0" w:lastRowFirstColumn="0" w:lastRowLastColumn="0"/>
        </w:trPr>
        <w:tc>
          <w:tcPr>
            <w:tcW w:w="873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6776032E" w14:textId="10811214" w:rsidR="007B7552" w:rsidRDefault="007B7552" w:rsidP="00C1473D">
            <m:oMathPara>
              <m:oMath>
                <m:r>
                  <m:rPr>
                    <m:sty m:val="bi"/>
                  </m:rPr>
                  <w:rPr>
                    <w:rFonts w:ascii="Cambria Math" w:hAnsi="Cambria Math"/>
                  </w:rPr>
                  <m:t>RB</m:t>
                </m:r>
                <m:sSub>
                  <m:sSubPr>
                    <m:ctrlPr>
                      <w:rPr>
                        <w:rFonts w:ascii="Cambria Math" w:hAnsi="Cambria Math"/>
                        <w:b w:val="0"/>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a</m:t>
                    </m:r>
                  </m:sub>
                </m:sSub>
                <m:r>
                  <m:rPr>
                    <m:sty m:val="bi"/>
                  </m:rPr>
                  <w:rPr>
                    <w:rFonts w:ascii="Cambria Math" w:hAnsi="Cambria Math"/>
                  </w:rPr>
                  <m:t>=</m:t>
                </m:r>
                <m:f>
                  <m:fPr>
                    <m:ctrlPr>
                      <w:rPr>
                        <w:rFonts w:ascii="Cambria Math" w:hAnsi="Cambria Math"/>
                        <w:b w:val="0"/>
                        <w:i/>
                      </w:rPr>
                    </m:ctrlPr>
                  </m:fPr>
                  <m:num>
                    <m:nary>
                      <m:naryPr>
                        <m:chr m:val="∑"/>
                        <m:limLoc m:val="subSup"/>
                        <m:supHide m:val="1"/>
                        <m:ctrlPr>
                          <w:rPr>
                            <w:rFonts w:ascii="Cambria Math" w:hAnsi="Cambria Math"/>
                            <w:b w:val="0"/>
                            <w:i/>
                          </w:rPr>
                        </m:ctrlPr>
                      </m:naryPr>
                      <m:sub>
                        <m:sSub>
                          <m:sSubPr>
                            <m:ctrlPr>
                              <w:rPr>
                                <w:rFonts w:ascii="Cambria Math" w:hAnsi="Cambria Math"/>
                                <w:i/>
                              </w:rPr>
                            </m:ctrlPr>
                          </m:sSubPr>
                          <m:e>
                            <m:r>
                              <m:rPr>
                                <m:sty m:val="bi"/>
                              </m:rPr>
                              <w:rPr>
                                <w:rFonts w:ascii="Cambria Math" w:hAnsi="Cambria Math"/>
                              </w:rPr>
                              <m:t>f</m:t>
                            </m:r>
                            <m:ctrlPr>
                              <w:rPr>
                                <w:rFonts w:ascii="Cambria Math" w:hAnsi="Cambria Math"/>
                                <w:b w:val="0"/>
                                <w:i/>
                              </w:rPr>
                            </m:ctrlPr>
                          </m:e>
                          <m:sub>
                            <m:r>
                              <m:rPr>
                                <m:sty m:val="bi"/>
                              </m:rPr>
                              <w:rPr>
                                <w:rFonts w:ascii="Cambria Math" w:hAnsi="Cambria Math"/>
                              </w:rPr>
                              <m:t>a</m:t>
                            </m:r>
                          </m:sub>
                        </m:sSub>
                      </m:sub>
                      <m:sup/>
                      <m:e>
                        <m:r>
                          <m:rPr>
                            <m:sty m:val="bi"/>
                          </m:rPr>
                          <w:rPr>
                            <w:rFonts w:ascii="Cambria Math" w:hAnsi="Cambria Math"/>
                          </w:rPr>
                          <m:t>P(f)</m:t>
                        </m:r>
                      </m:e>
                    </m:nary>
                  </m:num>
                  <m:den>
                    <m:nary>
                      <m:naryPr>
                        <m:chr m:val="∑"/>
                        <m:limLoc m:val="subSup"/>
                        <m:ctrlPr>
                          <w:rPr>
                            <w:rFonts w:ascii="Cambria Math" w:hAnsi="Cambria Math"/>
                            <w:b w:val="0"/>
                            <w:i/>
                          </w:rPr>
                        </m:ctrlPr>
                      </m:naryPr>
                      <m:sub>
                        <m:r>
                          <m:rPr>
                            <m:sty m:val="bi"/>
                          </m:rPr>
                          <w:rPr>
                            <w:rFonts w:ascii="Cambria Math" w:hAnsi="Cambria Math"/>
                          </w:rPr>
                          <m:t>f=</m:t>
                        </m:r>
                        <m:sSub>
                          <m:sSubPr>
                            <m:ctrlPr>
                              <w:rPr>
                                <w:rFonts w:ascii="Cambria Math" w:hAnsi="Cambria Math"/>
                                <w:i/>
                              </w:rPr>
                            </m:ctrlPr>
                          </m:sSubPr>
                          <m:e>
                            <m:r>
                              <m:rPr>
                                <m:sty m:val="bi"/>
                              </m:rPr>
                              <w:rPr>
                                <w:rFonts w:ascii="Cambria Math" w:hAnsi="Cambria Math"/>
                              </w:rPr>
                              <m:t>f</m:t>
                            </m:r>
                            <m:ctrlPr>
                              <w:rPr>
                                <w:rFonts w:ascii="Cambria Math" w:hAnsi="Cambria Math"/>
                                <w:b w:val="0"/>
                                <w:i/>
                              </w:rPr>
                            </m:ctrlPr>
                          </m:e>
                          <m:sub>
                            <m:r>
                              <m:rPr>
                                <m:sty m:val="bi"/>
                              </m:rPr>
                              <w:rPr>
                                <w:rFonts w:ascii="Cambria Math" w:hAnsi="Cambria Math"/>
                              </w:rPr>
                              <m:t>1</m:t>
                            </m:r>
                          </m:sub>
                        </m:sSub>
                      </m:sub>
                      <m:sup>
                        <m:sSub>
                          <m:sSubPr>
                            <m:ctrlPr>
                              <w:rPr>
                                <w:rFonts w:ascii="Cambria Math" w:hAnsi="Cambria Math"/>
                                <w:i/>
                              </w:rPr>
                            </m:ctrlPr>
                          </m:sSubPr>
                          <m:e>
                            <m:r>
                              <m:rPr>
                                <m:sty m:val="bi"/>
                              </m:rPr>
                              <w:rPr>
                                <w:rFonts w:ascii="Cambria Math" w:hAnsi="Cambria Math"/>
                              </w:rPr>
                              <m:t>f</m:t>
                            </m:r>
                            <m:ctrlPr>
                              <w:rPr>
                                <w:rFonts w:ascii="Cambria Math" w:hAnsi="Cambria Math"/>
                                <w:b w:val="0"/>
                                <w:i/>
                              </w:rPr>
                            </m:ctrlPr>
                          </m:e>
                          <m:sub>
                            <m:r>
                              <m:rPr>
                                <m:sty m:val="bi"/>
                              </m:rPr>
                              <w:rPr>
                                <w:rFonts w:ascii="Cambria Math" w:hAnsi="Cambria Math"/>
                              </w:rPr>
                              <m:t>2</m:t>
                            </m:r>
                          </m:sub>
                        </m:sSub>
                      </m:sup>
                      <m:e>
                        <m:r>
                          <m:rPr>
                            <m:sty m:val="bi"/>
                          </m:rPr>
                          <w:rPr>
                            <w:rFonts w:ascii="Cambria Math" w:hAnsi="Cambria Math"/>
                          </w:rPr>
                          <m:t>P(f)</m:t>
                        </m:r>
                      </m:e>
                    </m:nary>
                  </m:den>
                </m:f>
              </m:oMath>
            </m:oMathPara>
          </w:p>
        </w:tc>
        <w:tc>
          <w:tcPr>
            <w:tcW w:w="630" w:type="dxa"/>
            <w:tcBorders>
              <w:top w:val="none" w:sz="0" w:space="0" w:color="auto"/>
              <w:left w:val="none" w:sz="0" w:space="0" w:color="auto"/>
              <w:bottom w:val="none" w:sz="0" w:space="0" w:color="auto"/>
              <w:right w:val="none" w:sz="0" w:space="0" w:color="auto"/>
              <w:tl2br w:val="none" w:sz="0" w:space="0" w:color="auto"/>
              <w:tr2bl w:val="none" w:sz="0" w:space="0" w:color="auto"/>
            </w:tcBorders>
          </w:tcPr>
          <w:p w14:paraId="3564FAA4" w14:textId="30795A38" w:rsidR="007B7552" w:rsidRDefault="007B7552" w:rsidP="007B7552">
            <w:pPr>
              <w:jc w:val="right"/>
            </w:pPr>
            <w:r>
              <w:t>(1)</w:t>
            </w:r>
          </w:p>
        </w:tc>
      </w:tr>
    </w:tbl>
    <w:p w14:paraId="4F2AB087" w14:textId="7A9880BC" w:rsidR="007B7552" w:rsidRDefault="007B7552" w:rsidP="007B7552">
      <w:r>
        <w:t xml:space="preserve">where </w:t>
      </w:r>
      <m:oMath>
        <m:r>
          <w:rPr>
            <w:rFonts w:ascii="Cambria Math" w:hAnsi="Cambria Math"/>
          </w:rPr>
          <m:t>P(f)</m:t>
        </m:r>
      </m:oMath>
      <w:r>
        <w:t xml:space="preserve"> represents the PSD of the EEG signal,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represent the minimum and maximum frequencies of the EEG signal, respectively, and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t xml:space="preserve"> represents the frequency range of </w:t>
      </w:r>
      <m:oMath>
        <m:r>
          <w:rPr>
            <w:rFonts w:ascii="Cambria Math" w:hAnsi="Cambria Math"/>
          </w:rPr>
          <m:t>a</m:t>
        </m:r>
      </m:oMath>
      <w:r>
        <w:t xml:space="preserve"> band </w:t>
      </w:r>
      <w:sdt>
        <w:sdtPr>
          <w:id w:val="463853160"/>
          <w:citation/>
        </w:sdtPr>
        <w:sdtContent>
          <w:r>
            <w:fldChar w:fldCharType="begin"/>
          </w:r>
          <w:r>
            <w:instrText xml:space="preserve"> CITATION Xue23 \l 1033 </w:instrText>
          </w:r>
          <w:r>
            <w:fldChar w:fldCharType="separate"/>
          </w:r>
          <w:r w:rsidR="007C2BBD">
            <w:rPr>
              <w:noProof/>
            </w:rPr>
            <w:t>(Xu et al., 2023)</w:t>
          </w:r>
          <w:r>
            <w:fldChar w:fldCharType="end"/>
          </w:r>
        </w:sdtContent>
      </w:sdt>
      <w:r>
        <w:t>.</w:t>
      </w:r>
    </w:p>
    <w:p w14:paraId="4A049574" w14:textId="5E66297F" w:rsidR="0044105B" w:rsidRDefault="001858B5" w:rsidP="00C1473D">
      <w:r>
        <w:t xml:space="preserve">While there are a variety of inputs to the </w:t>
      </w:r>
      <w:r w:rsidRPr="001858B5">
        <w:rPr>
          <w:rStyle w:val="Code"/>
        </w:rPr>
        <w:t>welch()</w:t>
      </w:r>
      <w:r>
        <w:t xml:space="preserve"> function, most of the arguments to this function were left as the defaults including the </w:t>
      </w:r>
      <w:r w:rsidRPr="0044105B">
        <w:rPr>
          <w:rStyle w:val="Code"/>
        </w:rPr>
        <w:t>window=’</w:t>
      </w:r>
      <w:proofErr w:type="spellStart"/>
      <w:r w:rsidRPr="0044105B">
        <w:rPr>
          <w:rStyle w:val="Code"/>
        </w:rPr>
        <w:t>hann</w:t>
      </w:r>
      <w:proofErr w:type="spellEnd"/>
      <w:r w:rsidRPr="0044105B">
        <w:rPr>
          <w:rStyle w:val="Code"/>
        </w:rPr>
        <w:t>’</w:t>
      </w:r>
      <w:r>
        <w:t xml:space="preserve"> argument </w:t>
      </w:r>
      <w:r w:rsidR="00B50FB5">
        <w:t xml:space="preserve">because </w:t>
      </w:r>
      <w:r w:rsidR="0044105B">
        <w:t xml:space="preserve">the Hanning window is widely used due to the </w:t>
      </w:r>
      <w:r w:rsidR="0044105B" w:rsidRPr="0044105B">
        <w:t>good frequency resolution and reduced spectral leakage</w:t>
      </w:r>
      <w:r w:rsidR="0044105B">
        <w:t xml:space="preserve"> </w:t>
      </w:r>
      <w:sdt>
        <w:sdtPr>
          <w:id w:val="-1794974686"/>
          <w:citation/>
        </w:sdtPr>
        <w:sdtContent>
          <w:r w:rsidR="0044105B">
            <w:fldChar w:fldCharType="begin"/>
          </w:r>
          <w:r w:rsidR="0044105B">
            <w:instrText xml:space="preserve"> CITATION Sub18 \l 1033 </w:instrText>
          </w:r>
          <w:r w:rsidR="0044105B">
            <w:fldChar w:fldCharType="separate"/>
          </w:r>
          <w:r w:rsidR="007C2BBD">
            <w:rPr>
              <w:noProof/>
            </w:rPr>
            <w:t>(Subramaniyam, 2018)</w:t>
          </w:r>
          <w:r w:rsidR="0044105B">
            <w:fldChar w:fldCharType="end"/>
          </w:r>
        </w:sdtContent>
      </w:sdt>
      <w:r w:rsidR="0044105B">
        <w:t>. With that being said, as a part of the project I did want to experiment with two critical components of Wel</w:t>
      </w:r>
      <w:r w:rsidR="00B50FB5">
        <w:t>c</w:t>
      </w:r>
      <w:r w:rsidR="0044105B">
        <w:t>h’s method, the window size (i.e., the length of the time segments) and the amount of overlap for each successive time segment</w:t>
      </w:r>
      <w:r w:rsidR="00B50FB5">
        <w:t>, as</w:t>
      </w:r>
      <w:r w:rsidR="0044105B">
        <w:t xml:space="preserve"> these have been shown to have an impact on the signal decomposition </w:t>
      </w:r>
      <w:sdt>
        <w:sdtPr>
          <w:id w:val="-1641955011"/>
          <w:citation/>
        </w:sdtPr>
        <w:sdtContent>
          <w:r w:rsidR="00FD7738">
            <w:fldChar w:fldCharType="begin"/>
          </w:r>
          <w:r w:rsidR="00FD7738">
            <w:instrText xml:space="preserve"> CITATION Sub18 \l 1033 </w:instrText>
          </w:r>
          <w:r w:rsidR="00FD7738">
            <w:fldChar w:fldCharType="separate"/>
          </w:r>
          <w:r w:rsidR="007C2BBD">
            <w:rPr>
              <w:noProof/>
            </w:rPr>
            <w:t>(Subramaniyam, 2018)</w:t>
          </w:r>
          <w:r w:rsidR="00FD7738">
            <w:fldChar w:fldCharType="end"/>
          </w:r>
        </w:sdtContent>
      </w:sdt>
      <w:r w:rsidR="0044105B">
        <w:t>.</w:t>
      </w:r>
      <w:r w:rsidR="006839E3">
        <w:t xml:space="preserve"> The sampling frequency (</w:t>
      </w:r>
      <w:r w:rsidR="006839E3" w:rsidRPr="006839E3">
        <w:rPr>
          <w:rStyle w:val="Code"/>
        </w:rPr>
        <w:t>fs</w:t>
      </w:r>
      <w:r w:rsidR="006839E3">
        <w:t xml:space="preserve"> argument) was also set to a constant 500 </w:t>
      </w:r>
      <w:r w:rsidR="00B50FB5">
        <w:t xml:space="preserve">because </w:t>
      </w:r>
      <w:r w:rsidR="006839E3">
        <w:t>that is the sampling frequency of the data as noted in section 4.</w:t>
      </w:r>
    </w:p>
    <w:p w14:paraId="6A62A60C" w14:textId="429F7C9F" w:rsidR="007B7552" w:rsidRDefault="00D41829" w:rsidP="00C1473D">
      <w:r>
        <w:t xml:space="preserve">Using a basis of the same criteria used by </w:t>
      </w:r>
      <w:proofErr w:type="spellStart"/>
      <w:r w:rsidRPr="00D41829">
        <w:t>Miltiadous</w:t>
      </w:r>
      <w:proofErr w:type="spellEnd"/>
      <w:r w:rsidRPr="00D41829">
        <w:t xml:space="preserve"> et al.</w:t>
      </w:r>
      <w:sdt>
        <w:sdtPr>
          <w:id w:val="1717157689"/>
          <w:citation/>
        </w:sdtPr>
        <w:sdtContent>
          <w:r>
            <w:fldChar w:fldCharType="begin"/>
          </w:r>
          <w:r>
            <w:instrText xml:space="preserve">CITATION Mil21 \n  \t  \l 1033 </w:instrText>
          </w:r>
          <w:r>
            <w:fldChar w:fldCharType="separate"/>
          </w:r>
          <w:r w:rsidR="007C2BBD">
            <w:rPr>
              <w:noProof/>
            </w:rPr>
            <w:t xml:space="preserve"> (2021)</w:t>
          </w:r>
          <w:r>
            <w:fldChar w:fldCharType="end"/>
          </w:r>
        </w:sdtContent>
      </w:sdt>
      <w:r>
        <w:t xml:space="preserve"> of 4000 </w:t>
      </w:r>
      <w:proofErr w:type="spellStart"/>
      <w:r>
        <w:t>ms</w:t>
      </w:r>
      <w:proofErr w:type="spellEnd"/>
      <w:r>
        <w:t xml:space="preserve"> segments with 50% overlap, I created datasets using 2000, 3000, 4000, 5000, and 6000 </w:t>
      </w:r>
      <w:proofErr w:type="spellStart"/>
      <w:r>
        <w:t>ms</w:t>
      </w:r>
      <w:proofErr w:type="spellEnd"/>
      <w:r>
        <w:t xml:space="preserve"> segments with 25%, 50%, and 75% overlap for each giving me a total of 15 different datasets to utilize</w:t>
      </w:r>
      <w:r w:rsidR="007B7552">
        <w:t>.</w:t>
      </w:r>
    </w:p>
    <w:p w14:paraId="53FE171E" w14:textId="6D340944" w:rsidR="005F0246" w:rsidRDefault="005F0246" w:rsidP="005F0246">
      <w:r>
        <w:lastRenderedPageBreak/>
        <w:t xml:space="preserve">An example visualization for the signal decomposition can be seen in </w:t>
      </w:r>
      <w:r>
        <w:fldChar w:fldCharType="begin"/>
      </w:r>
      <w:r>
        <w:instrText xml:space="preserve"> REF _Ref162889428 \h </w:instrText>
      </w:r>
      <w:r>
        <w:fldChar w:fldCharType="separate"/>
      </w:r>
      <w:r w:rsidR="007C2BBD">
        <w:t xml:space="preserve">Figure </w:t>
      </w:r>
      <w:r w:rsidR="007C2BBD">
        <w:rPr>
          <w:noProof/>
        </w:rPr>
        <w:t>4</w:t>
      </w:r>
      <w:r>
        <w:fldChar w:fldCharType="end"/>
      </w:r>
      <w:r>
        <w:t xml:space="preserve">. As can be seen in the figure, the signal decomposition enabled me to break down the noisy signal into the PSD and RBP of each of brain wave from </w:t>
      </w:r>
      <w:r>
        <w:fldChar w:fldCharType="begin"/>
      </w:r>
      <w:r>
        <w:instrText xml:space="preserve"> REF _Ref162520465 \h </w:instrText>
      </w:r>
      <w:r>
        <w:fldChar w:fldCharType="separate"/>
      </w:r>
      <w:r w:rsidR="007C2BBD">
        <w:t xml:space="preserve">Table </w:t>
      </w:r>
      <w:r w:rsidR="007C2BBD">
        <w:rPr>
          <w:noProof/>
        </w:rPr>
        <w:t>1</w:t>
      </w:r>
      <w:r>
        <w:fldChar w:fldCharType="end"/>
      </w:r>
      <w:r>
        <w:t>.</w:t>
      </w:r>
    </w:p>
    <w:p w14:paraId="55C9BDC7" w14:textId="77777777" w:rsidR="005F0246" w:rsidRPr="005F0246" w:rsidRDefault="005F0246" w:rsidP="005F0246">
      <w:pPr>
        <w:pStyle w:val="FigurePicture"/>
      </w:pPr>
      <w:r>
        <w:rPr>
          <w:noProof/>
          <w14:ligatures w14:val="none"/>
          <w14:numForm w14:val="default"/>
          <w14:numSpacing w14:val="default"/>
        </w:rPr>
        <w:drawing>
          <wp:inline distT="0" distB="0" distL="0" distR="0" wp14:anchorId="22361AEB" wp14:editId="2CB3D7CC">
            <wp:extent cx="4200023" cy="4214383"/>
            <wp:effectExtent l="19050" t="19050" r="10160" b="15240"/>
            <wp:docPr id="30650635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06355" name="Picture 5" descr="A screenshot of a computer scree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60124" cy="4274689"/>
                    </a:xfrm>
                    <a:prstGeom prst="rect">
                      <a:avLst/>
                    </a:prstGeom>
                    <a:ln>
                      <a:solidFill>
                        <a:schemeClr val="bg2">
                          <a:lumMod val="10000"/>
                        </a:schemeClr>
                      </a:solidFill>
                    </a:ln>
                  </pic:spPr>
                </pic:pic>
              </a:graphicData>
            </a:graphic>
          </wp:inline>
        </w:drawing>
      </w:r>
    </w:p>
    <w:p w14:paraId="01FCA2CC" w14:textId="17BA5130" w:rsidR="005F0246" w:rsidRDefault="005F0246" w:rsidP="005F0246">
      <w:pPr>
        <w:pStyle w:val="Caption"/>
      </w:pPr>
      <w:bookmarkStart w:id="7" w:name="_Ref162889428"/>
      <w:r>
        <w:t xml:space="preserve">Figure </w:t>
      </w:r>
      <w:r w:rsidR="00000000">
        <w:fldChar w:fldCharType="begin"/>
      </w:r>
      <w:r w:rsidR="00000000">
        <w:instrText xml:space="preserve"> SEQ Figure \* ARABIC </w:instrText>
      </w:r>
      <w:r w:rsidR="00000000">
        <w:fldChar w:fldCharType="separate"/>
      </w:r>
      <w:r w:rsidR="007C2BBD">
        <w:rPr>
          <w:noProof/>
        </w:rPr>
        <w:t>4</w:t>
      </w:r>
      <w:r w:rsidR="00000000">
        <w:rPr>
          <w:noProof/>
        </w:rPr>
        <w:fldChar w:fldCharType="end"/>
      </w:r>
      <w:bookmarkEnd w:id="7"/>
      <w:r>
        <w:t xml:space="preserve"> - </w:t>
      </w:r>
      <w:r w:rsidRPr="00F40613">
        <w:t>A visualization of the decomposed EEG data using Welsh’s method.</w:t>
      </w:r>
      <w:r>
        <w:t xml:space="preserve"> The dataset used in this figure utilized the basis 4000 </w:t>
      </w:r>
      <w:proofErr w:type="spellStart"/>
      <w:r>
        <w:t>ms</w:t>
      </w:r>
      <w:proofErr w:type="spellEnd"/>
      <w:r>
        <w:t xml:space="preserve"> segments with 50% overlap.</w:t>
      </w:r>
    </w:p>
    <w:p w14:paraId="6B7A7537" w14:textId="4B40F542" w:rsidR="009619CD" w:rsidRDefault="007B7552" w:rsidP="00C1473D">
      <w:r>
        <w:t xml:space="preserve">In total, for each of the 15 datasets, after calculating the PSD and RBP of each patient/sensor combination, I was left with </w:t>
      </w:r>
      <w:r w:rsidR="005F0246" w:rsidRPr="005F0246">
        <w:t>95 features (19 sensors x 5 bands) related to PSD and RBP, respectively (190 in total)</w:t>
      </w:r>
      <w:r w:rsidR="005F0246">
        <w:t xml:space="preserve">, for each participant. </w:t>
      </w:r>
      <w:r w:rsidR="00560995">
        <w:t>An</w:t>
      </w:r>
      <w:r w:rsidR="00050840">
        <w:t xml:space="preserve"> example of the final data structure that results for this process can be seen in </w:t>
      </w:r>
      <w:r w:rsidR="00050840">
        <w:fldChar w:fldCharType="begin"/>
      </w:r>
      <w:r w:rsidR="00050840">
        <w:instrText xml:space="preserve"> REF _Ref163121181 \h </w:instrText>
      </w:r>
      <w:r w:rsidR="00050840">
        <w:fldChar w:fldCharType="separate"/>
      </w:r>
      <w:r w:rsidR="007C2BBD">
        <w:t xml:space="preserve">Table </w:t>
      </w:r>
      <w:r w:rsidR="007C2BBD">
        <w:rPr>
          <w:noProof/>
        </w:rPr>
        <w:t>2</w:t>
      </w:r>
      <w:r w:rsidR="00050840">
        <w:fldChar w:fldCharType="end"/>
      </w:r>
      <w:r w:rsidR="00050840">
        <w:t>.</w:t>
      </w:r>
      <w:r w:rsidR="00A31075">
        <w:t xml:space="preserve"> </w:t>
      </w:r>
    </w:p>
    <w:p w14:paraId="22F6025F" w14:textId="3DD2F6BF" w:rsidR="00560995" w:rsidRDefault="00560995" w:rsidP="00560995">
      <w:pPr>
        <w:pStyle w:val="Caption"/>
        <w:keepNext/>
      </w:pPr>
      <w:bookmarkStart w:id="8" w:name="_Ref163121181"/>
      <w:r>
        <w:t xml:space="preserve">Table </w:t>
      </w:r>
      <w:r w:rsidR="00000000">
        <w:fldChar w:fldCharType="begin"/>
      </w:r>
      <w:r w:rsidR="00000000">
        <w:instrText xml:space="preserve"> SEQ Table \* ARABIC </w:instrText>
      </w:r>
      <w:r w:rsidR="00000000">
        <w:fldChar w:fldCharType="separate"/>
      </w:r>
      <w:r w:rsidR="00FD7B65">
        <w:rPr>
          <w:noProof/>
        </w:rPr>
        <w:t>2</w:t>
      </w:r>
      <w:r w:rsidR="00000000">
        <w:rPr>
          <w:noProof/>
        </w:rPr>
        <w:fldChar w:fldCharType="end"/>
      </w:r>
      <w:bookmarkEnd w:id="8"/>
      <w:r>
        <w:t xml:space="preserve"> - Example of</w:t>
      </w:r>
      <w:r w:rsidR="00050840">
        <w:t xml:space="preserve"> the head and tail of the</w:t>
      </w:r>
      <w:r>
        <w:t xml:space="preserve"> </w:t>
      </w:r>
      <w:r w:rsidR="00E0004A">
        <w:t>final d</w:t>
      </w:r>
      <w:r>
        <w:t>ataset structure</w:t>
      </w:r>
      <w:r w:rsidR="00E0004A">
        <w:t xml:space="preserve"> </w:t>
      </w:r>
      <w:r w:rsidR="00050840">
        <w:t>using</w:t>
      </w:r>
      <w:r w:rsidR="00E0004A">
        <w:t xml:space="preserve"> </w:t>
      </w:r>
      <w:r w:rsidR="00050840">
        <w:t>4000</w:t>
      </w:r>
      <w:r w:rsidR="00E0004A">
        <w:t xml:space="preserve"> </w:t>
      </w:r>
      <w:proofErr w:type="spellStart"/>
      <w:r w:rsidR="00E0004A">
        <w:t>ms</w:t>
      </w:r>
      <w:proofErr w:type="spellEnd"/>
      <w:r w:rsidR="00E0004A">
        <w:t xml:space="preserve"> segments and </w:t>
      </w:r>
      <w:r w:rsidR="00050840">
        <w:t>50% overlap</w:t>
      </w:r>
      <w:r>
        <w:t>.</w:t>
      </w:r>
      <w:r w:rsidR="00050840">
        <w:t xml:space="preserve"> The </w:t>
      </w:r>
      <w:proofErr w:type="spellStart"/>
      <w:r w:rsidR="00050840">
        <w:t>seg_start</w:t>
      </w:r>
      <w:proofErr w:type="spellEnd"/>
      <w:r w:rsidR="00050840">
        <w:t xml:space="preserve"> and </w:t>
      </w:r>
      <w:proofErr w:type="spellStart"/>
      <w:r w:rsidR="00050840">
        <w:t>seg_end</w:t>
      </w:r>
      <w:proofErr w:type="spellEnd"/>
      <w:r w:rsidR="00050840">
        <w:t xml:space="preserve"> columns denote the start and end of the segments in milliseconds and the other columns to the right are the calculated PSD and RBP of each sensor/brain wave frequency combination.</w:t>
      </w:r>
    </w:p>
    <w:tbl>
      <w:tblPr>
        <w:tblStyle w:val="ListTable6Colorful-Accent1"/>
        <w:tblW w:w="9436" w:type="dxa"/>
        <w:jc w:val="center"/>
        <w:tblLook w:val="04A0" w:firstRow="1" w:lastRow="0" w:firstColumn="1" w:lastColumn="0" w:noHBand="0" w:noVBand="1"/>
      </w:tblPr>
      <w:tblGrid>
        <w:gridCol w:w="1372"/>
        <w:gridCol w:w="966"/>
        <w:gridCol w:w="916"/>
        <w:gridCol w:w="1396"/>
        <w:gridCol w:w="1387"/>
        <w:gridCol w:w="462"/>
        <w:gridCol w:w="1473"/>
        <w:gridCol w:w="1464"/>
      </w:tblGrid>
      <w:tr w:rsidR="00050840" w:rsidRPr="00DC13F2" w14:paraId="31DE0323" w14:textId="77777777" w:rsidTr="0005084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003057" w:themeColor="text1"/>
              <w:left w:val="single" w:sz="4" w:space="0" w:color="003057" w:themeColor="text1"/>
            </w:tcBorders>
            <w:shd w:val="clear" w:color="auto" w:fill="B3A369" w:themeFill="accent1"/>
          </w:tcPr>
          <w:p w14:paraId="5EB5C445" w14:textId="37E84BD7" w:rsidR="00F878D3" w:rsidRPr="00E0004A" w:rsidRDefault="00F878D3" w:rsidP="00D47FCB">
            <w:pPr>
              <w:pStyle w:val="Table"/>
              <w:jc w:val="center"/>
              <w:rPr>
                <w:sz w:val="16"/>
                <w:szCs w:val="16"/>
              </w:rPr>
            </w:pPr>
            <w:proofErr w:type="spellStart"/>
            <w:r w:rsidRPr="00E0004A">
              <w:rPr>
                <w:sz w:val="16"/>
                <w:szCs w:val="16"/>
              </w:rPr>
              <w:t>participant_id</w:t>
            </w:r>
            <w:proofErr w:type="spellEnd"/>
          </w:p>
        </w:tc>
        <w:tc>
          <w:tcPr>
            <w:tcW w:w="966" w:type="dxa"/>
            <w:tcBorders>
              <w:top w:val="single" w:sz="4" w:space="0" w:color="003057" w:themeColor="text1"/>
            </w:tcBorders>
            <w:shd w:val="clear" w:color="auto" w:fill="B3A369" w:themeFill="accent1"/>
          </w:tcPr>
          <w:p w14:paraId="685A4E0A" w14:textId="2466A1FA" w:rsidR="00F878D3" w:rsidRPr="00E0004A" w:rsidRDefault="00F878D3" w:rsidP="00D47FCB">
            <w:pPr>
              <w:pStyle w:val="Table"/>
              <w:jc w:val="center"/>
              <w:cnfStyle w:val="100000000000" w:firstRow="1" w:lastRow="0" w:firstColumn="0" w:lastColumn="0" w:oddVBand="0" w:evenVBand="0" w:oddHBand="0" w:evenHBand="0" w:firstRowFirstColumn="0" w:firstRowLastColumn="0" w:lastRowFirstColumn="0" w:lastRowLastColumn="0"/>
              <w:rPr>
                <w:sz w:val="16"/>
                <w:szCs w:val="16"/>
              </w:rPr>
            </w:pPr>
            <w:proofErr w:type="spellStart"/>
            <w:r w:rsidRPr="00E0004A">
              <w:rPr>
                <w:sz w:val="16"/>
                <w:szCs w:val="16"/>
              </w:rPr>
              <w:t>seg_start</w:t>
            </w:r>
            <w:proofErr w:type="spellEnd"/>
          </w:p>
        </w:tc>
        <w:tc>
          <w:tcPr>
            <w:tcW w:w="916" w:type="dxa"/>
            <w:tcBorders>
              <w:top w:val="single" w:sz="4" w:space="0" w:color="003057" w:themeColor="text1"/>
            </w:tcBorders>
            <w:shd w:val="clear" w:color="auto" w:fill="B3A369" w:themeFill="accent1"/>
          </w:tcPr>
          <w:p w14:paraId="3215292A" w14:textId="195FFFFB" w:rsidR="00F878D3" w:rsidRPr="00E0004A" w:rsidRDefault="00F878D3" w:rsidP="00D47FCB">
            <w:pPr>
              <w:pStyle w:val="Table"/>
              <w:jc w:val="center"/>
              <w:cnfStyle w:val="100000000000" w:firstRow="1" w:lastRow="0" w:firstColumn="0" w:lastColumn="0" w:oddVBand="0" w:evenVBand="0" w:oddHBand="0" w:evenHBand="0" w:firstRowFirstColumn="0" w:firstRowLastColumn="0" w:lastRowFirstColumn="0" w:lastRowLastColumn="0"/>
              <w:rPr>
                <w:sz w:val="16"/>
                <w:szCs w:val="16"/>
              </w:rPr>
            </w:pPr>
            <w:proofErr w:type="spellStart"/>
            <w:r w:rsidRPr="00E0004A">
              <w:rPr>
                <w:sz w:val="16"/>
                <w:szCs w:val="16"/>
              </w:rPr>
              <w:t>seg_end</w:t>
            </w:r>
            <w:proofErr w:type="spellEnd"/>
          </w:p>
        </w:tc>
        <w:tc>
          <w:tcPr>
            <w:tcW w:w="1396" w:type="dxa"/>
            <w:tcBorders>
              <w:top w:val="single" w:sz="4" w:space="0" w:color="003057" w:themeColor="text1"/>
            </w:tcBorders>
            <w:shd w:val="clear" w:color="auto" w:fill="B3A369" w:themeFill="accent1"/>
          </w:tcPr>
          <w:p w14:paraId="2BCA1C9C" w14:textId="55FCE2A4" w:rsidR="00F878D3" w:rsidRPr="00E0004A" w:rsidRDefault="00F878D3" w:rsidP="00D47FCB">
            <w:pPr>
              <w:pStyle w:val="Table"/>
              <w:jc w:val="center"/>
              <w:cnfStyle w:val="100000000000" w:firstRow="1" w:lastRow="0" w:firstColumn="0" w:lastColumn="0" w:oddVBand="0" w:evenVBand="0" w:oddHBand="0" w:evenHBand="0" w:firstRowFirstColumn="0" w:firstRowLastColumn="0" w:lastRowFirstColumn="0" w:lastRowLastColumn="0"/>
              <w:rPr>
                <w:sz w:val="16"/>
                <w:szCs w:val="16"/>
              </w:rPr>
            </w:pPr>
            <w:r w:rsidRPr="00E0004A">
              <w:rPr>
                <w:sz w:val="16"/>
                <w:szCs w:val="16"/>
              </w:rPr>
              <w:t>Fp1_delta_psd</w:t>
            </w:r>
          </w:p>
        </w:tc>
        <w:tc>
          <w:tcPr>
            <w:tcW w:w="1387" w:type="dxa"/>
            <w:tcBorders>
              <w:top w:val="single" w:sz="4" w:space="0" w:color="003057" w:themeColor="text1"/>
            </w:tcBorders>
            <w:shd w:val="clear" w:color="auto" w:fill="B3A369" w:themeFill="accent1"/>
          </w:tcPr>
          <w:p w14:paraId="6DE48517" w14:textId="5CCFAF27" w:rsidR="00F878D3" w:rsidRPr="00E0004A" w:rsidRDefault="00F878D3" w:rsidP="00D47FCB">
            <w:pPr>
              <w:pStyle w:val="Table"/>
              <w:jc w:val="center"/>
              <w:cnfStyle w:val="100000000000" w:firstRow="1" w:lastRow="0" w:firstColumn="0" w:lastColumn="0" w:oddVBand="0" w:evenVBand="0" w:oddHBand="0" w:evenHBand="0" w:firstRowFirstColumn="0" w:firstRowLastColumn="0" w:lastRowFirstColumn="0" w:lastRowLastColumn="0"/>
              <w:rPr>
                <w:sz w:val="16"/>
                <w:szCs w:val="16"/>
              </w:rPr>
            </w:pPr>
            <w:r w:rsidRPr="00E0004A">
              <w:rPr>
                <w:sz w:val="16"/>
                <w:szCs w:val="16"/>
              </w:rPr>
              <w:t>Fp1_delta_rbp</w:t>
            </w:r>
          </w:p>
        </w:tc>
        <w:tc>
          <w:tcPr>
            <w:tcW w:w="462" w:type="dxa"/>
            <w:tcBorders>
              <w:top w:val="single" w:sz="4" w:space="0" w:color="003057" w:themeColor="text1"/>
            </w:tcBorders>
            <w:shd w:val="clear" w:color="auto" w:fill="B3A369" w:themeFill="accent1"/>
          </w:tcPr>
          <w:p w14:paraId="15666AC0" w14:textId="77F629BC" w:rsidR="00F878D3" w:rsidRPr="00E0004A" w:rsidRDefault="00F878D3" w:rsidP="00D47FCB">
            <w:pPr>
              <w:pStyle w:val="Table"/>
              <w:jc w:val="center"/>
              <w:cnfStyle w:val="100000000000" w:firstRow="1" w:lastRow="0" w:firstColumn="0" w:lastColumn="0" w:oddVBand="0" w:evenVBand="0" w:oddHBand="0" w:evenHBand="0" w:firstRowFirstColumn="0" w:firstRowLastColumn="0" w:lastRowFirstColumn="0" w:lastRowLastColumn="0"/>
              <w:rPr>
                <w:sz w:val="16"/>
                <w:szCs w:val="16"/>
              </w:rPr>
            </w:pPr>
            <w:r w:rsidRPr="00E0004A">
              <w:rPr>
                <w:sz w:val="16"/>
                <w:szCs w:val="16"/>
              </w:rPr>
              <w:t>…</w:t>
            </w:r>
          </w:p>
        </w:tc>
        <w:tc>
          <w:tcPr>
            <w:tcW w:w="1473" w:type="dxa"/>
            <w:tcBorders>
              <w:top w:val="single" w:sz="4" w:space="0" w:color="003057" w:themeColor="text1"/>
            </w:tcBorders>
            <w:shd w:val="clear" w:color="auto" w:fill="B3A369" w:themeFill="accent1"/>
          </w:tcPr>
          <w:p w14:paraId="4314188D" w14:textId="5359647C" w:rsidR="00F878D3" w:rsidRPr="00E0004A" w:rsidRDefault="00F878D3" w:rsidP="00D47FCB">
            <w:pPr>
              <w:pStyle w:val="Table"/>
              <w:jc w:val="center"/>
              <w:cnfStyle w:val="100000000000" w:firstRow="1" w:lastRow="0" w:firstColumn="0" w:lastColumn="0" w:oddVBand="0" w:evenVBand="0" w:oddHBand="0" w:evenHBand="0" w:firstRowFirstColumn="0" w:firstRowLastColumn="0" w:lastRowFirstColumn="0" w:lastRowLastColumn="0"/>
              <w:rPr>
                <w:sz w:val="16"/>
                <w:szCs w:val="16"/>
              </w:rPr>
            </w:pPr>
            <w:proofErr w:type="spellStart"/>
            <w:r w:rsidRPr="00E0004A">
              <w:rPr>
                <w:sz w:val="16"/>
                <w:szCs w:val="16"/>
              </w:rPr>
              <w:t>Pz_gamma_psd</w:t>
            </w:r>
            <w:proofErr w:type="spellEnd"/>
          </w:p>
        </w:tc>
        <w:tc>
          <w:tcPr>
            <w:tcW w:w="1464" w:type="dxa"/>
            <w:tcBorders>
              <w:top w:val="single" w:sz="4" w:space="0" w:color="003057" w:themeColor="text1"/>
              <w:right w:val="single" w:sz="4" w:space="0" w:color="003057" w:themeColor="text1"/>
            </w:tcBorders>
            <w:shd w:val="clear" w:color="auto" w:fill="B3A369" w:themeFill="accent1"/>
          </w:tcPr>
          <w:p w14:paraId="7E377DB2" w14:textId="48B45B6A" w:rsidR="00F878D3" w:rsidRPr="00E0004A" w:rsidRDefault="00E0004A" w:rsidP="00D47FCB">
            <w:pPr>
              <w:pStyle w:val="Table"/>
              <w:jc w:val="center"/>
              <w:cnfStyle w:val="100000000000" w:firstRow="1" w:lastRow="0" w:firstColumn="0" w:lastColumn="0" w:oddVBand="0" w:evenVBand="0" w:oddHBand="0" w:evenHBand="0" w:firstRowFirstColumn="0" w:firstRowLastColumn="0" w:lastRowFirstColumn="0" w:lastRowLastColumn="0"/>
              <w:rPr>
                <w:sz w:val="16"/>
                <w:szCs w:val="16"/>
              </w:rPr>
            </w:pPr>
            <w:proofErr w:type="spellStart"/>
            <w:r w:rsidRPr="00E0004A">
              <w:rPr>
                <w:sz w:val="16"/>
                <w:szCs w:val="16"/>
              </w:rPr>
              <w:t>Pz_gamma_rbp</w:t>
            </w:r>
            <w:proofErr w:type="spellEnd"/>
          </w:p>
        </w:tc>
      </w:tr>
      <w:tr w:rsidR="00050840" w:rsidRPr="00DC13F2" w14:paraId="74533022" w14:textId="77777777" w:rsidTr="000508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2" w:type="dxa"/>
            <w:tcBorders>
              <w:left w:val="single" w:sz="4" w:space="0" w:color="003057" w:themeColor="text1"/>
            </w:tcBorders>
          </w:tcPr>
          <w:p w14:paraId="2D2B17BA" w14:textId="37B52235" w:rsidR="00F878D3" w:rsidRPr="00E0004A" w:rsidRDefault="00E0004A" w:rsidP="00D47FCB">
            <w:pPr>
              <w:pStyle w:val="Table"/>
              <w:jc w:val="center"/>
              <w:rPr>
                <w:b w:val="0"/>
                <w:bCs w:val="0"/>
                <w:sz w:val="16"/>
                <w:szCs w:val="16"/>
              </w:rPr>
            </w:pPr>
            <w:r w:rsidRPr="00E0004A">
              <w:rPr>
                <w:b w:val="0"/>
                <w:bCs w:val="0"/>
                <w:sz w:val="16"/>
                <w:szCs w:val="16"/>
              </w:rPr>
              <w:t>sub-001</w:t>
            </w:r>
          </w:p>
        </w:tc>
        <w:tc>
          <w:tcPr>
            <w:tcW w:w="966" w:type="dxa"/>
          </w:tcPr>
          <w:p w14:paraId="6149F59D" w14:textId="347B8DCE"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0</w:t>
            </w:r>
          </w:p>
        </w:tc>
        <w:tc>
          <w:tcPr>
            <w:tcW w:w="916" w:type="dxa"/>
          </w:tcPr>
          <w:p w14:paraId="4FCD051E" w14:textId="45EC316C"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4000</w:t>
            </w:r>
          </w:p>
        </w:tc>
        <w:tc>
          <w:tcPr>
            <w:tcW w:w="1396" w:type="dxa"/>
          </w:tcPr>
          <w:p w14:paraId="51254516" w14:textId="0C4A9148" w:rsidR="00F878D3" w:rsidRPr="00E0004A" w:rsidRDefault="00050840"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050840">
              <w:rPr>
                <w:sz w:val="16"/>
                <w:szCs w:val="16"/>
              </w:rPr>
              <w:t>122.883514</w:t>
            </w:r>
          </w:p>
        </w:tc>
        <w:tc>
          <w:tcPr>
            <w:tcW w:w="1387" w:type="dxa"/>
          </w:tcPr>
          <w:p w14:paraId="15DC8DCB" w14:textId="3CDAB3A5" w:rsidR="00F878D3" w:rsidRPr="00E0004A" w:rsidRDefault="00050840"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050840">
              <w:rPr>
                <w:sz w:val="16"/>
                <w:szCs w:val="16"/>
              </w:rPr>
              <w:t>0.7605439</w:t>
            </w:r>
          </w:p>
        </w:tc>
        <w:tc>
          <w:tcPr>
            <w:tcW w:w="462" w:type="dxa"/>
          </w:tcPr>
          <w:p w14:paraId="2442C9A7" w14:textId="166643B6"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w:t>
            </w:r>
          </w:p>
        </w:tc>
        <w:tc>
          <w:tcPr>
            <w:tcW w:w="1473" w:type="dxa"/>
          </w:tcPr>
          <w:p w14:paraId="6A843A58" w14:textId="1EE69ABB"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2.4622881</w:t>
            </w:r>
          </w:p>
        </w:tc>
        <w:tc>
          <w:tcPr>
            <w:tcW w:w="1464" w:type="dxa"/>
            <w:tcBorders>
              <w:right w:val="single" w:sz="4" w:space="0" w:color="003057" w:themeColor="text1"/>
            </w:tcBorders>
          </w:tcPr>
          <w:p w14:paraId="693A1562" w14:textId="076ED150"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0.017862573</w:t>
            </w:r>
          </w:p>
        </w:tc>
      </w:tr>
      <w:tr w:rsidR="00050840" w:rsidRPr="00DC13F2" w14:paraId="56C5E6F5" w14:textId="77777777" w:rsidTr="00050840">
        <w:trPr>
          <w:jc w:val="center"/>
        </w:trPr>
        <w:tc>
          <w:tcPr>
            <w:cnfStyle w:val="001000000000" w:firstRow="0" w:lastRow="0" w:firstColumn="1" w:lastColumn="0" w:oddVBand="0" w:evenVBand="0" w:oddHBand="0" w:evenHBand="0" w:firstRowFirstColumn="0" w:firstRowLastColumn="0" w:lastRowFirstColumn="0" w:lastRowLastColumn="0"/>
            <w:tcW w:w="1372" w:type="dxa"/>
            <w:tcBorders>
              <w:left w:val="single" w:sz="4" w:space="0" w:color="003057" w:themeColor="text1"/>
            </w:tcBorders>
          </w:tcPr>
          <w:p w14:paraId="366A78E5" w14:textId="07D62A9E" w:rsidR="00F878D3" w:rsidRPr="00E0004A" w:rsidRDefault="00E0004A" w:rsidP="00D47FCB">
            <w:pPr>
              <w:pStyle w:val="Table"/>
              <w:jc w:val="center"/>
              <w:rPr>
                <w:b w:val="0"/>
                <w:bCs w:val="0"/>
                <w:sz w:val="16"/>
                <w:szCs w:val="16"/>
              </w:rPr>
            </w:pPr>
            <w:r w:rsidRPr="00E0004A">
              <w:rPr>
                <w:b w:val="0"/>
                <w:bCs w:val="0"/>
                <w:sz w:val="16"/>
                <w:szCs w:val="16"/>
              </w:rPr>
              <w:t>sub-001</w:t>
            </w:r>
          </w:p>
        </w:tc>
        <w:tc>
          <w:tcPr>
            <w:tcW w:w="966" w:type="dxa"/>
          </w:tcPr>
          <w:p w14:paraId="272FCDAF" w14:textId="232E081F" w:rsidR="00F878D3" w:rsidRPr="00E0004A" w:rsidRDefault="00E0004A"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2000</w:t>
            </w:r>
          </w:p>
        </w:tc>
        <w:tc>
          <w:tcPr>
            <w:tcW w:w="916" w:type="dxa"/>
          </w:tcPr>
          <w:p w14:paraId="4494794C" w14:textId="5445CB0C" w:rsidR="00F878D3" w:rsidRPr="00E0004A" w:rsidRDefault="00E0004A"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6000</w:t>
            </w:r>
          </w:p>
        </w:tc>
        <w:tc>
          <w:tcPr>
            <w:tcW w:w="1396" w:type="dxa"/>
          </w:tcPr>
          <w:p w14:paraId="0943CBFF" w14:textId="1567F974" w:rsidR="00F878D3" w:rsidRPr="00E0004A" w:rsidRDefault="00050840"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050840">
              <w:rPr>
                <w:sz w:val="16"/>
                <w:szCs w:val="16"/>
              </w:rPr>
              <w:t>108.59866</w:t>
            </w:r>
          </w:p>
        </w:tc>
        <w:tc>
          <w:tcPr>
            <w:tcW w:w="1387" w:type="dxa"/>
          </w:tcPr>
          <w:p w14:paraId="113B98C7" w14:textId="14C1A389" w:rsidR="00F878D3" w:rsidRPr="00E0004A" w:rsidRDefault="00050840"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050840">
              <w:rPr>
                <w:sz w:val="16"/>
                <w:szCs w:val="16"/>
              </w:rPr>
              <w:t>0.7212657</w:t>
            </w:r>
          </w:p>
        </w:tc>
        <w:tc>
          <w:tcPr>
            <w:tcW w:w="462" w:type="dxa"/>
          </w:tcPr>
          <w:p w14:paraId="532B9297" w14:textId="6C4063B2" w:rsidR="00F878D3" w:rsidRPr="00E0004A" w:rsidRDefault="00E0004A"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E0004A">
              <w:rPr>
                <w:sz w:val="16"/>
                <w:szCs w:val="16"/>
              </w:rPr>
              <w:t>…</w:t>
            </w:r>
          </w:p>
        </w:tc>
        <w:tc>
          <w:tcPr>
            <w:tcW w:w="1473" w:type="dxa"/>
          </w:tcPr>
          <w:p w14:paraId="5ACB0124" w14:textId="0E3CB2AF" w:rsidR="00F878D3" w:rsidRPr="00E0004A" w:rsidRDefault="00E0004A"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E0004A">
              <w:rPr>
                <w:sz w:val="16"/>
                <w:szCs w:val="16"/>
              </w:rPr>
              <w:t>2.0737097</w:t>
            </w:r>
          </w:p>
        </w:tc>
        <w:tc>
          <w:tcPr>
            <w:tcW w:w="1464" w:type="dxa"/>
            <w:tcBorders>
              <w:right w:val="single" w:sz="4" w:space="0" w:color="003057" w:themeColor="text1"/>
            </w:tcBorders>
          </w:tcPr>
          <w:p w14:paraId="2DACBC70" w14:textId="052548A5" w:rsidR="00F878D3" w:rsidRPr="00E0004A" w:rsidRDefault="00E0004A"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E0004A">
              <w:rPr>
                <w:sz w:val="16"/>
                <w:szCs w:val="16"/>
              </w:rPr>
              <w:t>0.015800584</w:t>
            </w:r>
          </w:p>
        </w:tc>
      </w:tr>
      <w:tr w:rsidR="00050840" w:rsidRPr="00DC13F2" w14:paraId="4A8DB7C2" w14:textId="77777777" w:rsidTr="000508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2" w:type="dxa"/>
            <w:tcBorders>
              <w:left w:val="single" w:sz="4" w:space="0" w:color="003057" w:themeColor="text1"/>
            </w:tcBorders>
          </w:tcPr>
          <w:p w14:paraId="013A2FC8" w14:textId="1E917FE9" w:rsidR="00F878D3" w:rsidRPr="00E0004A" w:rsidRDefault="00E0004A" w:rsidP="00D47FCB">
            <w:pPr>
              <w:pStyle w:val="Table"/>
              <w:jc w:val="center"/>
              <w:rPr>
                <w:b w:val="0"/>
                <w:bCs w:val="0"/>
                <w:sz w:val="16"/>
                <w:szCs w:val="16"/>
              </w:rPr>
            </w:pPr>
            <w:r w:rsidRPr="00E0004A">
              <w:rPr>
                <w:b w:val="0"/>
                <w:bCs w:val="0"/>
                <w:sz w:val="16"/>
                <w:szCs w:val="16"/>
              </w:rPr>
              <w:lastRenderedPageBreak/>
              <w:t>…</w:t>
            </w:r>
          </w:p>
        </w:tc>
        <w:tc>
          <w:tcPr>
            <w:tcW w:w="966" w:type="dxa"/>
          </w:tcPr>
          <w:p w14:paraId="457AA1C5" w14:textId="4708229D"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w:t>
            </w:r>
          </w:p>
        </w:tc>
        <w:tc>
          <w:tcPr>
            <w:tcW w:w="916" w:type="dxa"/>
          </w:tcPr>
          <w:p w14:paraId="46F98D6F" w14:textId="1E24B6D5"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w:t>
            </w:r>
          </w:p>
        </w:tc>
        <w:tc>
          <w:tcPr>
            <w:tcW w:w="1396" w:type="dxa"/>
          </w:tcPr>
          <w:p w14:paraId="53BEAB32" w14:textId="0186BC09"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w:t>
            </w:r>
          </w:p>
        </w:tc>
        <w:tc>
          <w:tcPr>
            <w:tcW w:w="1387" w:type="dxa"/>
          </w:tcPr>
          <w:p w14:paraId="3C0BD5D2" w14:textId="28E850A8"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w:t>
            </w:r>
          </w:p>
        </w:tc>
        <w:tc>
          <w:tcPr>
            <w:tcW w:w="462" w:type="dxa"/>
          </w:tcPr>
          <w:p w14:paraId="222926B3" w14:textId="736AF706"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w:t>
            </w:r>
          </w:p>
        </w:tc>
        <w:tc>
          <w:tcPr>
            <w:tcW w:w="1473" w:type="dxa"/>
          </w:tcPr>
          <w:p w14:paraId="10EE37F9" w14:textId="69939D25"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w:t>
            </w:r>
          </w:p>
        </w:tc>
        <w:tc>
          <w:tcPr>
            <w:tcW w:w="1464" w:type="dxa"/>
            <w:tcBorders>
              <w:right w:val="single" w:sz="4" w:space="0" w:color="003057" w:themeColor="text1"/>
            </w:tcBorders>
          </w:tcPr>
          <w:p w14:paraId="3047B8EA" w14:textId="5F0095B1"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w:t>
            </w:r>
          </w:p>
        </w:tc>
      </w:tr>
      <w:tr w:rsidR="00050840" w:rsidRPr="00DC13F2" w14:paraId="071F421D" w14:textId="77777777" w:rsidTr="00050840">
        <w:trPr>
          <w:jc w:val="center"/>
        </w:trPr>
        <w:tc>
          <w:tcPr>
            <w:cnfStyle w:val="001000000000" w:firstRow="0" w:lastRow="0" w:firstColumn="1" w:lastColumn="0" w:oddVBand="0" w:evenVBand="0" w:oddHBand="0" w:evenHBand="0" w:firstRowFirstColumn="0" w:firstRowLastColumn="0" w:lastRowFirstColumn="0" w:lastRowLastColumn="0"/>
            <w:tcW w:w="1372" w:type="dxa"/>
            <w:tcBorders>
              <w:left w:val="single" w:sz="4" w:space="0" w:color="003057" w:themeColor="text1"/>
              <w:bottom w:val="nil"/>
            </w:tcBorders>
          </w:tcPr>
          <w:p w14:paraId="39CF6F25" w14:textId="045D3489" w:rsidR="00F878D3" w:rsidRPr="00E0004A" w:rsidRDefault="00E0004A" w:rsidP="00D47FCB">
            <w:pPr>
              <w:pStyle w:val="Table"/>
              <w:jc w:val="center"/>
              <w:rPr>
                <w:b w:val="0"/>
                <w:bCs w:val="0"/>
                <w:sz w:val="16"/>
                <w:szCs w:val="16"/>
              </w:rPr>
            </w:pPr>
            <w:r w:rsidRPr="00E0004A">
              <w:rPr>
                <w:b w:val="0"/>
                <w:bCs w:val="0"/>
                <w:sz w:val="16"/>
                <w:szCs w:val="16"/>
              </w:rPr>
              <w:t>sub-088</w:t>
            </w:r>
          </w:p>
        </w:tc>
        <w:tc>
          <w:tcPr>
            <w:tcW w:w="966" w:type="dxa"/>
            <w:tcBorders>
              <w:bottom w:val="nil"/>
            </w:tcBorders>
          </w:tcPr>
          <w:p w14:paraId="7675EDD5" w14:textId="6DE9DBD5" w:rsidR="00F878D3" w:rsidRPr="00E0004A" w:rsidRDefault="00050840"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050840">
              <w:rPr>
                <w:sz w:val="16"/>
                <w:szCs w:val="16"/>
              </w:rPr>
              <w:t>782000</w:t>
            </w:r>
          </w:p>
        </w:tc>
        <w:tc>
          <w:tcPr>
            <w:tcW w:w="916" w:type="dxa"/>
            <w:tcBorders>
              <w:bottom w:val="nil"/>
            </w:tcBorders>
          </w:tcPr>
          <w:p w14:paraId="00A9CD61" w14:textId="1A50C844" w:rsidR="00F878D3" w:rsidRPr="00E0004A" w:rsidRDefault="00050840"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050840">
              <w:rPr>
                <w:sz w:val="16"/>
                <w:szCs w:val="16"/>
              </w:rPr>
              <w:t>786000</w:t>
            </w:r>
          </w:p>
        </w:tc>
        <w:tc>
          <w:tcPr>
            <w:tcW w:w="1396" w:type="dxa"/>
            <w:tcBorders>
              <w:bottom w:val="nil"/>
            </w:tcBorders>
          </w:tcPr>
          <w:p w14:paraId="143CE775" w14:textId="18E4C324" w:rsidR="00F878D3" w:rsidRPr="00E0004A" w:rsidRDefault="00050840"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050840">
              <w:rPr>
                <w:sz w:val="16"/>
                <w:szCs w:val="16"/>
              </w:rPr>
              <w:t>76.35473</w:t>
            </w:r>
          </w:p>
        </w:tc>
        <w:tc>
          <w:tcPr>
            <w:tcW w:w="1387" w:type="dxa"/>
            <w:tcBorders>
              <w:bottom w:val="nil"/>
            </w:tcBorders>
          </w:tcPr>
          <w:p w14:paraId="59789AF4" w14:textId="5289D77E" w:rsidR="00F878D3" w:rsidRPr="00E0004A" w:rsidRDefault="00050840"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050840">
              <w:rPr>
                <w:sz w:val="16"/>
                <w:szCs w:val="16"/>
              </w:rPr>
              <w:t>0.7201604</w:t>
            </w:r>
          </w:p>
        </w:tc>
        <w:tc>
          <w:tcPr>
            <w:tcW w:w="462" w:type="dxa"/>
            <w:tcBorders>
              <w:bottom w:val="nil"/>
            </w:tcBorders>
          </w:tcPr>
          <w:p w14:paraId="65941553" w14:textId="0D7E560B" w:rsidR="00F878D3" w:rsidRPr="00E0004A" w:rsidRDefault="00E0004A"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E0004A">
              <w:rPr>
                <w:sz w:val="16"/>
                <w:szCs w:val="16"/>
              </w:rPr>
              <w:t>…</w:t>
            </w:r>
          </w:p>
        </w:tc>
        <w:tc>
          <w:tcPr>
            <w:tcW w:w="1473" w:type="dxa"/>
            <w:tcBorders>
              <w:bottom w:val="nil"/>
            </w:tcBorders>
          </w:tcPr>
          <w:p w14:paraId="1D71917A" w14:textId="29E5C156" w:rsidR="00F878D3" w:rsidRPr="00E0004A" w:rsidRDefault="00E0004A"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E0004A">
              <w:rPr>
                <w:sz w:val="16"/>
                <w:szCs w:val="16"/>
              </w:rPr>
              <w:t>2.0698907</w:t>
            </w:r>
          </w:p>
        </w:tc>
        <w:tc>
          <w:tcPr>
            <w:tcW w:w="1464" w:type="dxa"/>
            <w:tcBorders>
              <w:bottom w:val="nil"/>
              <w:right w:val="single" w:sz="4" w:space="0" w:color="003057" w:themeColor="text1"/>
            </w:tcBorders>
          </w:tcPr>
          <w:p w14:paraId="65E7C28B" w14:textId="0D22361F" w:rsidR="00F878D3" w:rsidRPr="00E0004A" w:rsidRDefault="00E0004A" w:rsidP="00D47FCB">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E0004A">
              <w:rPr>
                <w:sz w:val="16"/>
                <w:szCs w:val="16"/>
              </w:rPr>
              <w:t>0.020465318</w:t>
            </w:r>
          </w:p>
        </w:tc>
      </w:tr>
      <w:tr w:rsidR="00050840" w:rsidRPr="00DC13F2" w14:paraId="06B9FB09" w14:textId="77777777" w:rsidTr="0005084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72" w:type="dxa"/>
            <w:tcBorders>
              <w:top w:val="nil"/>
              <w:left w:val="single" w:sz="4" w:space="0" w:color="003057" w:themeColor="text1"/>
              <w:bottom w:val="single" w:sz="4" w:space="0" w:color="003057" w:themeColor="text1"/>
            </w:tcBorders>
          </w:tcPr>
          <w:p w14:paraId="5538106D" w14:textId="2DE2BC6B" w:rsidR="00F878D3" w:rsidRPr="00E0004A" w:rsidRDefault="00E0004A" w:rsidP="00D47FCB">
            <w:pPr>
              <w:pStyle w:val="Table"/>
              <w:jc w:val="center"/>
              <w:rPr>
                <w:b w:val="0"/>
                <w:bCs w:val="0"/>
                <w:sz w:val="16"/>
                <w:szCs w:val="16"/>
              </w:rPr>
            </w:pPr>
            <w:r w:rsidRPr="00E0004A">
              <w:rPr>
                <w:b w:val="0"/>
                <w:bCs w:val="0"/>
                <w:sz w:val="16"/>
                <w:szCs w:val="16"/>
              </w:rPr>
              <w:t>sub-088</w:t>
            </w:r>
          </w:p>
        </w:tc>
        <w:tc>
          <w:tcPr>
            <w:tcW w:w="966" w:type="dxa"/>
            <w:tcBorders>
              <w:top w:val="nil"/>
              <w:bottom w:val="single" w:sz="4" w:space="0" w:color="003057" w:themeColor="text1"/>
            </w:tcBorders>
          </w:tcPr>
          <w:p w14:paraId="0A56E058" w14:textId="7EB230A0" w:rsidR="00F878D3" w:rsidRPr="00E0004A" w:rsidRDefault="00050840"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050840">
              <w:rPr>
                <w:sz w:val="16"/>
                <w:szCs w:val="16"/>
              </w:rPr>
              <w:t>784000</w:t>
            </w:r>
          </w:p>
        </w:tc>
        <w:tc>
          <w:tcPr>
            <w:tcW w:w="916" w:type="dxa"/>
            <w:tcBorders>
              <w:top w:val="nil"/>
              <w:bottom w:val="single" w:sz="4" w:space="0" w:color="003057" w:themeColor="text1"/>
            </w:tcBorders>
          </w:tcPr>
          <w:p w14:paraId="55046F1E" w14:textId="169F14D0" w:rsidR="00F878D3" w:rsidRPr="00E0004A" w:rsidRDefault="00050840"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050840">
              <w:rPr>
                <w:sz w:val="16"/>
                <w:szCs w:val="16"/>
              </w:rPr>
              <w:t>788000</w:t>
            </w:r>
          </w:p>
        </w:tc>
        <w:tc>
          <w:tcPr>
            <w:tcW w:w="1396" w:type="dxa"/>
            <w:tcBorders>
              <w:top w:val="nil"/>
              <w:bottom w:val="single" w:sz="4" w:space="0" w:color="003057" w:themeColor="text1"/>
            </w:tcBorders>
          </w:tcPr>
          <w:p w14:paraId="2412EAF4" w14:textId="4D422B5B" w:rsidR="00F878D3" w:rsidRPr="00E0004A" w:rsidRDefault="00050840"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050840">
              <w:rPr>
                <w:sz w:val="16"/>
                <w:szCs w:val="16"/>
              </w:rPr>
              <w:t>59.0055</w:t>
            </w:r>
          </w:p>
        </w:tc>
        <w:tc>
          <w:tcPr>
            <w:tcW w:w="1387" w:type="dxa"/>
            <w:tcBorders>
              <w:top w:val="nil"/>
              <w:bottom w:val="single" w:sz="4" w:space="0" w:color="003057" w:themeColor="text1"/>
            </w:tcBorders>
          </w:tcPr>
          <w:p w14:paraId="043409B3" w14:textId="70448C06" w:rsidR="00F878D3" w:rsidRPr="00E0004A" w:rsidRDefault="00050840"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050840">
              <w:rPr>
                <w:sz w:val="16"/>
                <w:szCs w:val="16"/>
              </w:rPr>
              <w:t>0.66316277</w:t>
            </w:r>
          </w:p>
        </w:tc>
        <w:tc>
          <w:tcPr>
            <w:tcW w:w="462" w:type="dxa"/>
            <w:tcBorders>
              <w:top w:val="nil"/>
              <w:bottom w:val="single" w:sz="4" w:space="0" w:color="003057" w:themeColor="text1"/>
            </w:tcBorders>
          </w:tcPr>
          <w:p w14:paraId="76200B5F" w14:textId="42B78B42"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w:t>
            </w:r>
          </w:p>
        </w:tc>
        <w:tc>
          <w:tcPr>
            <w:tcW w:w="1473" w:type="dxa"/>
            <w:tcBorders>
              <w:top w:val="nil"/>
              <w:bottom w:val="single" w:sz="4" w:space="0" w:color="003057" w:themeColor="text1"/>
            </w:tcBorders>
          </w:tcPr>
          <w:p w14:paraId="38E2B25C" w14:textId="49C2A983"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2.44103</w:t>
            </w:r>
          </w:p>
        </w:tc>
        <w:tc>
          <w:tcPr>
            <w:tcW w:w="1464" w:type="dxa"/>
            <w:tcBorders>
              <w:top w:val="nil"/>
              <w:bottom w:val="single" w:sz="4" w:space="0" w:color="003057" w:themeColor="text1"/>
              <w:right w:val="single" w:sz="4" w:space="0" w:color="003057" w:themeColor="text1"/>
            </w:tcBorders>
          </w:tcPr>
          <w:p w14:paraId="62DB00C9" w14:textId="655630FA" w:rsidR="00F878D3" w:rsidRPr="00E0004A" w:rsidRDefault="00E0004A" w:rsidP="00D47FCB">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E0004A">
              <w:rPr>
                <w:sz w:val="16"/>
                <w:szCs w:val="16"/>
              </w:rPr>
              <w:t>0.015787695</w:t>
            </w:r>
          </w:p>
        </w:tc>
      </w:tr>
    </w:tbl>
    <w:p w14:paraId="47C79BE7" w14:textId="1B372B36" w:rsidR="00C1473D" w:rsidRPr="00DC13F2" w:rsidRDefault="00C1473D" w:rsidP="00C1473D">
      <w:pPr>
        <w:pStyle w:val="Heading1"/>
      </w:pPr>
      <w:r w:rsidRPr="00DC13F2">
        <w:t>Modeling</w:t>
      </w:r>
    </w:p>
    <w:p w14:paraId="1D44959A" w14:textId="36354BC6" w:rsidR="00704791" w:rsidRDefault="001F71CD" w:rsidP="0046060D">
      <w:r>
        <w:t>As anyone who has spent many years in the field would understand, choosing the right model and developing a reliable model can be quite a challenging problem. A common phrase in the analytics field is that modeling is more of an art than an exact science. Developing a robust and accurate model will many times involve tradeoffs between computational load, time complexity, and differing performance characteristics in different scenarios.</w:t>
      </w:r>
    </w:p>
    <w:p w14:paraId="479097E2" w14:textId="25E400A1" w:rsidR="00704791" w:rsidRDefault="002B021C" w:rsidP="001B729E">
      <w:r>
        <w:t>The problem of classifying the participants into the groups of Alzheimer's, FTD, or healthy is exactly, that, a classification problem.</w:t>
      </w:r>
      <w:r w:rsidR="001F71CD">
        <w:t xml:space="preserve"> Identifying this is the first step and w</w:t>
      </w:r>
      <w:r>
        <w:t xml:space="preserve">hile there are numerous classification models that </w:t>
      </w:r>
      <w:proofErr w:type="gramStart"/>
      <w:r>
        <w:t>exist</w:t>
      </w:r>
      <w:proofErr w:type="gramEnd"/>
      <w:r w:rsidR="00B50FB5">
        <w:t xml:space="preserve"> </w:t>
      </w:r>
      <w:r w:rsidR="001F71CD">
        <w:t>I chose to build and test four different models</w:t>
      </w:r>
      <w:r w:rsidR="00B50FB5">
        <w:t>:</w:t>
      </w:r>
      <w:r w:rsidR="001B729E">
        <w:t xml:space="preserve"> </w:t>
      </w:r>
      <w:r w:rsidR="001F71CD">
        <w:t>Random Forest</w:t>
      </w:r>
      <w:r w:rsidR="001B729E">
        <w:t xml:space="preserve">, </w:t>
      </w:r>
      <w:proofErr w:type="spellStart"/>
      <w:r w:rsidR="00622C18">
        <w:t>XGBoost</w:t>
      </w:r>
      <w:proofErr w:type="spellEnd"/>
      <w:r w:rsidR="001B729E">
        <w:t xml:space="preserve">, </w:t>
      </w:r>
      <w:r w:rsidR="001F71CD">
        <w:t xml:space="preserve">Logistic </w:t>
      </w:r>
      <w:r w:rsidR="00704791">
        <w:t>R</w:t>
      </w:r>
      <w:r w:rsidR="001F71CD">
        <w:t>egression</w:t>
      </w:r>
      <w:r w:rsidR="001B729E">
        <w:t xml:space="preserve">, and </w:t>
      </w:r>
      <w:r w:rsidR="00622C18">
        <w:t>K-Nearest Neighbors (KNN)</w:t>
      </w:r>
      <w:r w:rsidR="001B729E">
        <w:t>.</w:t>
      </w:r>
    </w:p>
    <w:p w14:paraId="2290B57F" w14:textId="540CD733" w:rsidR="00825A6F" w:rsidRDefault="005A2626" w:rsidP="00704791">
      <w:r>
        <w:t xml:space="preserve">My choice of these models </w:t>
      </w:r>
      <w:r w:rsidR="00B50FB5">
        <w:t xml:space="preserve">is </w:t>
      </w:r>
      <w:r>
        <w:t>primarily based on my experiences using them for other projects in my professional experience as well as in my classes at Georgia</w:t>
      </w:r>
      <w:r w:rsidR="00245FD9">
        <w:t xml:space="preserve"> Tech.</w:t>
      </w:r>
      <w:r w:rsidR="00E720D9">
        <w:t xml:space="preserve"> </w:t>
      </w:r>
      <w:r w:rsidR="00622C18">
        <w:t xml:space="preserve">I would also like to note that originally, I was using sklearn’s </w:t>
      </w:r>
      <w:proofErr w:type="spellStart"/>
      <w:r w:rsidR="00622C18" w:rsidRPr="00825A6F">
        <w:rPr>
          <w:rStyle w:val="Code"/>
        </w:rPr>
        <w:t>GradientBoostingClassifier</w:t>
      </w:r>
      <w:proofErr w:type="spellEnd"/>
      <w:r w:rsidR="00825A6F">
        <w:rPr>
          <w:rStyle w:val="FootnoteReference"/>
          <w:rFonts w:ascii="Courier" w:hAnsi="Courier"/>
          <w:spacing w:val="0"/>
          <w:sz w:val="20"/>
          <w:shd w:val="clear" w:color="auto" w:fill="F2F2F2" w:themeFill="background1" w:themeFillShade="F2"/>
        </w:rPr>
        <w:footnoteReference w:id="4"/>
      </w:r>
      <w:r w:rsidR="00622C18">
        <w:t xml:space="preserve"> and </w:t>
      </w:r>
      <w:r w:rsidR="00622C18" w:rsidRPr="00825A6F">
        <w:rPr>
          <w:rStyle w:val="Code"/>
        </w:rPr>
        <w:t>SVC</w:t>
      </w:r>
      <w:r w:rsidR="00825A6F">
        <w:rPr>
          <w:rStyle w:val="FootnoteReference"/>
          <w:rFonts w:ascii="Courier" w:hAnsi="Courier"/>
          <w:spacing w:val="0"/>
          <w:sz w:val="20"/>
          <w:shd w:val="clear" w:color="auto" w:fill="F2F2F2" w:themeFill="background1" w:themeFillShade="F2"/>
        </w:rPr>
        <w:footnoteReference w:id="5"/>
      </w:r>
      <w:r w:rsidR="00622C18">
        <w:t xml:space="preserve"> algorithms. However, I found that the time required to fit the models was simply too long </w:t>
      </w:r>
      <w:r w:rsidR="006748A5">
        <w:t xml:space="preserve">for the number of models I was implementing </w:t>
      </w:r>
      <w:r w:rsidR="00622C18">
        <w:t xml:space="preserve">and was forced </w:t>
      </w:r>
      <w:r w:rsidR="00825A6F">
        <w:t xml:space="preserve">to utilize </w:t>
      </w:r>
      <w:proofErr w:type="spellStart"/>
      <w:r w:rsidR="00622C18">
        <w:t>XGBoost</w:t>
      </w:r>
      <w:proofErr w:type="spellEnd"/>
      <w:r w:rsidR="00622C18">
        <w:t xml:space="preserve"> and KNN</w:t>
      </w:r>
      <w:r w:rsidR="00825A6F">
        <w:t xml:space="preserve"> instead</w:t>
      </w:r>
      <w:r w:rsidR="00622C18">
        <w:t xml:space="preserve">. </w:t>
      </w:r>
    </w:p>
    <w:p w14:paraId="12A6A249" w14:textId="37A3EAA8" w:rsidR="00825A6F" w:rsidRDefault="00825A6F" w:rsidP="00704791">
      <w:r>
        <w:t xml:space="preserve">The four models I ended up </w:t>
      </w:r>
      <w:r w:rsidR="00B50FB5">
        <w:t>selecting</w:t>
      </w:r>
      <w:r>
        <w:t xml:space="preserve"> should offer a board range of performance characteristics and offer a diverse set of results to analyze. The Random Forest and </w:t>
      </w:r>
      <w:proofErr w:type="spellStart"/>
      <w:r>
        <w:t>XGBoost</w:t>
      </w:r>
      <w:proofErr w:type="spellEnd"/>
      <w:r>
        <w:t xml:space="preserve"> models are similar in the sense that they are both tree-based classification algorithms. Random Forests are a bagging algorithm where the predicted classification is ensembled from the majority vote of the underlying “forest” of Decision Trees. This differs from </w:t>
      </w:r>
      <w:proofErr w:type="spellStart"/>
      <w:r>
        <w:t>XGBoost</w:t>
      </w:r>
      <w:proofErr w:type="spellEnd"/>
      <w:r>
        <w:t xml:space="preserve">, which is a gradient boosting algorithm </w:t>
      </w:r>
      <w:r w:rsidR="00B50FB5">
        <w:t xml:space="preserve">that </w:t>
      </w:r>
      <w:r w:rsidR="00996AF5">
        <w:t>attempts to minimize a loss function by learning from previous decision trees</w:t>
      </w:r>
      <w:sdt>
        <w:sdtPr>
          <w:id w:val="1603454863"/>
          <w:citation/>
        </w:sdtPr>
        <w:sdtContent>
          <w:r w:rsidR="004D655D">
            <w:fldChar w:fldCharType="begin"/>
          </w:r>
          <w:r w:rsidR="00073ABA">
            <w:instrText xml:space="preserve">CITATION Fag19 \l 1033 </w:instrText>
          </w:r>
          <w:r w:rsidR="004D655D">
            <w:fldChar w:fldCharType="separate"/>
          </w:r>
          <w:r w:rsidR="00073ABA">
            <w:rPr>
              <w:noProof/>
            </w:rPr>
            <w:t xml:space="preserve"> (Faghri, 2019)</w:t>
          </w:r>
          <w:r w:rsidR="004D655D">
            <w:fldChar w:fldCharType="end"/>
          </w:r>
        </w:sdtContent>
      </w:sdt>
      <w:r w:rsidR="00996AF5">
        <w:t>. The Logistic Regression model in the context of classification is a probabilistic regression model that generates predictions as the probability that a given prediction belongs to a class</w:t>
      </w:r>
      <w:r w:rsidR="004D655D">
        <w:t xml:space="preserve"> </w:t>
      </w:r>
      <w:sdt>
        <w:sdtPr>
          <w:id w:val="165670711"/>
          <w:citation/>
        </w:sdtPr>
        <w:sdtContent>
          <w:r w:rsidR="004D655D">
            <w:fldChar w:fldCharType="begin"/>
          </w:r>
          <w:r w:rsidR="00073ABA">
            <w:instrText xml:space="preserve">CITATION Run13 \l 1033 </w:instrText>
          </w:r>
          <w:r w:rsidR="004D655D">
            <w:fldChar w:fldCharType="separate"/>
          </w:r>
          <w:r w:rsidR="00073ABA">
            <w:rPr>
              <w:noProof/>
            </w:rPr>
            <w:t>(Rundel, 2013)</w:t>
          </w:r>
          <w:r w:rsidR="004D655D">
            <w:fldChar w:fldCharType="end"/>
          </w:r>
        </w:sdtContent>
      </w:sdt>
      <w:r w:rsidR="00996AF5">
        <w:t xml:space="preserve">. </w:t>
      </w:r>
      <w:r w:rsidR="00B50FB5">
        <w:t>Finally</w:t>
      </w:r>
      <w:r w:rsidR="00996AF5">
        <w:t>, KNN is a clustering model which makes predictions based on the most common classification of the neighbors within the feature space</w:t>
      </w:r>
      <w:r w:rsidR="00073ABA">
        <w:t xml:space="preserve"> </w:t>
      </w:r>
      <w:sdt>
        <w:sdtPr>
          <w:id w:val="-2073115042"/>
          <w:citation/>
        </w:sdtPr>
        <w:sdtContent>
          <w:r w:rsidR="00073ABA">
            <w:fldChar w:fldCharType="begin"/>
          </w:r>
          <w:r w:rsidR="00073ABA">
            <w:instrText xml:space="preserve">CITATION Zem19 \l 1033 </w:instrText>
          </w:r>
          <w:r w:rsidR="00073ABA">
            <w:fldChar w:fldCharType="separate"/>
          </w:r>
          <w:r w:rsidR="00073ABA">
            <w:rPr>
              <w:noProof/>
            </w:rPr>
            <w:t>(Zemel, 2019)</w:t>
          </w:r>
          <w:r w:rsidR="00073ABA">
            <w:fldChar w:fldCharType="end"/>
          </w:r>
        </w:sdtContent>
      </w:sdt>
      <w:r w:rsidR="00996AF5">
        <w:t xml:space="preserve">. Both Logistic Regression and KNN are instance-based prediction algorithms which means that they generate their predictions from a single model whereas the other two models are ensemble </w:t>
      </w:r>
      <w:r w:rsidR="00996AF5">
        <w:lastRenderedPageBreak/>
        <w:t>models which draw their predictive power from many underlying models.</w:t>
      </w:r>
      <w:r w:rsidR="001E6A2C">
        <w:t xml:space="preserve"> By using this diverse set of models, the goal here is that we can determine which is best suited for the problem at hand. Based on my experience, the Random Forest and </w:t>
      </w:r>
      <w:proofErr w:type="spellStart"/>
      <w:r w:rsidR="001E6A2C">
        <w:t>XGBoost</w:t>
      </w:r>
      <w:proofErr w:type="spellEnd"/>
      <w:r w:rsidR="001E6A2C">
        <w:t xml:space="preserve"> models will</w:t>
      </w:r>
      <w:r w:rsidR="00B50FB5">
        <w:t xml:space="preserve"> likely</w:t>
      </w:r>
      <w:r w:rsidR="001E6A2C">
        <w:t xml:space="preserve"> have the best performance </w:t>
      </w:r>
      <w:r w:rsidR="00B50FB5">
        <w:t>for this problem</w:t>
      </w:r>
      <w:r w:rsidR="001E6A2C">
        <w:t xml:space="preserve"> due to the large feature space which is being analyzed here</w:t>
      </w:r>
      <w:r w:rsidR="00B50FB5">
        <w:t xml:space="preserve">. </w:t>
      </w:r>
    </w:p>
    <w:p w14:paraId="5DC1F2CB" w14:textId="00C696E6" w:rsidR="00A31075" w:rsidRDefault="00B50FB5" w:rsidP="00704791">
      <w:r>
        <w:t>Of note,</w:t>
      </w:r>
      <w:r w:rsidR="00A31075">
        <w:t xml:space="preserve"> when I determined these were the models I wanted to utilize, I did not view this as a finalized decision</w:t>
      </w:r>
      <w:r w:rsidR="009953B3">
        <w:t xml:space="preserve">. This is illustrated by </w:t>
      </w:r>
      <w:r>
        <w:t xml:space="preserve">my pivoting </w:t>
      </w:r>
      <w:r w:rsidR="009953B3">
        <w:t>away from some of my initial models as discussed previously.</w:t>
      </w:r>
      <w:r w:rsidR="00A31075">
        <w:t xml:space="preserve"> The</w:t>
      </w:r>
      <w:r w:rsidR="009953B3">
        <w:t xml:space="preserve"> core concept</w:t>
      </w:r>
      <w:r w:rsidR="00A31075">
        <w:t xml:space="preserve"> was to start with a simple set of models I was familiar with and revisit them if the performance of the models was not satisfactory.</w:t>
      </w:r>
      <w:r w:rsidR="00BB2851">
        <w:t xml:space="preserve"> </w:t>
      </w:r>
      <w:r w:rsidR="00A31075">
        <w:t>T</w:t>
      </w:r>
      <w:r w:rsidR="00BB2851">
        <w:t xml:space="preserve">o implement each of these models in Python, </w:t>
      </w:r>
      <w:r w:rsidR="005A2626">
        <w:t>I utilized sklea</w:t>
      </w:r>
      <w:r w:rsidR="00245FD9">
        <w:t>r</w:t>
      </w:r>
      <w:r w:rsidR="005A2626">
        <w:t xml:space="preserve">n’s </w:t>
      </w:r>
      <w:proofErr w:type="spellStart"/>
      <w:r w:rsidR="005A2626" w:rsidRPr="005A2626">
        <w:rPr>
          <w:rStyle w:val="Code"/>
        </w:rPr>
        <w:t>RandomForestClassifier</w:t>
      </w:r>
      <w:proofErr w:type="spellEnd"/>
      <w:r w:rsidR="00245FD9">
        <w:rPr>
          <w:rStyle w:val="FootnoteReference"/>
          <w:rFonts w:ascii="Courier" w:hAnsi="Courier"/>
          <w:spacing w:val="0"/>
          <w:sz w:val="20"/>
          <w:shd w:val="clear" w:color="auto" w:fill="F2F2F2" w:themeFill="background1" w:themeFillShade="F2"/>
        </w:rPr>
        <w:footnoteReference w:id="6"/>
      </w:r>
      <w:r w:rsidR="005A2626">
        <w:t xml:space="preserve">, </w:t>
      </w:r>
      <w:proofErr w:type="spellStart"/>
      <w:r w:rsidR="00450C30" w:rsidRPr="005A2626">
        <w:rPr>
          <w:rStyle w:val="Code"/>
        </w:rPr>
        <w:t>LogisticRegression</w:t>
      </w:r>
      <w:proofErr w:type="spellEnd"/>
      <w:r w:rsidR="00450C30">
        <w:rPr>
          <w:rStyle w:val="FootnoteReference"/>
          <w:rFonts w:ascii="Courier" w:hAnsi="Courier"/>
          <w:spacing w:val="0"/>
          <w:sz w:val="20"/>
          <w:shd w:val="clear" w:color="auto" w:fill="F2F2F2" w:themeFill="background1" w:themeFillShade="F2"/>
        </w:rPr>
        <w:footnoteReference w:id="7"/>
      </w:r>
      <w:r w:rsidR="00450C30">
        <w:t xml:space="preserve">, </w:t>
      </w:r>
      <w:r w:rsidR="005A2626">
        <w:t xml:space="preserve">and </w:t>
      </w:r>
      <w:proofErr w:type="spellStart"/>
      <w:r w:rsidR="001E6A2C" w:rsidRPr="001E6A2C">
        <w:rPr>
          <w:rStyle w:val="Code"/>
        </w:rPr>
        <w:t>KNeighborsClassifier</w:t>
      </w:r>
      <w:proofErr w:type="spellEnd"/>
      <w:r w:rsidR="00245FD9">
        <w:rPr>
          <w:rStyle w:val="FootnoteReference"/>
          <w:rFonts w:ascii="Courier" w:hAnsi="Courier"/>
          <w:spacing w:val="0"/>
          <w:sz w:val="20"/>
          <w:shd w:val="clear" w:color="auto" w:fill="F2F2F2" w:themeFill="background1" w:themeFillShade="F2"/>
        </w:rPr>
        <w:footnoteReference w:id="8"/>
      </w:r>
      <w:r w:rsidR="005A2626" w:rsidRPr="00245FD9">
        <w:t xml:space="preserve"> classes</w:t>
      </w:r>
      <w:r w:rsidR="00550074">
        <w:t>,</w:t>
      </w:r>
      <w:r w:rsidR="005A2626" w:rsidRPr="00245FD9">
        <w:t xml:space="preserve"> respectively</w:t>
      </w:r>
      <w:r w:rsidR="00245FD9">
        <w:t>.</w:t>
      </w:r>
      <w:r w:rsidR="001E6A2C">
        <w:t xml:space="preserve"> For the </w:t>
      </w:r>
      <w:proofErr w:type="spellStart"/>
      <w:r w:rsidR="001E6A2C">
        <w:t>XGBoost</w:t>
      </w:r>
      <w:proofErr w:type="spellEnd"/>
      <w:r w:rsidR="001E6A2C">
        <w:t xml:space="preserve"> algorithm, </w:t>
      </w:r>
      <w:proofErr w:type="spellStart"/>
      <w:r w:rsidR="001E6A2C" w:rsidRPr="001E6A2C">
        <w:t>xgboost</w:t>
      </w:r>
      <w:r w:rsidR="001E6A2C">
        <w:t>’s</w:t>
      </w:r>
      <w:proofErr w:type="spellEnd"/>
      <w:r w:rsidR="001E6A2C">
        <w:t xml:space="preserve"> </w:t>
      </w:r>
      <w:proofErr w:type="spellStart"/>
      <w:r w:rsidR="001E6A2C" w:rsidRPr="001E6A2C">
        <w:rPr>
          <w:rStyle w:val="Code"/>
        </w:rPr>
        <w:t>XGBClassifier</w:t>
      </w:r>
      <w:proofErr w:type="spellEnd"/>
      <w:r w:rsidR="001E6A2C">
        <w:rPr>
          <w:rStyle w:val="FootnoteReference"/>
          <w:rFonts w:ascii="Courier" w:hAnsi="Courier"/>
          <w:spacing w:val="0"/>
          <w:sz w:val="20"/>
          <w:shd w:val="clear" w:color="auto" w:fill="F2F2F2" w:themeFill="background1" w:themeFillShade="F2"/>
        </w:rPr>
        <w:footnoteReference w:id="9"/>
      </w:r>
      <w:r w:rsidR="001E6A2C">
        <w:t xml:space="preserve"> class was utilized.</w:t>
      </w:r>
      <w:r w:rsidR="00BB2851">
        <w:t xml:space="preserve"> For all random seeding</w:t>
      </w:r>
      <w:r w:rsidR="00A31075">
        <w:t>/state setting</w:t>
      </w:r>
      <w:r w:rsidR="00BB2851">
        <w:t xml:space="preserve"> within my code, I utilized a random seed based on my GTID. </w:t>
      </w:r>
    </w:p>
    <w:p w14:paraId="7A3686C8" w14:textId="3CCCD624" w:rsidR="001658F8" w:rsidRPr="005A2626" w:rsidRDefault="00B50FB5" w:rsidP="00704791">
      <w:r>
        <w:t>Also of note, I encoded</w:t>
      </w:r>
      <w:r w:rsidR="00A31075">
        <w:t xml:space="preserve"> the labels provided in the dataset</w:t>
      </w:r>
      <w:r w:rsidR="001658F8">
        <w:t xml:space="preserve"> </w:t>
      </w:r>
      <w:r>
        <w:t xml:space="preserve">because </w:t>
      </w:r>
      <w:r w:rsidR="001658F8">
        <w:t xml:space="preserve">the algorithms being used are all supervised learning algorithms. This was done by joining the dataset shown in </w:t>
      </w:r>
      <w:r w:rsidR="001658F8">
        <w:fldChar w:fldCharType="begin"/>
      </w:r>
      <w:r w:rsidR="001658F8">
        <w:instrText xml:space="preserve"> REF _Ref163121181 \h </w:instrText>
      </w:r>
      <w:r w:rsidR="001658F8">
        <w:fldChar w:fldCharType="separate"/>
      </w:r>
      <w:r w:rsidR="007C2BBD">
        <w:t xml:space="preserve">Table </w:t>
      </w:r>
      <w:r w:rsidR="007C2BBD">
        <w:rPr>
          <w:noProof/>
        </w:rPr>
        <w:t>2</w:t>
      </w:r>
      <w:r w:rsidR="001658F8">
        <w:fldChar w:fldCharType="end"/>
      </w:r>
      <w:r w:rsidR="001658F8">
        <w:t xml:space="preserve"> with the labels for each participant provided by the researchers (A = A</w:t>
      </w:r>
      <w:r w:rsidR="001658F8" w:rsidRPr="001658F8">
        <w:t>lzheimer’s disease</w:t>
      </w:r>
      <w:r w:rsidR="001658F8">
        <w:t>, F = F</w:t>
      </w:r>
      <w:r w:rsidR="001658F8" w:rsidRPr="001658F8">
        <w:t>rontotemporal dementia</w:t>
      </w:r>
      <w:r w:rsidR="001658F8">
        <w:t xml:space="preserve">, and C = Healthy Control) and </w:t>
      </w:r>
      <w:r>
        <w:t>subsequently encoding</w:t>
      </w:r>
      <w:r w:rsidR="001658F8">
        <w:t xml:space="preserve"> those labels using sklearn’s </w:t>
      </w:r>
      <w:proofErr w:type="spellStart"/>
      <w:r w:rsidR="001658F8" w:rsidRPr="001658F8">
        <w:rPr>
          <w:rStyle w:val="Code"/>
        </w:rPr>
        <w:t>LabelEncoder</w:t>
      </w:r>
      <w:proofErr w:type="spellEnd"/>
      <w:r w:rsidR="001658F8">
        <w:t xml:space="preserve"> function</w:t>
      </w:r>
      <w:r w:rsidR="001658F8">
        <w:rPr>
          <w:rStyle w:val="FootnoteReference"/>
        </w:rPr>
        <w:footnoteReference w:id="10"/>
      </w:r>
      <w:r w:rsidR="001658F8">
        <w:t xml:space="preserve">. </w:t>
      </w:r>
    </w:p>
    <w:p w14:paraId="038A87E7" w14:textId="40DE9ED6" w:rsidR="00366D96" w:rsidRDefault="00366D96" w:rsidP="00366D96">
      <w:pPr>
        <w:pStyle w:val="Heading2"/>
      </w:pPr>
      <w:r>
        <w:t>Feature Selection</w:t>
      </w:r>
    </w:p>
    <w:p w14:paraId="0119927D" w14:textId="4AADB4B8" w:rsidR="00E16510" w:rsidRDefault="00E16510" w:rsidP="00E16510">
      <w:r>
        <w:t xml:space="preserve">For my problem, one of the most significant considerations I needed to work around was related to the time required train and test the various models. As discussed previously, the </w:t>
      </w:r>
      <w:r w:rsidR="0050789D">
        <w:t>analysis involved</w:t>
      </w:r>
      <w:r>
        <w:t xml:space="preserve"> 15 different datasets with at least 3 different combinations of features to choose from (PSD, RBP, or both). Before even considering hyperparameter tuning or using a non-linear combination of features, the basic combinations would mean 180 total models to build.</w:t>
      </w:r>
      <w:r w:rsidR="006748A5">
        <w:t xml:space="preserve"> This is before considering hyperparameter tuning which would increase the number of models by orders of magnitude.</w:t>
      </w:r>
      <w:r>
        <w:t xml:space="preserve"> In a perfect world, it would be great to be able to train and test every possible </w:t>
      </w:r>
      <w:r>
        <w:lastRenderedPageBreak/>
        <w:t>combination, however, that is simply not feasible. To simplify my scope, I decided to first test some base cases and approach the issue in a stepwise manner.</w:t>
      </w:r>
      <w:r w:rsidR="00366D96">
        <w:t xml:space="preserve"> </w:t>
      </w:r>
    </w:p>
    <w:p w14:paraId="558C4400" w14:textId="3E0D8735" w:rsidR="00E16510" w:rsidRDefault="00B50FB5" w:rsidP="00E16510">
      <w:r>
        <w:t>To begin</w:t>
      </w:r>
      <w:r w:rsidR="00E16510">
        <w:t xml:space="preserve">, for all my models, I </w:t>
      </w:r>
      <w:r>
        <w:t xml:space="preserve">planned to </w:t>
      </w:r>
      <w:r w:rsidR="00E16510">
        <w:t xml:space="preserve">use the 95 features related to RBP. The logic behind this decision </w:t>
      </w:r>
      <w:r>
        <w:t xml:space="preserve">was </w:t>
      </w:r>
      <w:r w:rsidR="00E16510">
        <w:t>that</w:t>
      </w:r>
      <w:r>
        <w:t>,</w:t>
      </w:r>
      <w:r w:rsidR="00E16510">
        <w:t xml:space="preserve"> in my experience, normalized metrics tend to lead to better performance for the models</w:t>
      </w:r>
      <w:r>
        <w:t xml:space="preserve"> being utilized;</w:t>
      </w:r>
      <w:r w:rsidR="00E16510">
        <w:t xml:space="preserve"> therefore</w:t>
      </w:r>
      <w:r>
        <w:t>,</w:t>
      </w:r>
      <w:r w:rsidR="00E16510">
        <w:t xml:space="preserve"> choosing RBP over the PSD was the better choice. Additionally, using all 190 features (both RBP and PSD features) </w:t>
      </w:r>
      <w:r>
        <w:t xml:space="preserve">did not </w:t>
      </w:r>
      <w:r w:rsidR="00E16510">
        <w:t xml:space="preserve">seem logical to me due to the fact that the RBP is calculated based on the PSD, and therefore both sets should contain the same information and could introduce cross correlation which </w:t>
      </w:r>
      <w:r>
        <w:t xml:space="preserve">may </w:t>
      </w:r>
      <w:r w:rsidR="00E16510">
        <w:t xml:space="preserve">increase the likelihood of issues with the resulting model </w:t>
      </w:r>
      <w:sdt>
        <w:sdtPr>
          <w:id w:val="228428327"/>
          <w:citation/>
        </w:sdtPr>
        <w:sdtContent>
          <w:r w:rsidR="00E16510">
            <w:fldChar w:fldCharType="begin"/>
          </w:r>
          <w:r w:rsidR="00E16510">
            <w:instrText xml:space="preserve"> CITATION Dea16 \l 1033 </w:instrText>
          </w:r>
          <w:r w:rsidR="00E16510">
            <w:fldChar w:fldCharType="separate"/>
          </w:r>
          <w:r w:rsidR="007C2BBD">
            <w:rPr>
              <w:noProof/>
            </w:rPr>
            <w:t>(Dean et al., 2016)</w:t>
          </w:r>
          <w:r w:rsidR="00E16510">
            <w:fldChar w:fldCharType="end"/>
          </w:r>
        </w:sdtContent>
      </w:sdt>
      <w:r w:rsidR="00E16510">
        <w:t>.</w:t>
      </w:r>
      <w:r w:rsidR="00366D96">
        <w:t xml:space="preserve"> When dealing with a large problem space, one of the best techniques is to use experience and logic to narrow that scope and test the simpler cases first. Afterall, if the 95 features related to RBP did not produce models with acceptable performance characteristics, I could always go back and test the other feature sets.</w:t>
      </w:r>
    </w:p>
    <w:p w14:paraId="625453BB" w14:textId="44177F51" w:rsidR="002B021C" w:rsidRDefault="002B021C" w:rsidP="002B021C">
      <w:pPr>
        <w:pStyle w:val="Heading2"/>
      </w:pPr>
      <w:r>
        <w:t>Basis Model Creation</w:t>
      </w:r>
    </w:p>
    <w:p w14:paraId="5B0B245B" w14:textId="61325EA2" w:rsidR="00850FB8" w:rsidRDefault="00366D96" w:rsidP="002B021C">
      <w:r>
        <w:t xml:space="preserve">Having selected the features to use, my next step was to determine which of the datasets to use for each model. The idea here was to determine which combination of segment length and </w:t>
      </w:r>
      <w:r w:rsidR="00560995">
        <w:t>overlap lead to the best model using the default settings from the respective libraries</w:t>
      </w:r>
      <w:r w:rsidR="007A3A57">
        <w:t xml:space="preserve"> with</w:t>
      </w:r>
      <w:r w:rsidR="00560995">
        <w:t xml:space="preserve"> no hyperparameter tuning.</w:t>
      </w:r>
      <w:r>
        <w:t xml:space="preserve"> </w:t>
      </w:r>
      <w:r w:rsidR="003F0553">
        <w:t xml:space="preserve">This would allow me to further narrow the scope of the problem by eliminating 14 of the 15 datasets for each model, reducing the number of models I needed to tune from 60 (15 for each type of model) to just 4, </w:t>
      </w:r>
      <w:r w:rsidR="005168A7">
        <w:t xml:space="preserve">thus </w:t>
      </w:r>
      <w:r w:rsidR="003F0553">
        <w:t xml:space="preserve">allowing me to focus closely on a small set of models and robustly tuning and testing them to generate the best possible performance. </w:t>
      </w:r>
    </w:p>
    <w:p w14:paraId="6D64CE84" w14:textId="77777777" w:rsidR="00001D54" w:rsidRDefault="003F0553" w:rsidP="002B021C">
      <w:r>
        <w:t xml:space="preserve">Therefore, to accomplish this, </w:t>
      </w:r>
      <w:r w:rsidR="00550074">
        <w:t xml:space="preserve">I built 15 basis models </w:t>
      </w:r>
      <w:r w:rsidR="001658F8">
        <w:t xml:space="preserve">for each of the </w:t>
      </w:r>
      <w:r w:rsidR="00550074">
        <w:t xml:space="preserve">4 different </w:t>
      </w:r>
      <w:proofErr w:type="spellStart"/>
      <w:r w:rsidR="00550074">
        <w:t>sklearn</w:t>
      </w:r>
      <w:proofErr w:type="spellEnd"/>
      <w:r w:rsidR="00550074">
        <w:t xml:space="preserve"> classes with all other parameters left as their respective defaults</w:t>
      </w:r>
      <w:r w:rsidR="00BB2851">
        <w:t xml:space="preserve"> and an 80/20 train/test split</w:t>
      </w:r>
      <w:r w:rsidR="00A31075">
        <w:rPr>
          <w:rStyle w:val="FootnoteReference"/>
        </w:rPr>
        <w:footnoteReference w:id="11"/>
      </w:r>
      <w:r w:rsidR="001658F8">
        <w:t xml:space="preserve"> for the input dataset.</w:t>
      </w:r>
      <w:r w:rsidR="00001D54">
        <w:t xml:space="preserve"> After training the models on the training dataset, I then predicted the resulting classifications for each row in the testing dataset. </w:t>
      </w:r>
    </w:p>
    <w:p w14:paraId="3E10B309" w14:textId="366743FA" w:rsidR="003F0553" w:rsidRDefault="00001D54" w:rsidP="002B021C">
      <w:r>
        <w:t>To measure the performance of these models, I chose to utilize accuracy as the metric. While there are other metrics that can be important when building classification models such as recall, precision, and f1 score, accuracy was chosen to evaluate the baseline models</w:t>
      </w:r>
      <w:r w:rsidR="005168A7">
        <w:t xml:space="preserve"> as accuracy</w:t>
      </w:r>
      <w:r>
        <w:t xml:space="preserve"> is the most pivotal metric when measuring the model’s ability to classify the participants.</w:t>
      </w:r>
      <w:r w:rsidR="0094345F">
        <w:t xml:space="preserve"> The goal for the basis models was to determine a baseline performance and to eliminate datasets, so the measure of accuracy is sufficient for that purpose. A more thorough model validation process was performed during the later stages of modeling during hyperparameter tuning.</w:t>
      </w:r>
    </w:p>
    <w:p w14:paraId="79CCEDE7" w14:textId="545982BD" w:rsidR="007A3A57" w:rsidRDefault="00001D54" w:rsidP="002B021C">
      <w:r>
        <w:lastRenderedPageBreak/>
        <w:t>Recall</w:t>
      </w:r>
      <w:r w:rsidR="00937775">
        <w:t>,</w:t>
      </w:r>
      <w:r>
        <w:t xml:space="preserve"> however, that the data we built the model on is organized into X millisecond segments, therefore the predictions are only a prediction based on that small segment of time. It would</w:t>
      </w:r>
      <w:r w:rsidR="00937775">
        <w:t xml:space="preserve"> not </w:t>
      </w:r>
      <w:r>
        <w:t xml:space="preserve">make sense to judge the model accuracy this way. Instead, I wrote a function </w:t>
      </w:r>
      <w:r w:rsidR="00937775">
        <w:t xml:space="preserve">that </w:t>
      </w:r>
      <w:r>
        <w:t>would take in the predictions and then calculate the most popular label assigned to a given participant</w:t>
      </w:r>
      <w:r w:rsidR="0001025F">
        <w:t xml:space="preserve">. This allowed me to have a single classification for each participant’s diagnosis. The accuracy score was then calculated based on the number of correct and incorrect participant classifications. </w:t>
      </w:r>
      <w:r w:rsidR="00FB14EE">
        <w:t xml:space="preserve">The results for the four sets of models can be seen in </w:t>
      </w:r>
      <w:r w:rsidR="00FB14EE">
        <w:fldChar w:fldCharType="begin"/>
      </w:r>
      <w:r w:rsidR="00FB14EE">
        <w:instrText xml:space="preserve"> REF _Ref163336506 \h </w:instrText>
      </w:r>
      <w:r w:rsidR="00FB14EE">
        <w:fldChar w:fldCharType="separate"/>
      </w:r>
      <w:r w:rsidR="007C2BBD">
        <w:t xml:space="preserve">Figure </w:t>
      </w:r>
      <w:r w:rsidR="007C2BBD">
        <w:rPr>
          <w:noProof/>
        </w:rPr>
        <w:t>5</w:t>
      </w:r>
      <w:r w:rsidR="00FB14EE">
        <w:fldChar w:fldCharType="end"/>
      </w:r>
      <w:r w:rsidR="00FB14EE">
        <w:t>.</w:t>
      </w:r>
      <w:r w:rsidR="0001025F">
        <w:t xml:space="preserve"> </w:t>
      </w:r>
    </w:p>
    <w:p w14:paraId="7ED93547" w14:textId="77777777" w:rsidR="0001025F" w:rsidRDefault="0001025F" w:rsidP="0001025F">
      <w:pPr>
        <w:pStyle w:val="FigurePicture"/>
      </w:pPr>
      <w:r>
        <w:rPr>
          <w:noProof/>
        </w:rPr>
        <w:drawing>
          <wp:inline distT="0" distB="0" distL="0" distR="0" wp14:anchorId="685A18AF" wp14:editId="71CE8474">
            <wp:extent cx="5928783" cy="3557269"/>
            <wp:effectExtent l="19050" t="19050" r="15240" b="24765"/>
            <wp:docPr id="1566350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35044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8783" cy="3557269"/>
                    </a:xfrm>
                    <a:prstGeom prst="rect">
                      <a:avLst/>
                    </a:prstGeom>
                    <a:ln>
                      <a:solidFill>
                        <a:schemeClr val="bg2">
                          <a:lumMod val="10000"/>
                        </a:schemeClr>
                      </a:solidFill>
                    </a:ln>
                  </pic:spPr>
                </pic:pic>
              </a:graphicData>
            </a:graphic>
          </wp:inline>
        </w:drawing>
      </w:r>
    </w:p>
    <w:p w14:paraId="54994122" w14:textId="549D70A0" w:rsidR="0001025F" w:rsidRDefault="0001025F" w:rsidP="0001025F">
      <w:pPr>
        <w:pStyle w:val="Caption"/>
      </w:pPr>
      <w:bookmarkStart w:id="9" w:name="_Ref163336506"/>
      <w:r>
        <w:t xml:space="preserve">Figure </w:t>
      </w:r>
      <w:r w:rsidR="00000000">
        <w:fldChar w:fldCharType="begin"/>
      </w:r>
      <w:r w:rsidR="00000000">
        <w:instrText xml:space="preserve"> SEQ Figure \* ARABIC </w:instrText>
      </w:r>
      <w:r w:rsidR="00000000">
        <w:fldChar w:fldCharType="separate"/>
      </w:r>
      <w:r w:rsidR="007C2BBD">
        <w:rPr>
          <w:noProof/>
        </w:rPr>
        <w:t>5</w:t>
      </w:r>
      <w:r w:rsidR="00000000">
        <w:rPr>
          <w:noProof/>
        </w:rPr>
        <w:fldChar w:fldCharType="end"/>
      </w:r>
      <w:bookmarkEnd w:id="9"/>
      <w:r>
        <w:t xml:space="preserve"> - Accuracy Scores for all 60 basis models created.</w:t>
      </w:r>
    </w:p>
    <w:p w14:paraId="082B732E" w14:textId="08103CC4" w:rsidR="00454B58" w:rsidRDefault="00937775" w:rsidP="002B021C">
      <w:r>
        <w:t>A</w:t>
      </w:r>
      <w:r w:rsidR="00BC2A32">
        <w:t>t this point, we</w:t>
      </w:r>
      <w:r>
        <w:t xml:space="preserve"> a</w:t>
      </w:r>
      <w:r w:rsidR="00BC2A32">
        <w:t>re not necessarily interested in comparing the models to each other especially since some models</w:t>
      </w:r>
      <w:r>
        <w:t xml:space="preserve"> (e.g., </w:t>
      </w:r>
      <w:r w:rsidR="00E17AD5">
        <w:t>Logistic Regression</w:t>
      </w:r>
      <w:r>
        <w:t>)</w:t>
      </w:r>
      <w:r w:rsidR="00E17AD5">
        <w:t xml:space="preserve"> could </w:t>
      </w:r>
      <w:r w:rsidR="00BC2A32">
        <w:t>require more tuning to experience high levels of accuracy on</w:t>
      </w:r>
      <w:r w:rsidR="00E17AD5">
        <w:t xml:space="preserve"> high dimensional datasets</w:t>
      </w:r>
      <w:r w:rsidR="007A1928">
        <w:t xml:space="preserve">. </w:t>
      </w:r>
      <w:r w:rsidR="001B729E">
        <w:t xml:space="preserve">I did </w:t>
      </w:r>
      <w:proofErr w:type="spellStart"/>
      <w:r w:rsidR="001B729E">
        <w:t>find</w:t>
      </w:r>
      <w:r>
        <w:t>that</w:t>
      </w:r>
      <w:proofErr w:type="spellEnd"/>
      <w:r w:rsidR="001B729E">
        <w:t xml:space="preserve"> the performance of the KNN model to be quite surprising given the breadth of the feature space here</w:t>
      </w:r>
      <w:r>
        <w:t>; h</w:t>
      </w:r>
      <w:r w:rsidR="001B729E">
        <w:t>owever, this could just be an indication of overfitting</w:t>
      </w:r>
      <w:r>
        <w:t>—an issue</w:t>
      </w:r>
      <w:r w:rsidR="001B729E">
        <w:t xml:space="preserve"> </w:t>
      </w:r>
      <w:r w:rsidR="0012393F">
        <w:t>I</w:t>
      </w:r>
      <w:r w:rsidR="001B729E">
        <w:t xml:space="preserve"> will </w:t>
      </w:r>
      <w:r w:rsidR="0012393F">
        <w:t>investigate further</w:t>
      </w:r>
      <w:r w:rsidR="001B729E">
        <w:t xml:space="preserve"> in the coming sections.</w:t>
      </w:r>
    </w:p>
    <w:p w14:paraId="2783E68E" w14:textId="61134383" w:rsidR="00454B58" w:rsidRDefault="007A1928" w:rsidP="002B021C">
      <w:r>
        <w:t>We can see that for all the models, the performance generally tended to increase with larger segment lengths overall</w:t>
      </w:r>
      <w:r w:rsidR="00E17AD5">
        <w:t xml:space="preserve">. </w:t>
      </w:r>
      <w:r>
        <w:t>While I can</w:t>
      </w:r>
      <w:r w:rsidR="00937775">
        <w:t>no</w:t>
      </w:r>
      <w:r>
        <w:t xml:space="preserve">t be certain what causes this, my suspicion is that with larger segment sizes, there is more signal data in each datapoint being fed into the model, leading to better predictions. </w:t>
      </w:r>
    </w:p>
    <w:p w14:paraId="55953D18" w14:textId="2D0CDE1C" w:rsidR="00454B58" w:rsidRDefault="007A1928" w:rsidP="002B021C">
      <w:r>
        <w:lastRenderedPageBreak/>
        <w:t xml:space="preserve">The effect of overlap seems more varied across the models and is inconsistent. </w:t>
      </w:r>
      <w:r w:rsidR="00454B58">
        <w:t xml:space="preserve">My initial thought on this was the </w:t>
      </w:r>
      <w:r>
        <w:t>amount of overlap in the segments could lead to some noise since the RBP features are derived from underlying data that contains the same information.</w:t>
      </w:r>
      <w:r w:rsidR="00454B58">
        <w:t xml:space="preserve"> However, we can see that all the best models either came from using 75% or 50% overlap which would indicate a net positive effect of higher overlap on the predictions. After some consideration, the most plausible explanation for this is that having a higher overlap percentage means that the dataset will be overall larger </w:t>
      </w:r>
      <w:r w:rsidR="00DC1448">
        <w:t>because</w:t>
      </w:r>
      <w:r w:rsidR="00454B58">
        <w:t xml:space="preserve"> additional overlap means that the total time is subdivided into more of the equal sized segments. This theory in conjunction with the models generally tending toward better predictive power at higher segment lengths illustrates a balancing act here between the total number of datapoints (which is proportional to the overlap percentage an inversely proportional to the segment length</w:t>
      </w:r>
      <w:r w:rsidR="0050789D">
        <w:t>).</w:t>
      </w:r>
      <w:r w:rsidR="00454B58">
        <w:t xml:space="preserve"> </w:t>
      </w:r>
    </w:p>
    <w:p w14:paraId="4C74B9D1" w14:textId="66BFCAEE" w:rsidR="007A1928" w:rsidRDefault="007A1928" w:rsidP="002B021C">
      <w:r>
        <w:t>Regardless of the exact reasons, based on the basis models, the following datasets were used for each of the respective models:</w:t>
      </w:r>
    </w:p>
    <w:p w14:paraId="6A047DB0" w14:textId="4ADED9DF" w:rsidR="007A1928" w:rsidRPr="00B80B04" w:rsidRDefault="007A1928" w:rsidP="007A1928">
      <w:pPr>
        <w:pStyle w:val="ListParagraph"/>
        <w:numPr>
          <w:ilvl w:val="0"/>
          <w:numId w:val="13"/>
        </w:numPr>
      </w:pPr>
      <w:r>
        <w:t xml:space="preserve">Random Forest </w:t>
      </w:r>
      <w:r>
        <w:sym w:font="Wingdings" w:char="F0E0"/>
      </w:r>
      <w:r>
        <w:t xml:space="preserve"> 5000 </w:t>
      </w:r>
      <w:proofErr w:type="spellStart"/>
      <w:r>
        <w:t>ms</w:t>
      </w:r>
      <w:proofErr w:type="spellEnd"/>
      <w:r>
        <w:t xml:space="preserve"> segments with 75% overlap</w:t>
      </w:r>
    </w:p>
    <w:p w14:paraId="72F98452" w14:textId="321B833D" w:rsidR="00E17AD5" w:rsidRDefault="00E17AD5" w:rsidP="007A1928">
      <w:pPr>
        <w:pStyle w:val="ListParagraph"/>
        <w:numPr>
          <w:ilvl w:val="0"/>
          <w:numId w:val="13"/>
        </w:numPr>
      </w:pPr>
      <w:proofErr w:type="spellStart"/>
      <w:r>
        <w:t>XGBoost</w:t>
      </w:r>
      <w:proofErr w:type="spellEnd"/>
      <w:r>
        <w:t xml:space="preserve"> </w:t>
      </w:r>
      <w:r>
        <w:sym w:font="Wingdings" w:char="F0E0"/>
      </w:r>
      <w:r>
        <w:t xml:space="preserve"> 4000 </w:t>
      </w:r>
      <w:proofErr w:type="spellStart"/>
      <w:r>
        <w:t>ms</w:t>
      </w:r>
      <w:proofErr w:type="spellEnd"/>
      <w:r>
        <w:t xml:space="preserve"> segments with 75% overlap</w:t>
      </w:r>
    </w:p>
    <w:p w14:paraId="4956A6E6" w14:textId="5DC1E84C" w:rsidR="007A1928" w:rsidRDefault="007A1928" w:rsidP="007A1928">
      <w:pPr>
        <w:pStyle w:val="ListParagraph"/>
        <w:numPr>
          <w:ilvl w:val="0"/>
          <w:numId w:val="13"/>
        </w:numPr>
      </w:pPr>
      <w:r>
        <w:t xml:space="preserve">Logistic Regression </w:t>
      </w:r>
      <w:r>
        <w:sym w:font="Wingdings" w:char="F0E0"/>
      </w:r>
      <w:r>
        <w:t xml:space="preserve"> 5000 </w:t>
      </w:r>
      <w:proofErr w:type="spellStart"/>
      <w:r>
        <w:t>ms</w:t>
      </w:r>
      <w:proofErr w:type="spellEnd"/>
      <w:r>
        <w:t xml:space="preserve"> segments with</w:t>
      </w:r>
      <w:r w:rsidR="00454B58">
        <w:t xml:space="preserve"> 50% overlap </w:t>
      </w:r>
    </w:p>
    <w:p w14:paraId="63B4E85B" w14:textId="2A6D9C90" w:rsidR="00454B58" w:rsidRPr="00B80B04" w:rsidRDefault="00E17AD5" w:rsidP="007A1928">
      <w:pPr>
        <w:pStyle w:val="ListParagraph"/>
        <w:numPr>
          <w:ilvl w:val="0"/>
          <w:numId w:val="13"/>
        </w:numPr>
      </w:pPr>
      <w:r>
        <w:t>KNN</w:t>
      </w:r>
      <w:r w:rsidR="00454B58">
        <w:t xml:space="preserve"> </w:t>
      </w:r>
      <w:r w:rsidR="00454B58">
        <w:sym w:font="Wingdings" w:char="F0E0"/>
      </w:r>
      <w:r w:rsidR="00454B58">
        <w:t xml:space="preserve"> </w:t>
      </w:r>
      <w:r>
        <w:t>6</w:t>
      </w:r>
      <w:r w:rsidR="00454B58">
        <w:t xml:space="preserve">000 </w:t>
      </w:r>
      <w:proofErr w:type="spellStart"/>
      <w:r w:rsidR="00454B58">
        <w:t>ms</w:t>
      </w:r>
      <w:proofErr w:type="spellEnd"/>
      <w:r w:rsidR="00454B58">
        <w:t xml:space="preserve"> segments with 75% overlap.</w:t>
      </w:r>
    </w:p>
    <w:p w14:paraId="150E16B3" w14:textId="4225178E" w:rsidR="007A1928" w:rsidRDefault="00A24275" w:rsidP="007A1928">
      <w:r>
        <w:fldChar w:fldCharType="begin"/>
      </w:r>
      <w:r>
        <w:instrText xml:space="preserve"> REF _Ref163393198 \h </w:instrText>
      </w:r>
      <w:r>
        <w:fldChar w:fldCharType="separate"/>
      </w:r>
      <w:r w:rsidR="007C2BBD">
        <w:t xml:space="preserve">Figure </w:t>
      </w:r>
      <w:r w:rsidR="007C2BBD">
        <w:rPr>
          <w:noProof/>
        </w:rPr>
        <w:t>6</w:t>
      </w:r>
      <w:r>
        <w:fldChar w:fldCharType="end"/>
      </w:r>
      <w:r>
        <w:t xml:space="preserve"> through </w:t>
      </w:r>
      <w:r>
        <w:fldChar w:fldCharType="begin"/>
      </w:r>
      <w:r>
        <w:instrText xml:space="preserve"> REF _Ref163393239 \h </w:instrText>
      </w:r>
      <w:r>
        <w:fldChar w:fldCharType="separate"/>
      </w:r>
      <w:r w:rsidR="007C2BBD">
        <w:t xml:space="preserve">Figure </w:t>
      </w:r>
      <w:r w:rsidR="007C2BBD">
        <w:rPr>
          <w:noProof/>
        </w:rPr>
        <w:t>9</w:t>
      </w:r>
      <w:r>
        <w:fldChar w:fldCharType="end"/>
      </w:r>
      <w:r>
        <w:t xml:space="preserve"> show the confusion matrix for each of the best performing basis models.</w:t>
      </w:r>
    </w:p>
    <w:p w14:paraId="214212FE" w14:textId="77777777" w:rsidR="00266B07" w:rsidRDefault="00266B07" w:rsidP="00266B07">
      <w:pPr>
        <w:pStyle w:val="FigurePicture"/>
      </w:pPr>
      <w:r>
        <w:rPr>
          <w:noProof/>
        </w:rPr>
        <w:drawing>
          <wp:inline distT="0" distB="0" distL="0" distR="0" wp14:anchorId="2A68846B" wp14:editId="70996996">
            <wp:extent cx="5943438" cy="2992120"/>
            <wp:effectExtent l="19050" t="19050" r="19685" b="17780"/>
            <wp:docPr id="12081361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136137"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438" cy="2992120"/>
                    </a:xfrm>
                    <a:prstGeom prst="rect">
                      <a:avLst/>
                    </a:prstGeom>
                    <a:ln>
                      <a:solidFill>
                        <a:schemeClr val="bg2">
                          <a:lumMod val="10000"/>
                        </a:schemeClr>
                      </a:solidFill>
                    </a:ln>
                  </pic:spPr>
                </pic:pic>
              </a:graphicData>
            </a:graphic>
          </wp:inline>
        </w:drawing>
      </w:r>
    </w:p>
    <w:p w14:paraId="3CD63AD6" w14:textId="7BEE2ED9" w:rsidR="00266B07" w:rsidRDefault="00266B07" w:rsidP="00266B07">
      <w:pPr>
        <w:pStyle w:val="Caption"/>
      </w:pPr>
      <w:bookmarkStart w:id="10" w:name="_Ref163393198"/>
      <w:r>
        <w:t xml:space="preserve">Figure </w:t>
      </w:r>
      <w:r w:rsidR="00000000">
        <w:fldChar w:fldCharType="begin"/>
      </w:r>
      <w:r w:rsidR="00000000">
        <w:instrText xml:space="preserve"> SEQ Figure \* ARABIC </w:instrText>
      </w:r>
      <w:r w:rsidR="00000000">
        <w:fldChar w:fldCharType="separate"/>
      </w:r>
      <w:r w:rsidR="007C2BBD">
        <w:rPr>
          <w:noProof/>
        </w:rPr>
        <w:t>6</w:t>
      </w:r>
      <w:r w:rsidR="00000000">
        <w:rPr>
          <w:noProof/>
        </w:rPr>
        <w:fldChar w:fldCharType="end"/>
      </w:r>
      <w:bookmarkEnd w:id="10"/>
      <w:r>
        <w:t xml:space="preserve"> -</w:t>
      </w:r>
      <w:r w:rsidR="00130B55">
        <w:t xml:space="preserve"> Best performing Random Forest model (5000 </w:t>
      </w:r>
      <w:proofErr w:type="spellStart"/>
      <w:r w:rsidR="00130B55">
        <w:t>ms</w:t>
      </w:r>
      <w:proofErr w:type="spellEnd"/>
      <w:r w:rsidR="00130B55">
        <w:t xml:space="preserve"> segments with 75% overlap) confusion matrices. The overall accuracy across predictions of Alzheimer’s, FTD, and control is shown in the top right. Note that the Accuracy (Class) Label </w:t>
      </w:r>
      <w:r w:rsidR="00130B55">
        <w:lastRenderedPageBreak/>
        <w:t>indicates the overall accuracy when predicting only between healthy control participants and those with either of the two neurodegenerative diseases.</w:t>
      </w:r>
    </w:p>
    <w:p w14:paraId="066D1AE8" w14:textId="77777777" w:rsidR="00266B07" w:rsidRDefault="00266B07" w:rsidP="00266B07">
      <w:pPr>
        <w:pStyle w:val="FigurePicture"/>
      </w:pPr>
      <w:r>
        <w:rPr>
          <w:noProof/>
        </w:rPr>
        <w:drawing>
          <wp:inline distT="0" distB="0" distL="0" distR="0" wp14:anchorId="140DDF37" wp14:editId="332A15F7">
            <wp:extent cx="5943438" cy="2992119"/>
            <wp:effectExtent l="19050" t="19050" r="19685" b="18415"/>
            <wp:docPr id="2855213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21373"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438" cy="2992119"/>
                    </a:xfrm>
                    <a:prstGeom prst="rect">
                      <a:avLst/>
                    </a:prstGeom>
                    <a:ln>
                      <a:solidFill>
                        <a:schemeClr val="bg2">
                          <a:lumMod val="10000"/>
                        </a:schemeClr>
                      </a:solidFill>
                    </a:ln>
                  </pic:spPr>
                </pic:pic>
              </a:graphicData>
            </a:graphic>
          </wp:inline>
        </w:drawing>
      </w:r>
    </w:p>
    <w:p w14:paraId="22AAF88C" w14:textId="2458B41F" w:rsidR="00266B07" w:rsidRDefault="00266B07" w:rsidP="00266B07">
      <w:pPr>
        <w:pStyle w:val="Caption"/>
      </w:pPr>
      <w:r>
        <w:t xml:space="preserve">Figure </w:t>
      </w:r>
      <w:r w:rsidR="00000000">
        <w:fldChar w:fldCharType="begin"/>
      </w:r>
      <w:r w:rsidR="00000000">
        <w:instrText xml:space="preserve"> SEQ Figure \* ARABIC </w:instrText>
      </w:r>
      <w:r w:rsidR="00000000">
        <w:fldChar w:fldCharType="separate"/>
      </w:r>
      <w:r w:rsidR="007C2BBD">
        <w:rPr>
          <w:noProof/>
        </w:rPr>
        <w:t>7</w:t>
      </w:r>
      <w:r w:rsidR="00000000">
        <w:rPr>
          <w:noProof/>
        </w:rPr>
        <w:fldChar w:fldCharType="end"/>
      </w:r>
      <w:r>
        <w:t xml:space="preserve"> -</w:t>
      </w:r>
      <w:r w:rsidR="00130B55" w:rsidRPr="00130B55">
        <w:t xml:space="preserve"> Best performing </w:t>
      </w:r>
      <w:proofErr w:type="spellStart"/>
      <w:r w:rsidR="00111081">
        <w:t>XGBoost</w:t>
      </w:r>
      <w:proofErr w:type="spellEnd"/>
      <w:r w:rsidR="00111081">
        <w:t xml:space="preserve"> </w:t>
      </w:r>
      <w:r w:rsidR="00130B55" w:rsidRPr="00130B55">
        <w:t>model (</w:t>
      </w:r>
      <w:r w:rsidR="00111081">
        <w:t>4</w:t>
      </w:r>
      <w:r w:rsidR="00130B55" w:rsidRPr="00130B55">
        <w:t xml:space="preserve">000 </w:t>
      </w:r>
      <w:proofErr w:type="spellStart"/>
      <w:r w:rsidR="00130B55" w:rsidRPr="00130B55">
        <w:t>ms</w:t>
      </w:r>
      <w:proofErr w:type="spellEnd"/>
      <w:r w:rsidR="00130B55" w:rsidRPr="00130B55">
        <w:t xml:space="preserve"> segments with </w:t>
      </w:r>
      <w:r w:rsidR="00111081">
        <w:t>75</w:t>
      </w:r>
      <w:r w:rsidR="00130B55" w:rsidRPr="00130B55">
        <w:t>% overlap) confusion matrices. The overall accuracy across predictions of Alzheimer’s, FTD, and control is shown in the top right. Note that the Accuracy (Class) Label indicates the overall accuracy when predicting only between healthy control participants and those with either of the two neurodegenerative diseases.</w:t>
      </w:r>
    </w:p>
    <w:p w14:paraId="2F0058ED" w14:textId="77777777" w:rsidR="00266B07" w:rsidRDefault="00266B07" w:rsidP="00266B07">
      <w:pPr>
        <w:pStyle w:val="FigurePicture"/>
      </w:pPr>
      <w:r>
        <w:rPr>
          <w:noProof/>
        </w:rPr>
        <w:drawing>
          <wp:inline distT="0" distB="0" distL="0" distR="0" wp14:anchorId="453F4EAC" wp14:editId="0BFE3B00">
            <wp:extent cx="5943438" cy="2992119"/>
            <wp:effectExtent l="19050" t="19050" r="19685" b="18415"/>
            <wp:docPr id="11807936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793607"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438" cy="2992119"/>
                    </a:xfrm>
                    <a:prstGeom prst="rect">
                      <a:avLst/>
                    </a:prstGeom>
                    <a:ln>
                      <a:solidFill>
                        <a:schemeClr val="bg2">
                          <a:lumMod val="10000"/>
                        </a:schemeClr>
                      </a:solidFill>
                    </a:ln>
                  </pic:spPr>
                </pic:pic>
              </a:graphicData>
            </a:graphic>
          </wp:inline>
        </w:drawing>
      </w:r>
    </w:p>
    <w:p w14:paraId="6B8E1818" w14:textId="54AC93D8" w:rsidR="00266B07" w:rsidRDefault="00266B07" w:rsidP="00266B07">
      <w:pPr>
        <w:pStyle w:val="Caption"/>
      </w:pPr>
      <w:r>
        <w:t xml:space="preserve">Figure </w:t>
      </w:r>
      <w:r w:rsidR="00000000">
        <w:fldChar w:fldCharType="begin"/>
      </w:r>
      <w:r w:rsidR="00000000">
        <w:instrText xml:space="preserve"> SEQ Figure \* ARABIC </w:instrText>
      </w:r>
      <w:r w:rsidR="00000000">
        <w:fldChar w:fldCharType="separate"/>
      </w:r>
      <w:r w:rsidR="007C2BBD">
        <w:rPr>
          <w:noProof/>
        </w:rPr>
        <w:t>8</w:t>
      </w:r>
      <w:r w:rsidR="00000000">
        <w:rPr>
          <w:noProof/>
        </w:rPr>
        <w:fldChar w:fldCharType="end"/>
      </w:r>
      <w:r>
        <w:t xml:space="preserve"> -</w:t>
      </w:r>
      <w:r w:rsidR="00130B55" w:rsidRPr="00130B55">
        <w:t xml:space="preserve"> </w:t>
      </w:r>
      <w:r w:rsidR="00111081" w:rsidRPr="00130B55">
        <w:t xml:space="preserve">Best performing </w:t>
      </w:r>
      <w:r w:rsidR="00111081">
        <w:t>Logistic Regression</w:t>
      </w:r>
      <w:r w:rsidR="00111081" w:rsidRPr="00130B55">
        <w:t xml:space="preserve"> model (5000 </w:t>
      </w:r>
      <w:proofErr w:type="spellStart"/>
      <w:r w:rsidR="00111081" w:rsidRPr="00130B55">
        <w:t>ms</w:t>
      </w:r>
      <w:proofErr w:type="spellEnd"/>
      <w:r w:rsidR="00111081" w:rsidRPr="00130B55">
        <w:t xml:space="preserve"> segments with 50% overlap) confusion matrices. The overall accuracy across predictions of Alzheimer’s, FTD, and control is shown in the top right. Note that the Accuracy (Class) Label indicates the overall accuracy when predicting only between healthy control participants and those with either of the two neurodegenerative diseases</w:t>
      </w:r>
      <w:r w:rsidR="00130B55" w:rsidRPr="00130B55">
        <w:t>.</w:t>
      </w:r>
    </w:p>
    <w:p w14:paraId="02DB9E9E" w14:textId="77777777" w:rsidR="00266B07" w:rsidRDefault="00266B07" w:rsidP="00266B07">
      <w:pPr>
        <w:pStyle w:val="FigurePicture"/>
      </w:pPr>
      <w:r>
        <w:rPr>
          <w:noProof/>
        </w:rPr>
        <w:lastRenderedPageBreak/>
        <w:drawing>
          <wp:inline distT="0" distB="0" distL="0" distR="0" wp14:anchorId="757B3404" wp14:editId="5C88ED23">
            <wp:extent cx="5943438" cy="2992119"/>
            <wp:effectExtent l="19050" t="19050" r="19685" b="18415"/>
            <wp:docPr id="15015259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52594"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438" cy="2992119"/>
                    </a:xfrm>
                    <a:prstGeom prst="rect">
                      <a:avLst/>
                    </a:prstGeom>
                    <a:ln>
                      <a:solidFill>
                        <a:schemeClr val="bg2">
                          <a:lumMod val="10000"/>
                        </a:schemeClr>
                      </a:solidFill>
                    </a:ln>
                  </pic:spPr>
                </pic:pic>
              </a:graphicData>
            </a:graphic>
          </wp:inline>
        </w:drawing>
      </w:r>
    </w:p>
    <w:p w14:paraId="031FC953" w14:textId="31DB1B25" w:rsidR="00266B07" w:rsidRDefault="00266B07" w:rsidP="00266B07">
      <w:pPr>
        <w:pStyle w:val="Caption"/>
      </w:pPr>
      <w:bookmarkStart w:id="11" w:name="_Ref163393239"/>
      <w:r>
        <w:t xml:space="preserve">Figure </w:t>
      </w:r>
      <w:r w:rsidR="00000000">
        <w:fldChar w:fldCharType="begin"/>
      </w:r>
      <w:r w:rsidR="00000000">
        <w:instrText xml:space="preserve"> SEQ Figure \* ARABIC </w:instrText>
      </w:r>
      <w:r w:rsidR="00000000">
        <w:fldChar w:fldCharType="separate"/>
      </w:r>
      <w:r w:rsidR="007C2BBD">
        <w:rPr>
          <w:noProof/>
        </w:rPr>
        <w:t>9</w:t>
      </w:r>
      <w:r w:rsidR="00000000">
        <w:rPr>
          <w:noProof/>
        </w:rPr>
        <w:fldChar w:fldCharType="end"/>
      </w:r>
      <w:bookmarkEnd w:id="11"/>
      <w:r>
        <w:t xml:space="preserve"> -</w:t>
      </w:r>
      <w:r w:rsidR="00130B55" w:rsidRPr="00130B55">
        <w:t xml:space="preserve"> Best performing </w:t>
      </w:r>
      <w:r w:rsidR="00111081">
        <w:t>KNN</w:t>
      </w:r>
      <w:r w:rsidR="00130B55">
        <w:t xml:space="preserve"> </w:t>
      </w:r>
      <w:r w:rsidR="00130B55" w:rsidRPr="00130B55">
        <w:t>model (</w:t>
      </w:r>
      <w:r w:rsidR="00111081">
        <w:t>6</w:t>
      </w:r>
      <w:r w:rsidR="00130B55">
        <w:t xml:space="preserve">000 </w:t>
      </w:r>
      <w:proofErr w:type="spellStart"/>
      <w:r w:rsidR="00130B55" w:rsidRPr="00130B55">
        <w:t>ms</w:t>
      </w:r>
      <w:proofErr w:type="spellEnd"/>
      <w:r w:rsidR="00130B55" w:rsidRPr="00130B55">
        <w:t xml:space="preserve"> segments with </w:t>
      </w:r>
      <w:r w:rsidR="00130B55">
        <w:t>75</w:t>
      </w:r>
      <w:r w:rsidR="00130B55" w:rsidRPr="00130B55">
        <w:t>% overlap) confusion matrices. The overall accuracy across predictions of Alzheimer’s, FTD, and control is shown in the top right. Note that the Accuracy (Class) Label indicates the overall accuracy when predicting only between healthy control participants and those with either of the two neurodegenerative diseases.</w:t>
      </w:r>
    </w:p>
    <w:p w14:paraId="59B4FF48" w14:textId="061B80EB" w:rsidR="00266B07" w:rsidRDefault="00130B55" w:rsidP="007A1928">
      <w:r>
        <w:t xml:space="preserve">Looking at these figures offers some interesting insight, especially for the </w:t>
      </w:r>
      <w:r w:rsidR="00094DF0">
        <w:t xml:space="preserve">Logistic Regression model </w:t>
      </w:r>
      <w:r>
        <w:t xml:space="preserve">which appeared to have lower overall performance in </w:t>
      </w:r>
      <w:r>
        <w:fldChar w:fldCharType="begin"/>
      </w:r>
      <w:r>
        <w:instrText xml:space="preserve"> REF _Ref163336506 \h </w:instrText>
      </w:r>
      <w:r>
        <w:fldChar w:fldCharType="separate"/>
      </w:r>
      <w:r w:rsidR="007C2BBD">
        <w:t xml:space="preserve">Figure </w:t>
      </w:r>
      <w:r w:rsidR="007C2BBD">
        <w:rPr>
          <w:noProof/>
        </w:rPr>
        <w:t>5</w:t>
      </w:r>
      <w:r>
        <w:fldChar w:fldCharType="end"/>
      </w:r>
      <w:r w:rsidR="00094DF0">
        <w:t xml:space="preserve">. </w:t>
      </w:r>
      <w:r w:rsidR="0095128E">
        <w:t xml:space="preserve">What we can see from the confusion matrices is that the lower classification accuracy </w:t>
      </w:r>
      <w:r w:rsidR="0094345F">
        <w:t>is generally driven by FTP patients being classified as having Alzheimer’s disease</w:t>
      </w:r>
      <w:r w:rsidR="00273F13">
        <w:t xml:space="preserve">. While it would obviously be better if this error source did not exist, it is at least promising </w:t>
      </w:r>
      <w:r w:rsidR="00DC1448">
        <w:t xml:space="preserve">as </w:t>
      </w:r>
      <w:r w:rsidR="00273F13">
        <w:t xml:space="preserve">this is somewhat expected for the early models given the similarities and more nuanced differences between the two diseases </w:t>
      </w:r>
      <w:sdt>
        <w:sdtPr>
          <w:id w:val="-1457092017"/>
          <w:citation/>
        </w:sdtPr>
        <w:sdtContent>
          <w:r w:rsidR="00273F13">
            <w:fldChar w:fldCharType="begin"/>
          </w:r>
          <w:r w:rsidR="00273F13">
            <w:instrText xml:space="preserve">CITATION Mil21 \t  \l 1033 </w:instrText>
          </w:r>
          <w:r w:rsidR="00273F13">
            <w:fldChar w:fldCharType="separate"/>
          </w:r>
          <w:r w:rsidR="007C2BBD">
            <w:rPr>
              <w:noProof/>
            </w:rPr>
            <w:t>(Miltiadous et al., 2021)</w:t>
          </w:r>
          <w:r w:rsidR="00273F13">
            <w:fldChar w:fldCharType="end"/>
          </w:r>
        </w:sdtContent>
      </w:sdt>
      <w:r w:rsidR="00273F13">
        <w:t>.</w:t>
      </w:r>
    </w:p>
    <w:p w14:paraId="0C86B215" w14:textId="2E8176C2" w:rsidR="002B021C" w:rsidRDefault="002B021C" w:rsidP="002B021C">
      <w:pPr>
        <w:pStyle w:val="Heading2"/>
      </w:pPr>
      <w:r>
        <w:t>Hyperparameter Tuning</w:t>
      </w:r>
    </w:p>
    <w:p w14:paraId="7F4653F9" w14:textId="225E7228" w:rsidR="00AC0D2D" w:rsidRDefault="005D3922" w:rsidP="002B021C">
      <w:r>
        <w:t xml:space="preserve">After determining the datasets to use for each model, the goal became to utilize those datasets to tune and test a robust set of parameters for each model. Like with the basis models discussed previously, the key metric to determine the best performance was the classification accuracy. However, </w:t>
      </w:r>
      <w:r w:rsidR="001D2DF6">
        <w:t>to</w:t>
      </w:r>
      <w:r>
        <w:t xml:space="preserve"> determine the accuracy instead of using a single 80/20 train/test split dataset, K-Fold cross validation</w:t>
      </w:r>
      <w:r>
        <w:rPr>
          <w:rStyle w:val="FootnoteReference"/>
        </w:rPr>
        <w:footnoteReference w:id="12"/>
      </w:r>
      <w:r>
        <w:t xml:space="preserve"> </w:t>
      </w:r>
      <w:r w:rsidR="00AC0D2D">
        <w:t xml:space="preserve">with 5 folds </w:t>
      </w:r>
      <w:r>
        <w:t>was also employed to help ensure the reliability of the results from the hyperparameter tuning.</w:t>
      </w:r>
      <w:r w:rsidR="00AC0D2D">
        <w:t xml:space="preserve"> </w:t>
      </w:r>
      <w:r w:rsidR="00E34EF9">
        <w:t xml:space="preserve">In K-Fold cross validation, the model is trained on </w:t>
      </w:r>
      <m:oMath>
        <m:r>
          <w:rPr>
            <w:rFonts w:ascii="Cambria Math" w:hAnsi="Cambria Math"/>
          </w:rPr>
          <m:t>k-1</m:t>
        </m:r>
      </m:oMath>
      <w:r w:rsidR="00E34EF9">
        <w:t xml:space="preserve"> of the </w:t>
      </w:r>
      <w:r w:rsidR="00E34EF9">
        <w:lastRenderedPageBreak/>
        <w:t xml:space="preserve">folds then evaluated based on the remaining fold. This process is then repeated </w:t>
      </w:r>
      <m:oMath>
        <m:r>
          <w:rPr>
            <w:rFonts w:ascii="Cambria Math" w:hAnsi="Cambria Math"/>
          </w:rPr>
          <m:t>k</m:t>
        </m:r>
      </m:oMath>
      <w:r w:rsidR="00E34EF9">
        <w:t xml:space="preserve"> times and the performance </w:t>
      </w:r>
      <w:proofErr w:type="gramStart"/>
      <w:r w:rsidR="00E34EF9">
        <w:t>is</w:t>
      </w:r>
      <w:proofErr w:type="gramEnd"/>
      <w:r w:rsidR="00E34EF9">
        <w:t xml:space="preserve"> evaluated as the average performance of the folds</w:t>
      </w:r>
      <w:r w:rsidR="004D655D">
        <w:t xml:space="preserve"> </w:t>
      </w:r>
      <w:sdt>
        <w:sdtPr>
          <w:id w:val="-2003421835"/>
          <w:citation/>
        </w:sdtPr>
        <w:sdtContent>
          <w:r w:rsidR="004D655D">
            <w:fldChar w:fldCharType="begin"/>
          </w:r>
          <w:r w:rsidR="00073ABA">
            <w:instrText xml:space="preserve">CITATION Mac15 \l 1033 </w:instrText>
          </w:r>
          <w:r w:rsidR="004D655D">
            <w:fldChar w:fldCharType="separate"/>
          </w:r>
          <w:r w:rsidR="00073ABA">
            <w:rPr>
              <w:noProof/>
            </w:rPr>
            <w:t>(Mackey, 2015)</w:t>
          </w:r>
          <w:r w:rsidR="004D655D">
            <w:fldChar w:fldCharType="end"/>
          </w:r>
        </w:sdtContent>
      </w:sdt>
      <w:r w:rsidR="00E34EF9">
        <w:t>.</w:t>
      </w:r>
    </w:p>
    <w:p w14:paraId="699FD76D" w14:textId="39EF107E" w:rsidR="00B03D27" w:rsidRDefault="00AC0D2D" w:rsidP="002B021C">
      <w:r>
        <w:t xml:space="preserve">To perform the hyperparameter tuning, due to the scoring method employed where the most common category for each participant was used as discussed in the previous section, I could not use grid search classes such as sklearn’s </w:t>
      </w:r>
      <w:proofErr w:type="spellStart"/>
      <w:r w:rsidRPr="00AC0D2D">
        <w:rPr>
          <w:rStyle w:val="Code"/>
        </w:rPr>
        <w:t>GridSearchCV</w:t>
      </w:r>
      <w:proofErr w:type="spellEnd"/>
      <w:r>
        <w:rPr>
          <w:rStyle w:val="FootnoteReference"/>
        </w:rPr>
        <w:footnoteReference w:id="13"/>
      </w:r>
      <w:r>
        <w:t xml:space="preserve"> class. Instead, I utilized the </w:t>
      </w:r>
      <w:proofErr w:type="spellStart"/>
      <w:r>
        <w:t>itertools</w:t>
      </w:r>
      <w:proofErr w:type="spellEnd"/>
      <w:r>
        <w:t xml:space="preserve"> library</w:t>
      </w:r>
      <w:r>
        <w:rPr>
          <w:rStyle w:val="FootnoteReference"/>
        </w:rPr>
        <w:footnoteReference w:id="14"/>
      </w:r>
      <w:r>
        <w:t xml:space="preserve"> to generate all possible combinations of the input parameters</w:t>
      </w:r>
      <w:r w:rsidR="00622C18">
        <w:t xml:space="preserve"> as a list of items</w:t>
      </w:r>
      <w:r w:rsidR="007C50F2">
        <w:rPr>
          <w:rStyle w:val="FootnoteReference"/>
        </w:rPr>
        <w:footnoteReference w:id="15"/>
      </w:r>
      <w:r w:rsidR="00622C18">
        <w:t xml:space="preserve">. Due to time and processing constraints, not </w:t>
      </w:r>
      <w:r w:rsidR="007C50F2">
        <w:t>all</w:t>
      </w:r>
      <w:r w:rsidR="00622C18">
        <w:t xml:space="preserve"> the possible model</w:t>
      </w:r>
      <w:r w:rsidR="004315CD">
        <w:t xml:space="preserve"> parameters </w:t>
      </w:r>
      <w:r w:rsidR="00622C18">
        <w:t>could be fitted and I</w:t>
      </w:r>
      <w:r w:rsidR="004315CD">
        <w:t xml:space="preserve"> </w:t>
      </w:r>
      <w:r w:rsidR="001D2DF6">
        <w:t xml:space="preserve">instead </w:t>
      </w:r>
      <w:r w:rsidR="004315CD">
        <w:t>utilized a random search and</w:t>
      </w:r>
      <w:r w:rsidR="00622C18">
        <w:t xml:space="preserve"> took a random subset of 100 combinations for each model and used that as a basis for the hyperparameter tuning</w:t>
      </w:r>
      <w:r w:rsidR="007C2BBD">
        <w:t xml:space="preserve">. Each set of parameters used for the respective models were saved and assigned an index for the sake of traceability. An example of the first set of parameters used during the hyperparameter tuning can be seen in </w:t>
      </w:r>
      <w:r w:rsidR="007C2BBD">
        <w:fldChar w:fldCharType="begin"/>
      </w:r>
      <w:r w:rsidR="007C2BBD">
        <w:instrText xml:space="preserve"> REF _Ref163551117 \h </w:instrText>
      </w:r>
      <w:r w:rsidR="007C2BBD">
        <w:fldChar w:fldCharType="separate"/>
      </w:r>
      <w:r w:rsidR="007C2BBD">
        <w:t xml:space="preserve">Figure </w:t>
      </w:r>
      <w:r w:rsidR="007C2BBD">
        <w:rPr>
          <w:noProof/>
        </w:rPr>
        <w:t>10</w:t>
      </w:r>
      <w:r w:rsidR="007C2BBD">
        <w:fldChar w:fldCharType="end"/>
      </w:r>
      <w:r w:rsidR="007C2BBD">
        <w:t>.</w:t>
      </w:r>
    </w:p>
    <w:p w14:paraId="315BDEE3" w14:textId="77777777" w:rsidR="007C2BBD" w:rsidRDefault="007C2BBD" w:rsidP="007C2BBD">
      <w:pPr>
        <w:pStyle w:val="FigurePicture"/>
      </w:pPr>
      <w:r>
        <w:rPr>
          <w:noProof/>
        </w:rPr>
        <w:drawing>
          <wp:inline distT="0" distB="0" distL="0" distR="0" wp14:anchorId="2306D972" wp14:editId="25D38D1E">
            <wp:extent cx="3943350" cy="2978548"/>
            <wp:effectExtent l="19050" t="19050" r="19050" b="12700"/>
            <wp:docPr id="20129512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51263"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54356" cy="2986861"/>
                    </a:xfrm>
                    <a:prstGeom prst="rect">
                      <a:avLst/>
                    </a:prstGeom>
                    <a:ln>
                      <a:solidFill>
                        <a:schemeClr val="bg2">
                          <a:lumMod val="10000"/>
                        </a:schemeClr>
                      </a:solidFill>
                    </a:ln>
                  </pic:spPr>
                </pic:pic>
              </a:graphicData>
            </a:graphic>
          </wp:inline>
        </w:drawing>
      </w:r>
    </w:p>
    <w:p w14:paraId="2C826FC6" w14:textId="32396223" w:rsidR="007C2BBD" w:rsidRDefault="007C2BBD" w:rsidP="007C2BBD">
      <w:pPr>
        <w:pStyle w:val="Caption"/>
      </w:pPr>
      <w:bookmarkStart w:id="12" w:name="_Ref163551117"/>
      <w:r>
        <w:t xml:space="preserve">Figure </w:t>
      </w:r>
      <w:r w:rsidR="00000000">
        <w:fldChar w:fldCharType="begin"/>
      </w:r>
      <w:r w:rsidR="00000000">
        <w:instrText xml:space="preserve"> SEQ Figure \* ARABIC </w:instrText>
      </w:r>
      <w:r w:rsidR="00000000">
        <w:fldChar w:fldCharType="separate"/>
      </w:r>
      <w:r>
        <w:rPr>
          <w:noProof/>
        </w:rPr>
        <w:t>10</w:t>
      </w:r>
      <w:r w:rsidR="00000000">
        <w:rPr>
          <w:noProof/>
        </w:rPr>
        <w:fldChar w:fldCharType="end"/>
      </w:r>
      <w:bookmarkEnd w:id="12"/>
      <w:r>
        <w:t xml:space="preserve"> – First set of parameters used for each of the respective models used during hyperparameter tuning.</w:t>
      </w:r>
    </w:p>
    <w:p w14:paraId="45B21DF3" w14:textId="32021CB5" w:rsidR="00FD161B" w:rsidRDefault="00622C18" w:rsidP="002B021C">
      <w:r>
        <w:t xml:space="preserve">This resulted in a total of </w:t>
      </w:r>
      <w:r w:rsidR="00B03D27">
        <w:t>2,000</w:t>
      </w:r>
      <w:r>
        <w:t xml:space="preserve"> different models</w:t>
      </w:r>
      <w:r w:rsidR="00B03D27">
        <w:t xml:space="preserve"> (4 different models with 100 sets of hyperparameters fit across 5 folds). </w:t>
      </w:r>
      <w:r w:rsidR="006748A5">
        <w:t xml:space="preserve">The results for the performance of the models are based on the accuracy of the models using the same methodology outlined earlier. These 2,000 models are visualized in </w:t>
      </w:r>
      <w:r w:rsidR="006748A5">
        <w:fldChar w:fldCharType="begin"/>
      </w:r>
      <w:r w:rsidR="006748A5">
        <w:instrText xml:space="preserve"> REF _Ref163547958 \h </w:instrText>
      </w:r>
      <w:r w:rsidR="006748A5">
        <w:fldChar w:fldCharType="separate"/>
      </w:r>
      <w:r w:rsidR="007C2BBD">
        <w:t xml:space="preserve">Figure </w:t>
      </w:r>
      <w:r w:rsidR="007C2BBD">
        <w:rPr>
          <w:noProof/>
        </w:rPr>
        <w:t>11</w:t>
      </w:r>
      <w:r w:rsidR="006748A5">
        <w:fldChar w:fldCharType="end"/>
      </w:r>
      <w:r w:rsidR="006748A5">
        <w:t xml:space="preserve">. </w:t>
      </w:r>
    </w:p>
    <w:p w14:paraId="7BC9EA2E" w14:textId="77777777" w:rsidR="00FD161B" w:rsidRDefault="00FD161B" w:rsidP="00FD161B">
      <w:pPr>
        <w:pStyle w:val="FigurePicture"/>
      </w:pPr>
      <w:r>
        <w:rPr>
          <w:noProof/>
        </w:rPr>
        <w:lastRenderedPageBreak/>
        <w:drawing>
          <wp:inline distT="0" distB="0" distL="0" distR="0" wp14:anchorId="49F46E62" wp14:editId="3357D49D">
            <wp:extent cx="5618874" cy="3364130"/>
            <wp:effectExtent l="19050" t="19050" r="20320" b="27305"/>
            <wp:docPr id="84958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8216"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18874" cy="3364130"/>
                    </a:xfrm>
                    <a:prstGeom prst="rect">
                      <a:avLst/>
                    </a:prstGeom>
                    <a:ln>
                      <a:solidFill>
                        <a:schemeClr val="bg2">
                          <a:lumMod val="10000"/>
                        </a:schemeClr>
                      </a:solidFill>
                    </a:ln>
                  </pic:spPr>
                </pic:pic>
              </a:graphicData>
            </a:graphic>
          </wp:inline>
        </w:drawing>
      </w:r>
    </w:p>
    <w:p w14:paraId="5FA1AF90" w14:textId="68FCBCF7" w:rsidR="002B021C" w:rsidRDefault="00FD161B" w:rsidP="00FD161B">
      <w:pPr>
        <w:pStyle w:val="Caption"/>
      </w:pPr>
      <w:bookmarkStart w:id="13" w:name="_Ref163547958"/>
      <w:bookmarkStart w:id="14" w:name="_Ref163547899"/>
      <w:r>
        <w:t xml:space="preserve">Figure </w:t>
      </w:r>
      <w:r w:rsidR="00000000">
        <w:fldChar w:fldCharType="begin"/>
      </w:r>
      <w:r w:rsidR="00000000">
        <w:instrText xml:space="preserve"> SEQ Figure \* ARABIC </w:instrText>
      </w:r>
      <w:r w:rsidR="00000000">
        <w:fldChar w:fldCharType="separate"/>
      </w:r>
      <w:r w:rsidR="007C2BBD">
        <w:rPr>
          <w:noProof/>
        </w:rPr>
        <w:t>11</w:t>
      </w:r>
      <w:r w:rsidR="00000000">
        <w:rPr>
          <w:noProof/>
        </w:rPr>
        <w:fldChar w:fldCharType="end"/>
      </w:r>
      <w:bookmarkEnd w:id="13"/>
      <w:r>
        <w:t xml:space="preserve"> - </w:t>
      </w:r>
      <w:bookmarkEnd w:id="14"/>
      <w:r w:rsidR="007B5F95" w:rsidRPr="007B5F95">
        <w:t>Model performance on each fold across 100 different hyperparameter sets. Note that the y-axes for each plot are intentionally not scaled the same to allow the reader to see the variation for each model relative to its range more easily.</w:t>
      </w:r>
    </w:p>
    <w:p w14:paraId="64DA6E43" w14:textId="608A0CB0" w:rsidR="005B4292" w:rsidRDefault="006748A5" w:rsidP="005B4292">
      <w:r>
        <w:t xml:space="preserve">In </w:t>
      </w:r>
      <w:r>
        <w:fldChar w:fldCharType="begin"/>
      </w:r>
      <w:r>
        <w:instrText xml:space="preserve"> REF _Ref163547958 \h </w:instrText>
      </w:r>
      <w:r>
        <w:fldChar w:fldCharType="separate"/>
      </w:r>
      <w:r w:rsidR="007C2BBD">
        <w:t xml:space="preserve">Figure </w:t>
      </w:r>
      <w:r w:rsidR="007C2BBD">
        <w:rPr>
          <w:noProof/>
        </w:rPr>
        <w:t>11</w:t>
      </w:r>
      <w:r>
        <w:fldChar w:fldCharType="end"/>
      </w:r>
      <w:r>
        <w:t>, we can see the accuracy of each model on the individual folds for each model’s set of 100 parameters.</w:t>
      </w:r>
      <w:r w:rsidR="00842B4C">
        <w:t xml:space="preserve"> </w:t>
      </w:r>
      <w:r w:rsidR="002B0AEA">
        <w:t>What we</w:t>
      </w:r>
      <w:r w:rsidR="001D2DF6">
        <w:t xml:space="preserve"> a</w:t>
      </w:r>
      <w:r w:rsidR="002B0AEA">
        <w:t>re interested in seeing for this figure is significant variance in the any the performance across folds which indicates an inability for the model to generalize well to different datasets. Overall, based on this figure, we can see that while there is some variance across different folds, the inter-fold variance in accuracy is</w:t>
      </w:r>
      <w:r w:rsidR="00861441">
        <w:t xml:space="preserve"> relatively minimal</w:t>
      </w:r>
      <w:r w:rsidR="002B0AEA">
        <w:t xml:space="preserve">, which indicates that the models are robust. </w:t>
      </w:r>
    </w:p>
    <w:p w14:paraId="0ECBD6B1" w14:textId="3068FF14" w:rsidR="007C2BBD" w:rsidRPr="005B4292" w:rsidRDefault="00487555" w:rsidP="005B4292">
      <w:r>
        <w:t xml:space="preserve">Having developed all the different tuned models, I will now discuss the </w:t>
      </w:r>
      <w:r w:rsidR="00C11073">
        <w:t>results</w:t>
      </w:r>
      <w:r>
        <w:t xml:space="preserve">, discuss the findings from this analysis, and compare the performance of the models. </w:t>
      </w:r>
    </w:p>
    <w:p w14:paraId="3AC6F3B6" w14:textId="49764624" w:rsidR="005B4292" w:rsidRPr="00DC13F2" w:rsidRDefault="0009302E" w:rsidP="005B4292">
      <w:pPr>
        <w:pStyle w:val="Heading1"/>
      </w:pPr>
      <w:r>
        <w:t xml:space="preserve">Final </w:t>
      </w:r>
      <w:r w:rsidR="005B4292" w:rsidRPr="00DC13F2">
        <w:t>Results</w:t>
      </w:r>
    </w:p>
    <w:p w14:paraId="0ED36AFB" w14:textId="2D1A6185" w:rsidR="00C11073" w:rsidRDefault="00C11073" w:rsidP="005B4292">
      <w:r>
        <w:t xml:space="preserve">Having developed all the different tuned models, we can now </w:t>
      </w:r>
      <w:r w:rsidR="00FD3EAF">
        <w:t xml:space="preserve">explore </w:t>
      </w:r>
      <w:r>
        <w:t>the results and compare the performance of the models.</w:t>
      </w:r>
    </w:p>
    <w:p w14:paraId="7ED938A4" w14:textId="6BEC146C" w:rsidR="00487555" w:rsidRDefault="00C11073" w:rsidP="00487555">
      <w:r>
        <w:t>To begin</w:t>
      </w:r>
      <w:r w:rsidR="00487555">
        <w:t xml:space="preserve">, I generated </w:t>
      </w:r>
      <w:r w:rsidR="00487555">
        <w:fldChar w:fldCharType="begin"/>
      </w:r>
      <w:r w:rsidR="00487555">
        <w:instrText xml:space="preserve"> REF _Ref163555026 \h </w:instrText>
      </w:r>
      <w:r w:rsidR="00487555">
        <w:fldChar w:fldCharType="separate"/>
      </w:r>
      <w:r w:rsidR="00487555">
        <w:t xml:space="preserve">Figure </w:t>
      </w:r>
      <w:r w:rsidR="00487555">
        <w:rPr>
          <w:noProof/>
        </w:rPr>
        <w:t>12</w:t>
      </w:r>
      <w:r w:rsidR="00487555">
        <w:fldChar w:fldCharType="end"/>
      </w:r>
      <w:r w:rsidR="00487555">
        <w:t xml:space="preserve"> which</w:t>
      </w:r>
      <w:r>
        <w:t xml:space="preserve"> is a </w:t>
      </w:r>
      <w:proofErr w:type="gramStart"/>
      <w:r>
        <w:t>more tidy</w:t>
      </w:r>
      <w:proofErr w:type="gramEnd"/>
      <w:r>
        <w:t xml:space="preserve"> version of </w:t>
      </w:r>
      <w:r>
        <w:fldChar w:fldCharType="begin"/>
      </w:r>
      <w:r>
        <w:instrText xml:space="preserve"> REF _Ref163547958 \h </w:instrText>
      </w:r>
      <w:r>
        <w:fldChar w:fldCharType="separate"/>
      </w:r>
      <w:r>
        <w:t xml:space="preserve">Figure </w:t>
      </w:r>
      <w:r>
        <w:rPr>
          <w:noProof/>
        </w:rPr>
        <w:t>11</w:t>
      </w:r>
      <w:r>
        <w:fldChar w:fldCharType="end"/>
      </w:r>
      <w:r>
        <w:t xml:space="preserve"> and</w:t>
      </w:r>
      <w:r w:rsidR="00487555">
        <w:t xml:space="preserve"> shows the average and standard deviation of the accuracy across the five folds and compares the performance against the baseline performance achieved before hyperparameter tuning. To add some hard numbers to the visualization, </w:t>
      </w:r>
      <w:r w:rsidR="00487555">
        <w:fldChar w:fldCharType="begin"/>
      </w:r>
      <w:r w:rsidR="00487555">
        <w:instrText xml:space="preserve"> REF _Ref163558181 \h </w:instrText>
      </w:r>
      <w:r w:rsidR="00487555">
        <w:fldChar w:fldCharType="separate"/>
      </w:r>
      <w:r w:rsidR="00487555">
        <w:t xml:space="preserve">Table </w:t>
      </w:r>
      <w:r w:rsidR="00487555">
        <w:rPr>
          <w:noProof/>
        </w:rPr>
        <w:t>3</w:t>
      </w:r>
      <w:r w:rsidR="00487555">
        <w:fldChar w:fldCharType="end"/>
      </w:r>
      <w:r w:rsidR="00487555">
        <w:t xml:space="preserve"> summarizes the average performance (solid line for each model from </w:t>
      </w:r>
      <w:r w:rsidR="00487555">
        <w:fldChar w:fldCharType="begin"/>
      </w:r>
      <w:r w:rsidR="00487555">
        <w:instrText xml:space="preserve"> REF _Ref163555026 \h </w:instrText>
      </w:r>
      <w:r w:rsidR="00487555">
        <w:fldChar w:fldCharType="separate"/>
      </w:r>
      <w:r w:rsidR="00487555">
        <w:t xml:space="preserve">Figure </w:t>
      </w:r>
      <w:r w:rsidR="00487555">
        <w:rPr>
          <w:noProof/>
        </w:rPr>
        <w:t>12</w:t>
      </w:r>
      <w:r w:rsidR="00487555">
        <w:fldChar w:fldCharType="end"/>
      </w:r>
      <w:r w:rsidR="00487555">
        <w:t>) across the 100 parameter sets for each model.</w:t>
      </w:r>
    </w:p>
    <w:p w14:paraId="6E5EE1BD" w14:textId="77777777" w:rsidR="00487555" w:rsidRDefault="00487555" w:rsidP="00487555">
      <w:pPr>
        <w:pStyle w:val="FigurePicture"/>
      </w:pPr>
      <w:r>
        <w:rPr>
          <w:noProof/>
        </w:rPr>
        <w:lastRenderedPageBreak/>
        <w:drawing>
          <wp:inline distT="0" distB="0" distL="0" distR="0" wp14:anchorId="36C91D26" wp14:editId="5C6FFF23">
            <wp:extent cx="5943600" cy="3558540"/>
            <wp:effectExtent l="19050" t="19050" r="19050" b="22860"/>
            <wp:docPr id="2011362629"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62629" name="Picture 1" descr="A graph of different colored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58540"/>
                    </a:xfrm>
                    <a:prstGeom prst="rect">
                      <a:avLst/>
                    </a:prstGeom>
                    <a:ln>
                      <a:solidFill>
                        <a:schemeClr val="bg2">
                          <a:lumMod val="10000"/>
                        </a:schemeClr>
                      </a:solidFill>
                    </a:ln>
                  </pic:spPr>
                </pic:pic>
              </a:graphicData>
            </a:graphic>
          </wp:inline>
        </w:drawing>
      </w:r>
    </w:p>
    <w:p w14:paraId="4906FABC" w14:textId="77777777" w:rsidR="00487555" w:rsidRDefault="00487555" w:rsidP="00487555">
      <w:pPr>
        <w:pStyle w:val="Caption"/>
      </w:pPr>
      <w:bookmarkStart w:id="15" w:name="_Ref163555026"/>
      <w:r>
        <w:t xml:space="preserve">Figure </w:t>
      </w:r>
      <w:r w:rsidR="00000000">
        <w:fldChar w:fldCharType="begin"/>
      </w:r>
      <w:r w:rsidR="00000000">
        <w:instrText xml:space="preserve"> SEQ Figure \* ARABIC </w:instrText>
      </w:r>
      <w:r w:rsidR="00000000">
        <w:fldChar w:fldCharType="separate"/>
      </w:r>
      <w:r>
        <w:rPr>
          <w:noProof/>
        </w:rPr>
        <w:t>12</w:t>
      </w:r>
      <w:r w:rsidR="00000000">
        <w:rPr>
          <w:noProof/>
        </w:rPr>
        <w:fldChar w:fldCharType="end"/>
      </w:r>
      <w:bookmarkEnd w:id="15"/>
      <w:r>
        <w:t xml:space="preserve"> -</w:t>
      </w:r>
      <w:r w:rsidRPr="005B4292">
        <w:t xml:space="preserve"> </w:t>
      </w:r>
      <w:r>
        <w:t>Model average performance across folds for each model across 100 different hyperparameter sets (solid line). The shaded area around each of the lines represents the standard deviation of the model performance across the folds. The dotted red line on each subplot represents the baseline performance of the model with no tuning on the respective datasets. All datasets are scaled to the same y-axis range to allow for comparison of performance.</w:t>
      </w:r>
    </w:p>
    <w:p w14:paraId="2BCDC781" w14:textId="77777777" w:rsidR="00487555" w:rsidRDefault="00487555" w:rsidP="00487555">
      <w:pPr>
        <w:pStyle w:val="Caption"/>
        <w:keepNext/>
      </w:pPr>
      <w:bookmarkStart w:id="16" w:name="_Ref163558181"/>
      <w:r>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bookmarkEnd w:id="16"/>
      <w:r>
        <w:t xml:space="preserve"> – Average fold accuracy statistics for models across all sets of hyperparameters.</w:t>
      </w:r>
    </w:p>
    <w:tbl>
      <w:tblPr>
        <w:tblStyle w:val="ListTable6Colorful-Accent1"/>
        <w:tblW w:w="7428" w:type="dxa"/>
        <w:jc w:val="center"/>
        <w:tblLook w:val="04A0" w:firstRow="1" w:lastRow="0" w:firstColumn="1" w:lastColumn="0" w:noHBand="0" w:noVBand="1"/>
      </w:tblPr>
      <w:tblGrid>
        <w:gridCol w:w="1329"/>
        <w:gridCol w:w="1444"/>
        <w:gridCol w:w="968"/>
        <w:gridCol w:w="1781"/>
        <w:gridCol w:w="1906"/>
      </w:tblGrid>
      <w:tr w:rsidR="00487555" w:rsidRPr="00DC13F2" w14:paraId="282C69AC" w14:textId="77777777" w:rsidTr="00923BE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9" w:type="dxa"/>
            <w:tcBorders>
              <w:top w:val="single" w:sz="4" w:space="0" w:color="auto"/>
              <w:left w:val="single" w:sz="4" w:space="0" w:color="003057" w:themeColor="text1"/>
            </w:tcBorders>
            <w:shd w:val="clear" w:color="auto" w:fill="B3A369" w:themeFill="accent1"/>
          </w:tcPr>
          <w:p w14:paraId="106B651A" w14:textId="77777777" w:rsidR="00487555" w:rsidRPr="00FD7B65" w:rsidRDefault="00487555" w:rsidP="00923BEA">
            <w:pPr>
              <w:pStyle w:val="Table"/>
              <w:jc w:val="center"/>
              <w:rPr>
                <w:sz w:val="16"/>
                <w:szCs w:val="16"/>
              </w:rPr>
            </w:pPr>
            <w:r w:rsidRPr="00FD7B65">
              <w:rPr>
                <w:sz w:val="16"/>
                <w:szCs w:val="16"/>
              </w:rPr>
              <w:t>Metric</w:t>
            </w:r>
          </w:p>
        </w:tc>
        <w:tc>
          <w:tcPr>
            <w:tcW w:w="1444" w:type="dxa"/>
            <w:tcBorders>
              <w:top w:val="single" w:sz="4" w:space="0" w:color="auto"/>
            </w:tcBorders>
            <w:shd w:val="clear" w:color="auto" w:fill="B3A369" w:themeFill="accent1"/>
          </w:tcPr>
          <w:p w14:paraId="031243A2" w14:textId="77777777" w:rsidR="00487555" w:rsidRPr="00FD7B65" w:rsidRDefault="00487555" w:rsidP="00923BEA">
            <w:pPr>
              <w:pStyle w:val="Table"/>
              <w:jc w:val="center"/>
              <w:cnfStyle w:val="100000000000" w:firstRow="1" w:lastRow="0" w:firstColumn="0" w:lastColumn="0" w:oddVBand="0" w:evenVBand="0" w:oddHBand="0" w:evenHBand="0" w:firstRowFirstColumn="0" w:firstRowLastColumn="0" w:lastRowFirstColumn="0" w:lastRowLastColumn="0"/>
              <w:rPr>
                <w:sz w:val="16"/>
                <w:szCs w:val="16"/>
              </w:rPr>
            </w:pPr>
            <w:r w:rsidRPr="00FD7B65">
              <w:rPr>
                <w:sz w:val="16"/>
                <w:szCs w:val="16"/>
              </w:rPr>
              <w:t>Random Forest</w:t>
            </w:r>
          </w:p>
        </w:tc>
        <w:tc>
          <w:tcPr>
            <w:tcW w:w="968" w:type="dxa"/>
            <w:tcBorders>
              <w:top w:val="single" w:sz="4" w:space="0" w:color="auto"/>
            </w:tcBorders>
            <w:shd w:val="clear" w:color="auto" w:fill="B3A369" w:themeFill="accent1"/>
          </w:tcPr>
          <w:p w14:paraId="6EB93F44" w14:textId="77777777" w:rsidR="00487555" w:rsidRPr="00FD7B65" w:rsidRDefault="00487555" w:rsidP="00923BEA">
            <w:pPr>
              <w:pStyle w:val="Table"/>
              <w:jc w:val="center"/>
              <w:cnfStyle w:val="100000000000" w:firstRow="1" w:lastRow="0" w:firstColumn="0" w:lastColumn="0" w:oddVBand="0" w:evenVBand="0" w:oddHBand="0" w:evenHBand="0" w:firstRowFirstColumn="0" w:firstRowLastColumn="0" w:lastRowFirstColumn="0" w:lastRowLastColumn="0"/>
              <w:rPr>
                <w:sz w:val="16"/>
                <w:szCs w:val="16"/>
              </w:rPr>
            </w:pPr>
            <w:proofErr w:type="spellStart"/>
            <w:r w:rsidRPr="00FD7B65">
              <w:rPr>
                <w:sz w:val="16"/>
                <w:szCs w:val="16"/>
              </w:rPr>
              <w:t>XGBoost</w:t>
            </w:r>
            <w:proofErr w:type="spellEnd"/>
          </w:p>
        </w:tc>
        <w:tc>
          <w:tcPr>
            <w:tcW w:w="1781" w:type="dxa"/>
            <w:tcBorders>
              <w:top w:val="single" w:sz="4" w:space="0" w:color="auto"/>
            </w:tcBorders>
            <w:shd w:val="clear" w:color="auto" w:fill="B3A369" w:themeFill="accent1"/>
          </w:tcPr>
          <w:p w14:paraId="53BD145B" w14:textId="77777777" w:rsidR="00487555" w:rsidRPr="00FD7B65" w:rsidRDefault="00487555" w:rsidP="00923BEA">
            <w:pPr>
              <w:pStyle w:val="Table"/>
              <w:jc w:val="center"/>
              <w:cnfStyle w:val="100000000000" w:firstRow="1" w:lastRow="0" w:firstColumn="0" w:lastColumn="0" w:oddVBand="0" w:evenVBand="0" w:oddHBand="0" w:evenHBand="0" w:firstRowFirstColumn="0" w:firstRowLastColumn="0" w:lastRowFirstColumn="0" w:lastRowLastColumn="0"/>
              <w:rPr>
                <w:sz w:val="16"/>
                <w:szCs w:val="16"/>
              </w:rPr>
            </w:pPr>
            <w:r w:rsidRPr="00FD7B65">
              <w:rPr>
                <w:sz w:val="16"/>
                <w:szCs w:val="16"/>
              </w:rPr>
              <w:t>Logistic Regression</w:t>
            </w:r>
          </w:p>
        </w:tc>
        <w:tc>
          <w:tcPr>
            <w:tcW w:w="1906" w:type="dxa"/>
            <w:tcBorders>
              <w:top w:val="single" w:sz="4" w:space="0" w:color="auto"/>
              <w:right w:val="single" w:sz="4" w:space="0" w:color="003057" w:themeColor="text1"/>
            </w:tcBorders>
            <w:shd w:val="clear" w:color="auto" w:fill="B3A369" w:themeFill="accent1"/>
          </w:tcPr>
          <w:p w14:paraId="17C2D32F" w14:textId="77777777" w:rsidR="00487555" w:rsidRPr="00FD7B65" w:rsidRDefault="00487555" w:rsidP="00923BEA">
            <w:pPr>
              <w:pStyle w:val="Table"/>
              <w:jc w:val="center"/>
              <w:cnfStyle w:val="100000000000" w:firstRow="1" w:lastRow="0" w:firstColumn="0" w:lastColumn="0" w:oddVBand="0" w:evenVBand="0" w:oddHBand="0" w:evenHBand="0" w:firstRowFirstColumn="0" w:firstRowLastColumn="0" w:lastRowFirstColumn="0" w:lastRowLastColumn="0"/>
              <w:rPr>
                <w:sz w:val="16"/>
                <w:szCs w:val="16"/>
              </w:rPr>
            </w:pPr>
            <w:r w:rsidRPr="00FD7B65">
              <w:rPr>
                <w:sz w:val="16"/>
                <w:szCs w:val="16"/>
              </w:rPr>
              <w:t>K-Nearest Neighbors</w:t>
            </w:r>
          </w:p>
        </w:tc>
      </w:tr>
      <w:tr w:rsidR="00487555" w:rsidRPr="00DC13F2" w14:paraId="3A61CB83" w14:textId="77777777" w:rsidTr="00923B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9" w:type="dxa"/>
            <w:tcBorders>
              <w:left w:val="single" w:sz="4" w:space="0" w:color="003057" w:themeColor="text1"/>
            </w:tcBorders>
          </w:tcPr>
          <w:p w14:paraId="4ADEBCC8" w14:textId="77777777" w:rsidR="00487555" w:rsidRPr="00FD7B65" w:rsidRDefault="00487555" w:rsidP="00923BEA">
            <w:pPr>
              <w:pStyle w:val="Table"/>
              <w:jc w:val="center"/>
              <w:rPr>
                <w:b w:val="0"/>
                <w:bCs w:val="0"/>
                <w:sz w:val="16"/>
                <w:szCs w:val="16"/>
              </w:rPr>
            </w:pPr>
            <w:r w:rsidRPr="00FD7B65">
              <w:rPr>
                <w:b w:val="0"/>
                <w:bCs w:val="0"/>
                <w:sz w:val="16"/>
                <w:szCs w:val="16"/>
              </w:rPr>
              <w:t>Average</w:t>
            </w:r>
          </w:p>
        </w:tc>
        <w:tc>
          <w:tcPr>
            <w:tcW w:w="1444" w:type="dxa"/>
          </w:tcPr>
          <w:p w14:paraId="5DFD2191"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96.30%</w:t>
            </w:r>
          </w:p>
        </w:tc>
        <w:tc>
          <w:tcPr>
            <w:tcW w:w="968" w:type="dxa"/>
          </w:tcPr>
          <w:p w14:paraId="52FD9A81"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93.48%</w:t>
            </w:r>
          </w:p>
        </w:tc>
        <w:tc>
          <w:tcPr>
            <w:tcW w:w="1781" w:type="dxa"/>
          </w:tcPr>
          <w:p w14:paraId="661D371B"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76.47%</w:t>
            </w:r>
          </w:p>
        </w:tc>
        <w:tc>
          <w:tcPr>
            <w:tcW w:w="1906" w:type="dxa"/>
            <w:tcBorders>
              <w:right w:val="single" w:sz="4" w:space="0" w:color="003057" w:themeColor="text1"/>
            </w:tcBorders>
          </w:tcPr>
          <w:p w14:paraId="09D7E466"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99.39%</w:t>
            </w:r>
          </w:p>
        </w:tc>
      </w:tr>
      <w:tr w:rsidR="00487555" w:rsidRPr="00DC13F2" w14:paraId="59089B40" w14:textId="77777777" w:rsidTr="00923BEA">
        <w:trPr>
          <w:jc w:val="center"/>
        </w:trPr>
        <w:tc>
          <w:tcPr>
            <w:cnfStyle w:val="001000000000" w:firstRow="0" w:lastRow="0" w:firstColumn="1" w:lastColumn="0" w:oddVBand="0" w:evenVBand="0" w:oddHBand="0" w:evenHBand="0" w:firstRowFirstColumn="0" w:firstRowLastColumn="0" w:lastRowFirstColumn="0" w:lastRowLastColumn="0"/>
            <w:tcW w:w="1329" w:type="dxa"/>
            <w:tcBorders>
              <w:left w:val="single" w:sz="4" w:space="0" w:color="003057" w:themeColor="text1"/>
            </w:tcBorders>
          </w:tcPr>
          <w:p w14:paraId="54C92BBE" w14:textId="77777777" w:rsidR="00487555" w:rsidRPr="00FD7B65" w:rsidRDefault="00487555" w:rsidP="00923BEA">
            <w:pPr>
              <w:pStyle w:val="Table"/>
              <w:jc w:val="center"/>
              <w:rPr>
                <w:b w:val="0"/>
                <w:bCs w:val="0"/>
                <w:sz w:val="16"/>
                <w:szCs w:val="16"/>
              </w:rPr>
            </w:pPr>
            <w:r w:rsidRPr="00FD7B65">
              <w:rPr>
                <w:b w:val="0"/>
                <w:bCs w:val="0"/>
                <w:sz w:val="16"/>
                <w:szCs w:val="16"/>
              </w:rPr>
              <w:t>Std. Dev.</w:t>
            </w:r>
          </w:p>
        </w:tc>
        <w:tc>
          <w:tcPr>
            <w:tcW w:w="1444" w:type="dxa"/>
          </w:tcPr>
          <w:p w14:paraId="449FF8FB" w14:textId="77777777" w:rsidR="00487555" w:rsidRPr="00FD7B65" w:rsidRDefault="00487555" w:rsidP="00923BEA">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FD7B65">
              <w:rPr>
                <w:sz w:val="16"/>
                <w:szCs w:val="16"/>
              </w:rPr>
              <w:t>4.79%</w:t>
            </w:r>
          </w:p>
        </w:tc>
        <w:tc>
          <w:tcPr>
            <w:tcW w:w="968" w:type="dxa"/>
          </w:tcPr>
          <w:p w14:paraId="481F90AC" w14:textId="77777777" w:rsidR="00487555" w:rsidRPr="00FD7B65" w:rsidRDefault="00487555" w:rsidP="00923BEA">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FD7B65">
              <w:rPr>
                <w:sz w:val="16"/>
                <w:szCs w:val="16"/>
              </w:rPr>
              <w:t>9.58%</w:t>
            </w:r>
          </w:p>
        </w:tc>
        <w:tc>
          <w:tcPr>
            <w:tcW w:w="1781" w:type="dxa"/>
          </w:tcPr>
          <w:p w14:paraId="7DFDE801" w14:textId="77777777" w:rsidR="00487555" w:rsidRPr="00FD7B65" w:rsidRDefault="00487555" w:rsidP="00923BEA">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FD7B65">
              <w:rPr>
                <w:sz w:val="16"/>
                <w:szCs w:val="16"/>
              </w:rPr>
              <w:t>9.46%</w:t>
            </w:r>
          </w:p>
        </w:tc>
        <w:tc>
          <w:tcPr>
            <w:tcW w:w="1906" w:type="dxa"/>
            <w:tcBorders>
              <w:right w:val="single" w:sz="4" w:space="0" w:color="003057" w:themeColor="text1"/>
            </w:tcBorders>
          </w:tcPr>
          <w:p w14:paraId="10BA602F" w14:textId="77777777" w:rsidR="00487555" w:rsidRPr="00FD7B65" w:rsidRDefault="00487555" w:rsidP="00923BEA">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FD7B65">
              <w:rPr>
                <w:sz w:val="16"/>
                <w:szCs w:val="16"/>
              </w:rPr>
              <w:t>0.46%</w:t>
            </w:r>
          </w:p>
        </w:tc>
      </w:tr>
      <w:tr w:rsidR="00487555" w:rsidRPr="00DC13F2" w14:paraId="722D0D5E" w14:textId="77777777" w:rsidTr="00923B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9" w:type="dxa"/>
            <w:tcBorders>
              <w:left w:val="single" w:sz="4" w:space="0" w:color="003057" w:themeColor="text1"/>
              <w:bottom w:val="nil"/>
            </w:tcBorders>
          </w:tcPr>
          <w:p w14:paraId="3A38DE96" w14:textId="77777777" w:rsidR="00487555" w:rsidRPr="00FD7B65" w:rsidRDefault="00487555" w:rsidP="00923BEA">
            <w:pPr>
              <w:pStyle w:val="Table"/>
              <w:jc w:val="center"/>
              <w:rPr>
                <w:b w:val="0"/>
                <w:bCs w:val="0"/>
                <w:sz w:val="16"/>
                <w:szCs w:val="16"/>
              </w:rPr>
            </w:pPr>
            <w:r w:rsidRPr="00FD7B65">
              <w:rPr>
                <w:b w:val="0"/>
                <w:bCs w:val="0"/>
                <w:sz w:val="16"/>
                <w:szCs w:val="16"/>
              </w:rPr>
              <w:t>Minimum</w:t>
            </w:r>
          </w:p>
        </w:tc>
        <w:tc>
          <w:tcPr>
            <w:tcW w:w="1444" w:type="dxa"/>
            <w:tcBorders>
              <w:bottom w:val="nil"/>
            </w:tcBorders>
          </w:tcPr>
          <w:p w14:paraId="32BFEF65"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84.09%</w:t>
            </w:r>
          </w:p>
        </w:tc>
        <w:tc>
          <w:tcPr>
            <w:tcW w:w="968" w:type="dxa"/>
            <w:tcBorders>
              <w:bottom w:val="nil"/>
            </w:tcBorders>
          </w:tcPr>
          <w:p w14:paraId="084FB370"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64.55%</w:t>
            </w:r>
          </w:p>
        </w:tc>
        <w:tc>
          <w:tcPr>
            <w:tcW w:w="1781" w:type="dxa"/>
            <w:tcBorders>
              <w:bottom w:val="nil"/>
            </w:tcBorders>
          </w:tcPr>
          <w:p w14:paraId="74A37693"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53.64%</w:t>
            </w:r>
          </w:p>
        </w:tc>
        <w:tc>
          <w:tcPr>
            <w:tcW w:w="1906" w:type="dxa"/>
            <w:tcBorders>
              <w:bottom w:val="nil"/>
              <w:right w:val="single" w:sz="4" w:space="0" w:color="003057" w:themeColor="text1"/>
            </w:tcBorders>
          </w:tcPr>
          <w:p w14:paraId="3E08C9A8"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98.86%</w:t>
            </w:r>
          </w:p>
        </w:tc>
      </w:tr>
      <w:tr w:rsidR="00487555" w:rsidRPr="00DC13F2" w14:paraId="759A12D9" w14:textId="77777777" w:rsidTr="00923BEA">
        <w:trPr>
          <w:jc w:val="center"/>
        </w:trPr>
        <w:tc>
          <w:tcPr>
            <w:cnfStyle w:val="001000000000" w:firstRow="0" w:lastRow="0" w:firstColumn="1" w:lastColumn="0" w:oddVBand="0" w:evenVBand="0" w:oddHBand="0" w:evenHBand="0" w:firstRowFirstColumn="0" w:firstRowLastColumn="0" w:lastRowFirstColumn="0" w:lastRowLastColumn="0"/>
            <w:tcW w:w="1329" w:type="dxa"/>
            <w:tcBorders>
              <w:left w:val="single" w:sz="4" w:space="0" w:color="003057" w:themeColor="text1"/>
              <w:bottom w:val="nil"/>
            </w:tcBorders>
          </w:tcPr>
          <w:p w14:paraId="4566B919" w14:textId="77777777" w:rsidR="00487555" w:rsidRPr="00FD7B65" w:rsidRDefault="00487555" w:rsidP="00923BEA">
            <w:pPr>
              <w:pStyle w:val="Table"/>
              <w:jc w:val="center"/>
              <w:rPr>
                <w:b w:val="0"/>
                <w:bCs w:val="0"/>
                <w:sz w:val="16"/>
                <w:szCs w:val="16"/>
              </w:rPr>
            </w:pPr>
            <w:r w:rsidRPr="00FD7B65">
              <w:rPr>
                <w:b w:val="0"/>
                <w:bCs w:val="0"/>
                <w:sz w:val="16"/>
                <w:szCs w:val="16"/>
              </w:rPr>
              <w:t>25</w:t>
            </w:r>
            <w:r w:rsidRPr="00FD7B65">
              <w:rPr>
                <w:b w:val="0"/>
                <w:bCs w:val="0"/>
                <w:sz w:val="16"/>
                <w:szCs w:val="16"/>
                <w:vertAlign w:val="superscript"/>
              </w:rPr>
              <w:t>th</w:t>
            </w:r>
            <w:r w:rsidRPr="00FD7B65">
              <w:rPr>
                <w:b w:val="0"/>
                <w:bCs w:val="0"/>
                <w:sz w:val="16"/>
                <w:szCs w:val="16"/>
              </w:rPr>
              <w:t xml:space="preserve"> Percentile</w:t>
            </w:r>
          </w:p>
        </w:tc>
        <w:tc>
          <w:tcPr>
            <w:tcW w:w="1444" w:type="dxa"/>
            <w:tcBorders>
              <w:bottom w:val="nil"/>
            </w:tcBorders>
          </w:tcPr>
          <w:p w14:paraId="10D7C7EE" w14:textId="77777777" w:rsidR="00487555" w:rsidRPr="00FD7B65" w:rsidRDefault="00487555" w:rsidP="00923BEA">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FD7B65">
              <w:rPr>
                <w:sz w:val="16"/>
                <w:szCs w:val="16"/>
              </w:rPr>
              <w:t>97.22%</w:t>
            </w:r>
          </w:p>
        </w:tc>
        <w:tc>
          <w:tcPr>
            <w:tcW w:w="968" w:type="dxa"/>
            <w:tcBorders>
              <w:bottom w:val="nil"/>
            </w:tcBorders>
          </w:tcPr>
          <w:p w14:paraId="411DB2C1" w14:textId="77777777" w:rsidR="00487555" w:rsidRPr="00FD7B65" w:rsidRDefault="00487555" w:rsidP="00923BEA">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FD7B65">
              <w:rPr>
                <w:sz w:val="16"/>
                <w:szCs w:val="16"/>
              </w:rPr>
              <w:t>90.00%</w:t>
            </w:r>
          </w:p>
        </w:tc>
        <w:tc>
          <w:tcPr>
            <w:tcW w:w="1781" w:type="dxa"/>
            <w:tcBorders>
              <w:bottom w:val="nil"/>
            </w:tcBorders>
          </w:tcPr>
          <w:p w14:paraId="2B5F5FEB" w14:textId="77777777" w:rsidR="00487555" w:rsidRPr="00FD7B65" w:rsidRDefault="00487555" w:rsidP="00923BEA">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FD7B65">
              <w:rPr>
                <w:sz w:val="16"/>
                <w:szCs w:val="16"/>
              </w:rPr>
              <w:t>75.68%</w:t>
            </w:r>
          </w:p>
        </w:tc>
        <w:tc>
          <w:tcPr>
            <w:tcW w:w="1906" w:type="dxa"/>
            <w:tcBorders>
              <w:bottom w:val="nil"/>
              <w:right w:val="single" w:sz="4" w:space="0" w:color="003057" w:themeColor="text1"/>
            </w:tcBorders>
          </w:tcPr>
          <w:p w14:paraId="04EF90FE" w14:textId="77777777" w:rsidR="00487555" w:rsidRPr="00FD7B65" w:rsidRDefault="00487555" w:rsidP="00923BEA">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FD7B65">
              <w:rPr>
                <w:sz w:val="16"/>
                <w:szCs w:val="16"/>
              </w:rPr>
              <w:t>98.86%</w:t>
            </w:r>
          </w:p>
        </w:tc>
      </w:tr>
      <w:tr w:rsidR="00487555" w:rsidRPr="00DC13F2" w14:paraId="62F3A2E1" w14:textId="77777777" w:rsidTr="00923B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9" w:type="dxa"/>
            <w:tcBorders>
              <w:left w:val="single" w:sz="4" w:space="0" w:color="003057" w:themeColor="text1"/>
              <w:bottom w:val="nil"/>
            </w:tcBorders>
          </w:tcPr>
          <w:p w14:paraId="32D1FFFA" w14:textId="77777777" w:rsidR="00487555" w:rsidRPr="00FD7B65" w:rsidRDefault="00487555" w:rsidP="00923BEA">
            <w:pPr>
              <w:pStyle w:val="Table"/>
              <w:jc w:val="center"/>
              <w:rPr>
                <w:b w:val="0"/>
                <w:bCs w:val="0"/>
                <w:sz w:val="16"/>
                <w:szCs w:val="16"/>
              </w:rPr>
            </w:pPr>
            <w:r w:rsidRPr="00FD7B65">
              <w:rPr>
                <w:b w:val="0"/>
                <w:bCs w:val="0"/>
                <w:sz w:val="16"/>
                <w:szCs w:val="16"/>
              </w:rPr>
              <w:t>50</w:t>
            </w:r>
            <w:r w:rsidRPr="00FD7B65">
              <w:rPr>
                <w:b w:val="0"/>
                <w:bCs w:val="0"/>
                <w:sz w:val="16"/>
                <w:szCs w:val="16"/>
                <w:vertAlign w:val="superscript"/>
              </w:rPr>
              <w:t>th</w:t>
            </w:r>
            <w:r w:rsidRPr="00FD7B65">
              <w:rPr>
                <w:b w:val="0"/>
                <w:bCs w:val="0"/>
                <w:sz w:val="16"/>
                <w:szCs w:val="16"/>
              </w:rPr>
              <w:t xml:space="preserve"> Percentile</w:t>
            </w:r>
          </w:p>
        </w:tc>
        <w:tc>
          <w:tcPr>
            <w:tcW w:w="1444" w:type="dxa"/>
            <w:tcBorders>
              <w:bottom w:val="nil"/>
            </w:tcBorders>
          </w:tcPr>
          <w:p w14:paraId="3D55D816"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98.64%</w:t>
            </w:r>
          </w:p>
        </w:tc>
        <w:tc>
          <w:tcPr>
            <w:tcW w:w="968" w:type="dxa"/>
            <w:tcBorders>
              <w:bottom w:val="nil"/>
            </w:tcBorders>
          </w:tcPr>
          <w:p w14:paraId="214F9BA9"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98.75%</w:t>
            </w:r>
          </w:p>
        </w:tc>
        <w:tc>
          <w:tcPr>
            <w:tcW w:w="1781" w:type="dxa"/>
            <w:tcBorders>
              <w:bottom w:val="nil"/>
            </w:tcBorders>
          </w:tcPr>
          <w:p w14:paraId="061369CE"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80.45%</w:t>
            </w:r>
          </w:p>
        </w:tc>
        <w:tc>
          <w:tcPr>
            <w:tcW w:w="1906" w:type="dxa"/>
            <w:tcBorders>
              <w:bottom w:val="nil"/>
              <w:right w:val="single" w:sz="4" w:space="0" w:color="003057" w:themeColor="text1"/>
            </w:tcBorders>
          </w:tcPr>
          <w:p w14:paraId="31CEBB49"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99.55%</w:t>
            </w:r>
          </w:p>
        </w:tc>
      </w:tr>
      <w:tr w:rsidR="00487555" w:rsidRPr="00DC13F2" w14:paraId="3CB5B3E5" w14:textId="77777777" w:rsidTr="00923BEA">
        <w:trPr>
          <w:jc w:val="center"/>
        </w:trPr>
        <w:tc>
          <w:tcPr>
            <w:cnfStyle w:val="001000000000" w:firstRow="0" w:lastRow="0" w:firstColumn="1" w:lastColumn="0" w:oddVBand="0" w:evenVBand="0" w:oddHBand="0" w:evenHBand="0" w:firstRowFirstColumn="0" w:firstRowLastColumn="0" w:lastRowFirstColumn="0" w:lastRowLastColumn="0"/>
            <w:tcW w:w="1329" w:type="dxa"/>
            <w:tcBorders>
              <w:left w:val="single" w:sz="4" w:space="0" w:color="003057" w:themeColor="text1"/>
              <w:bottom w:val="nil"/>
            </w:tcBorders>
          </w:tcPr>
          <w:p w14:paraId="37BC76E4" w14:textId="77777777" w:rsidR="00487555" w:rsidRPr="00FD7B65" w:rsidRDefault="00487555" w:rsidP="00923BEA">
            <w:pPr>
              <w:pStyle w:val="Table"/>
              <w:jc w:val="center"/>
              <w:rPr>
                <w:b w:val="0"/>
                <w:bCs w:val="0"/>
                <w:sz w:val="16"/>
                <w:szCs w:val="16"/>
              </w:rPr>
            </w:pPr>
            <w:r w:rsidRPr="00FD7B65">
              <w:rPr>
                <w:b w:val="0"/>
                <w:bCs w:val="0"/>
                <w:sz w:val="16"/>
                <w:szCs w:val="16"/>
              </w:rPr>
              <w:t>75</w:t>
            </w:r>
            <w:r w:rsidRPr="00FD7B65">
              <w:rPr>
                <w:b w:val="0"/>
                <w:bCs w:val="0"/>
                <w:sz w:val="16"/>
                <w:szCs w:val="16"/>
                <w:vertAlign w:val="superscript"/>
              </w:rPr>
              <w:t>th</w:t>
            </w:r>
            <w:r w:rsidRPr="00FD7B65">
              <w:rPr>
                <w:b w:val="0"/>
                <w:bCs w:val="0"/>
                <w:sz w:val="16"/>
                <w:szCs w:val="16"/>
              </w:rPr>
              <w:t xml:space="preserve"> Percentile</w:t>
            </w:r>
          </w:p>
        </w:tc>
        <w:tc>
          <w:tcPr>
            <w:tcW w:w="1444" w:type="dxa"/>
            <w:tcBorders>
              <w:bottom w:val="nil"/>
            </w:tcBorders>
          </w:tcPr>
          <w:p w14:paraId="5429EAE9" w14:textId="77777777" w:rsidR="00487555" w:rsidRPr="00FD7B65" w:rsidRDefault="00487555" w:rsidP="00923BEA">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FD7B65">
              <w:rPr>
                <w:sz w:val="16"/>
                <w:szCs w:val="16"/>
              </w:rPr>
              <w:t>98.86%</w:t>
            </w:r>
          </w:p>
        </w:tc>
        <w:tc>
          <w:tcPr>
            <w:tcW w:w="968" w:type="dxa"/>
            <w:tcBorders>
              <w:bottom w:val="nil"/>
            </w:tcBorders>
          </w:tcPr>
          <w:p w14:paraId="6725BD91" w14:textId="77777777" w:rsidR="00487555" w:rsidRPr="00FD7B65" w:rsidRDefault="00487555" w:rsidP="00923BEA">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FD7B65">
              <w:rPr>
                <w:sz w:val="16"/>
                <w:szCs w:val="16"/>
              </w:rPr>
              <w:t>100.00%</w:t>
            </w:r>
          </w:p>
        </w:tc>
        <w:tc>
          <w:tcPr>
            <w:tcW w:w="1781" w:type="dxa"/>
            <w:tcBorders>
              <w:bottom w:val="nil"/>
            </w:tcBorders>
          </w:tcPr>
          <w:p w14:paraId="2DE6441C" w14:textId="77777777" w:rsidR="00487555" w:rsidRPr="00FD7B65" w:rsidRDefault="00487555" w:rsidP="00923BEA">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FD7B65">
              <w:rPr>
                <w:sz w:val="16"/>
                <w:szCs w:val="16"/>
              </w:rPr>
              <w:t>83.18%</w:t>
            </w:r>
          </w:p>
        </w:tc>
        <w:tc>
          <w:tcPr>
            <w:tcW w:w="1906" w:type="dxa"/>
            <w:tcBorders>
              <w:bottom w:val="nil"/>
              <w:right w:val="single" w:sz="4" w:space="0" w:color="003057" w:themeColor="text1"/>
            </w:tcBorders>
          </w:tcPr>
          <w:p w14:paraId="75CFB73E" w14:textId="77777777" w:rsidR="00487555" w:rsidRPr="00FD7B65" w:rsidRDefault="00487555" w:rsidP="00923BEA">
            <w:pPr>
              <w:pStyle w:val="Table"/>
              <w:jc w:val="center"/>
              <w:cnfStyle w:val="000000000000" w:firstRow="0" w:lastRow="0" w:firstColumn="0" w:lastColumn="0" w:oddVBand="0" w:evenVBand="0" w:oddHBand="0" w:evenHBand="0" w:firstRowFirstColumn="0" w:firstRowLastColumn="0" w:lastRowFirstColumn="0" w:lastRowLastColumn="0"/>
              <w:rPr>
                <w:sz w:val="16"/>
                <w:szCs w:val="16"/>
              </w:rPr>
            </w:pPr>
            <w:r w:rsidRPr="00FD7B65">
              <w:rPr>
                <w:sz w:val="16"/>
                <w:szCs w:val="16"/>
              </w:rPr>
              <w:t>99.77%</w:t>
            </w:r>
          </w:p>
        </w:tc>
      </w:tr>
      <w:tr w:rsidR="00487555" w:rsidRPr="00DC13F2" w14:paraId="16F8158F" w14:textId="77777777" w:rsidTr="00923BE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29" w:type="dxa"/>
            <w:tcBorders>
              <w:top w:val="nil"/>
              <w:left w:val="single" w:sz="4" w:space="0" w:color="003057" w:themeColor="text1"/>
              <w:bottom w:val="single" w:sz="4" w:space="0" w:color="003057" w:themeColor="text1"/>
            </w:tcBorders>
          </w:tcPr>
          <w:p w14:paraId="21C32119" w14:textId="77777777" w:rsidR="00487555" w:rsidRPr="00FD7B65" w:rsidRDefault="00487555" w:rsidP="00923BEA">
            <w:pPr>
              <w:pStyle w:val="Table"/>
              <w:jc w:val="center"/>
              <w:rPr>
                <w:b w:val="0"/>
                <w:bCs w:val="0"/>
                <w:sz w:val="16"/>
                <w:szCs w:val="16"/>
              </w:rPr>
            </w:pPr>
            <w:r w:rsidRPr="00FD7B65">
              <w:rPr>
                <w:b w:val="0"/>
                <w:bCs w:val="0"/>
                <w:sz w:val="16"/>
                <w:szCs w:val="16"/>
              </w:rPr>
              <w:t>Max</w:t>
            </w:r>
            <w:r>
              <w:rPr>
                <w:b w:val="0"/>
                <w:bCs w:val="0"/>
                <w:sz w:val="16"/>
                <w:szCs w:val="16"/>
              </w:rPr>
              <w:t>imum</w:t>
            </w:r>
          </w:p>
        </w:tc>
        <w:tc>
          <w:tcPr>
            <w:tcW w:w="1444" w:type="dxa"/>
            <w:tcBorders>
              <w:top w:val="nil"/>
              <w:bottom w:val="single" w:sz="4" w:space="0" w:color="003057" w:themeColor="text1"/>
            </w:tcBorders>
          </w:tcPr>
          <w:p w14:paraId="55D98BCE"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98.86%</w:t>
            </w:r>
          </w:p>
        </w:tc>
        <w:tc>
          <w:tcPr>
            <w:tcW w:w="968" w:type="dxa"/>
            <w:tcBorders>
              <w:top w:val="nil"/>
              <w:bottom w:val="single" w:sz="4" w:space="0" w:color="003057" w:themeColor="text1"/>
            </w:tcBorders>
          </w:tcPr>
          <w:p w14:paraId="15D541DE"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100.00%</w:t>
            </w:r>
          </w:p>
        </w:tc>
        <w:tc>
          <w:tcPr>
            <w:tcW w:w="1781" w:type="dxa"/>
            <w:tcBorders>
              <w:top w:val="nil"/>
              <w:bottom w:val="single" w:sz="4" w:space="0" w:color="003057" w:themeColor="text1"/>
            </w:tcBorders>
          </w:tcPr>
          <w:p w14:paraId="314CA7EF"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83.41%</w:t>
            </w:r>
          </w:p>
        </w:tc>
        <w:tc>
          <w:tcPr>
            <w:tcW w:w="1906" w:type="dxa"/>
            <w:tcBorders>
              <w:top w:val="nil"/>
              <w:bottom w:val="single" w:sz="4" w:space="0" w:color="003057" w:themeColor="text1"/>
              <w:right w:val="single" w:sz="4" w:space="0" w:color="003057" w:themeColor="text1"/>
            </w:tcBorders>
          </w:tcPr>
          <w:p w14:paraId="64D33DD6" w14:textId="77777777" w:rsidR="00487555" w:rsidRPr="00FD7B65" w:rsidRDefault="00487555" w:rsidP="00923BEA">
            <w:pPr>
              <w:pStyle w:val="Table"/>
              <w:jc w:val="center"/>
              <w:cnfStyle w:val="000000100000" w:firstRow="0" w:lastRow="0" w:firstColumn="0" w:lastColumn="0" w:oddVBand="0" w:evenVBand="0" w:oddHBand="1" w:evenHBand="0" w:firstRowFirstColumn="0" w:firstRowLastColumn="0" w:lastRowFirstColumn="0" w:lastRowLastColumn="0"/>
              <w:rPr>
                <w:sz w:val="16"/>
                <w:szCs w:val="16"/>
              </w:rPr>
            </w:pPr>
            <w:r w:rsidRPr="00FD7B65">
              <w:rPr>
                <w:sz w:val="16"/>
                <w:szCs w:val="16"/>
              </w:rPr>
              <w:t>100.00%</w:t>
            </w:r>
          </w:p>
        </w:tc>
      </w:tr>
    </w:tbl>
    <w:p w14:paraId="3D109E97" w14:textId="3EE6C6CB" w:rsidR="00C11073" w:rsidRDefault="00487555" w:rsidP="00487555">
      <w:r>
        <w:fldChar w:fldCharType="begin"/>
      </w:r>
      <w:r>
        <w:instrText xml:space="preserve"> REF _Ref163555026 \h </w:instrText>
      </w:r>
      <w:r>
        <w:fldChar w:fldCharType="separate"/>
      </w:r>
      <w:r>
        <w:t xml:space="preserve">Figure </w:t>
      </w:r>
      <w:r>
        <w:rPr>
          <w:noProof/>
        </w:rPr>
        <w:t>12</w:t>
      </w:r>
      <w:r>
        <w:fldChar w:fldCharType="end"/>
      </w:r>
      <w:r>
        <w:t xml:space="preserve">, allows us to compare the models and their performance more easily across their respective tuning parameters while </w:t>
      </w:r>
      <w:r>
        <w:fldChar w:fldCharType="begin"/>
      </w:r>
      <w:r>
        <w:instrText xml:space="preserve"> REF _Ref163558181 \h </w:instrText>
      </w:r>
      <w:r>
        <w:fldChar w:fldCharType="separate"/>
      </w:r>
      <w:r>
        <w:t xml:space="preserve">Table </w:t>
      </w:r>
      <w:r>
        <w:rPr>
          <w:noProof/>
        </w:rPr>
        <w:t>3</w:t>
      </w:r>
      <w:r>
        <w:fldChar w:fldCharType="end"/>
      </w:r>
      <w:r>
        <w:t xml:space="preserve"> summarizes some basic statistics from the visualization. There are a few things that emerged from this which I believe are quite interesting as well as some unexpected behavior. </w:t>
      </w:r>
    </w:p>
    <w:p w14:paraId="76BEA708" w14:textId="22D04FA7" w:rsidR="00FD161B" w:rsidRDefault="00487555" w:rsidP="00487555">
      <w:r>
        <w:lastRenderedPageBreak/>
        <w:t>First, the primary behavior that surprised me is the consistency of performance for the KNN models. Not only was the classification accuracy very high for all the models</w:t>
      </w:r>
      <w:r w:rsidR="00C11073">
        <w:t xml:space="preserve">, but it had extremely low variance with a minimum accuracy of 98.86%. Earlier in this paper, I postulated that the performance shown in </w:t>
      </w:r>
      <w:r w:rsidR="00C11073">
        <w:fldChar w:fldCharType="begin"/>
      </w:r>
      <w:r w:rsidR="00C11073">
        <w:instrText xml:space="preserve"> REF _Ref163336506 \h </w:instrText>
      </w:r>
      <w:r w:rsidR="00C11073">
        <w:fldChar w:fldCharType="separate"/>
      </w:r>
      <w:r w:rsidR="00C11073">
        <w:t xml:space="preserve">Figure </w:t>
      </w:r>
      <w:r w:rsidR="00C11073">
        <w:rPr>
          <w:noProof/>
        </w:rPr>
        <w:t>5</w:t>
      </w:r>
      <w:r w:rsidR="00C11073">
        <w:fldChar w:fldCharType="end"/>
      </w:r>
      <w:r w:rsidR="00C11073">
        <w:t xml:space="preserve"> could be due to overfitting. </w:t>
      </w:r>
      <w:r w:rsidR="001D2DF6">
        <w:t>B</w:t>
      </w:r>
      <w:r w:rsidR="00C11073">
        <w:t xml:space="preserve">ased on these results, </w:t>
      </w:r>
      <w:r w:rsidR="001D2DF6">
        <w:t xml:space="preserve">however, </w:t>
      </w:r>
      <w:r w:rsidR="00C11073">
        <w:t>I do</w:t>
      </w:r>
      <w:r w:rsidR="001D2DF6">
        <w:t xml:space="preserve"> not</w:t>
      </w:r>
      <w:r w:rsidR="00C11073">
        <w:t xml:space="preserve"> think that would be fair to say </w:t>
      </w:r>
      <w:r w:rsidR="001D2DF6">
        <w:t xml:space="preserve">as </w:t>
      </w:r>
      <w:r w:rsidR="00C11073">
        <w:t xml:space="preserve">it maintained the </w:t>
      </w:r>
      <w:proofErr w:type="gramStart"/>
      <w:r w:rsidR="004315CD">
        <w:t>high performance</w:t>
      </w:r>
      <w:proofErr w:type="gramEnd"/>
      <w:r w:rsidR="00C11073">
        <w:t xml:space="preserve"> levels across the tested parameters as well as during the cross validation. It</w:t>
      </w:r>
      <w:r w:rsidR="001D2DF6">
        <w:t xml:space="preserve"> i</w:t>
      </w:r>
      <w:r w:rsidR="00C11073">
        <w:t>s clear that while I had some doubts regarding the usefulness of KNN, it is very well suited for the classification problem.</w:t>
      </w:r>
    </w:p>
    <w:p w14:paraId="6DE8E873" w14:textId="1B400FFA" w:rsidR="004315CD" w:rsidRDefault="004315CD" w:rsidP="00487555">
      <w:r>
        <w:t xml:space="preserve">Second, both tree-based models, Random Forest and </w:t>
      </w:r>
      <w:proofErr w:type="spellStart"/>
      <w:r>
        <w:t>XGBoost</w:t>
      </w:r>
      <w:proofErr w:type="spellEnd"/>
      <w:r>
        <w:t xml:space="preserve"> had significant variance based on the parameter set utilized with the accuracy varying from </w:t>
      </w:r>
      <w:r w:rsidRPr="004315CD">
        <w:t>84.09%</w:t>
      </w:r>
      <w:r>
        <w:t xml:space="preserve"> - </w:t>
      </w:r>
      <w:r w:rsidRPr="004315CD">
        <w:t>98.86%</w:t>
      </w:r>
      <w:r>
        <w:t xml:space="preserve"> and </w:t>
      </w:r>
      <w:r w:rsidRPr="004315CD">
        <w:t>64.55%</w:t>
      </w:r>
      <w:r>
        <w:t xml:space="preserve"> - 100%, respectively. This is consistent with some of my previous experience using these models in the past as their ability to generalize can be significantly impacted by the hyperparameters. With that being said, within a given set of hyperparameters, </w:t>
      </w:r>
      <w:r w:rsidR="000547E2">
        <w:t>the variation in the scores across different folds is generally minimal. What this means in the end is that those sets of parameters with low overall performance are indicative of tunings which are not appropriate and should be discarded.</w:t>
      </w:r>
    </w:p>
    <w:p w14:paraId="224E8D3C" w14:textId="6C94956D" w:rsidR="000547E2" w:rsidRDefault="001D2DF6" w:rsidP="00487555">
      <w:r>
        <w:t>Finally</w:t>
      </w:r>
      <w:r w:rsidR="000547E2">
        <w:t xml:space="preserve">, it is clear based on the analysis that Logistic regression is not a good model to fit the problem here with a maximum average accuracy across folds of only </w:t>
      </w:r>
      <w:r w:rsidR="000547E2" w:rsidRPr="000547E2">
        <w:t>83.41%</w:t>
      </w:r>
      <w:r w:rsidR="000547E2">
        <w:t xml:space="preserve"> and it failed to achieve the baseline performance found using the default parameters and cross validation. After looking in more detail at the classifications, it appears that the Logistic Regression model is not able to distinguish between FTD and Alzheimer’s effectively with the data utilized. While the acceptable level of performance for a model can often be a relative measure, it is clear the other models are better suited for the problem. </w:t>
      </w:r>
    </w:p>
    <w:p w14:paraId="108209C4" w14:textId="32B0D19F" w:rsidR="00FD3EAF" w:rsidRDefault="00FD3EAF" w:rsidP="002B021C">
      <w:r>
        <w:t xml:space="preserve">Overall, based on the findings from this analysis, KNN, Random Forest, and </w:t>
      </w:r>
      <w:proofErr w:type="spellStart"/>
      <w:r>
        <w:t>XGBoost</w:t>
      </w:r>
      <w:proofErr w:type="spellEnd"/>
      <w:r>
        <w:t xml:space="preserve"> are all good models and had very promising results. In terms of which is best, I have mixed thoughts on the subject. Based on the analysis, the three models appear to have different tradeoffs which could make them more appropriate in different scenarios. For example, we saw in </w:t>
      </w:r>
      <w:r>
        <w:fldChar w:fldCharType="begin"/>
      </w:r>
      <w:r>
        <w:instrText xml:space="preserve"> REF _Ref163336506 \h </w:instrText>
      </w:r>
      <w:r>
        <w:fldChar w:fldCharType="separate"/>
      </w:r>
      <w:r>
        <w:t xml:space="preserve">Figure </w:t>
      </w:r>
      <w:r>
        <w:rPr>
          <w:noProof/>
        </w:rPr>
        <w:t>5</w:t>
      </w:r>
      <w:r>
        <w:fldChar w:fldCharType="end"/>
      </w:r>
      <w:r>
        <w:t xml:space="preserve"> that the </w:t>
      </w:r>
      <w:proofErr w:type="spellStart"/>
      <w:r>
        <w:t>XGBoost</w:t>
      </w:r>
      <w:proofErr w:type="spellEnd"/>
      <w:r>
        <w:t xml:space="preserve"> appeared to have consistent performance regardless of the segment length and overlap, which could make it more flexible to </w:t>
      </w:r>
      <w:r w:rsidR="004C683E">
        <w:t>RBP signals generated with different metrics. On the other hand, KNN seemed to be more sensitive to the segment length and overlap but less sensitive to the hyperparameters used. Lastly, while the Random Forest appeared sensitive to both the hyperparameters and segment length/overlap, it did maintain generally good performance, and I would classify it somewhere in middle of the two tradeoffs experienced with the others.</w:t>
      </w:r>
    </w:p>
    <w:p w14:paraId="3BA44258" w14:textId="2C2D9121" w:rsidR="00731816" w:rsidRPr="002B021C" w:rsidRDefault="00FD3EAF" w:rsidP="002B021C">
      <w:r>
        <w:lastRenderedPageBreak/>
        <w:t>If I could only cho</w:t>
      </w:r>
      <w:r w:rsidR="004C683E">
        <w:t>o</w:t>
      </w:r>
      <w:r>
        <w:t xml:space="preserve">se one </w:t>
      </w:r>
      <w:r w:rsidR="004C683E">
        <w:t>of the</w:t>
      </w:r>
      <w:r>
        <w:t xml:space="preserve"> three models to deploy and continue developing with additional datasets, KNN would likely be the model of choice due to its consistent performance</w:t>
      </w:r>
      <w:r w:rsidR="004C683E">
        <w:t xml:space="preserve"> against different hyperparameter sets which indicates more generalizability of the model and those parameters are harder to adjust than the input parameters.</w:t>
      </w:r>
    </w:p>
    <w:p w14:paraId="413FB8B5" w14:textId="7ABE7B63" w:rsidR="00C1473D" w:rsidRPr="00DC13F2" w:rsidRDefault="00C1473D" w:rsidP="00C1473D">
      <w:pPr>
        <w:pStyle w:val="Heading1"/>
      </w:pPr>
      <w:r w:rsidRPr="00DC13F2">
        <w:t>Conclusions</w:t>
      </w:r>
    </w:p>
    <w:p w14:paraId="2C7B16AD" w14:textId="38A49FED" w:rsidR="00C1473D" w:rsidRDefault="001658F8" w:rsidP="00C1473D">
      <w:r>
        <w:t xml:space="preserve">To conclude, </w:t>
      </w:r>
      <w:r w:rsidR="004C683E">
        <w:t>during</w:t>
      </w:r>
      <w:r>
        <w:t xml:space="preserve"> this project, I was able to work with </w:t>
      </w:r>
      <w:r w:rsidR="004C683E">
        <w:t>Sandia National Laboratories</w:t>
      </w:r>
      <w:r>
        <w:t xml:space="preserve"> to develop a topi</w:t>
      </w:r>
      <w:r w:rsidR="00691CD5">
        <w:t xml:space="preserve">c with real world applications that leverages data analytics and machine learning models to classify patients into three different categories, Alzheimer’s Disease, </w:t>
      </w:r>
      <w:r w:rsidR="00D15A21" w:rsidRPr="00D15A21">
        <w:t>Frontotemporal Dementia and Healthy</w:t>
      </w:r>
      <w:r w:rsidR="00D15A21">
        <w:t>.</w:t>
      </w:r>
      <w:r w:rsidR="004C683E">
        <w:t xml:space="preserve"> This analysis required data processing, feature extraction, feature selection, and multiple rounds of modeling to arrive at </w:t>
      </w:r>
      <w:r w:rsidR="0050789D">
        <w:t xml:space="preserve">the </w:t>
      </w:r>
      <w:r w:rsidR="004C683E">
        <w:t>cross</w:t>
      </w:r>
      <w:r w:rsidR="0050789D">
        <w:t>-</w:t>
      </w:r>
      <w:r w:rsidR="004C683E">
        <w:t>validated</w:t>
      </w:r>
      <w:r w:rsidR="0050789D">
        <w:t xml:space="preserve"> results for the sets of hyperparameters </w:t>
      </w:r>
      <w:proofErr w:type="gramStart"/>
      <w:r w:rsidR="0050789D">
        <w:t>tested.</w:t>
      </w:r>
      <w:r w:rsidR="004C683E">
        <w:t>.</w:t>
      </w:r>
      <w:proofErr w:type="gramEnd"/>
    </w:p>
    <w:p w14:paraId="08EFCA6C" w14:textId="7352CC6D" w:rsidR="004C683E" w:rsidRDefault="004C683E" w:rsidP="00C1473D">
      <w:r>
        <w:t xml:space="preserve">At the end, I was able to build out models based on four different algorithms, Random Forest, </w:t>
      </w:r>
      <w:proofErr w:type="spellStart"/>
      <w:r>
        <w:t>XGBoost</w:t>
      </w:r>
      <w:proofErr w:type="spellEnd"/>
      <w:r>
        <w:t xml:space="preserve">, Logistic Regression, and KNN. Of these models, it was clear that the Logistic regression model was the least suited to </w:t>
      </w:r>
      <w:r w:rsidR="00731816">
        <w:t xml:space="preserve">the problem with a maximum average fold accuracy of </w:t>
      </w:r>
      <w:r w:rsidR="00731816" w:rsidRPr="00731816">
        <w:t>83.41</w:t>
      </w:r>
      <w:r w:rsidR="00731816">
        <w:t xml:space="preserve">% due to its inability to distinguish well between FTD and Alzheimer’s Disease.  The other three models offered very promising results with maximum average fold accuracies of </w:t>
      </w:r>
      <w:r w:rsidR="00731816" w:rsidRPr="00731816">
        <w:t>98.86%</w:t>
      </w:r>
      <w:r w:rsidR="00731816">
        <w:t xml:space="preserve">, </w:t>
      </w:r>
      <w:r w:rsidR="00731816" w:rsidRPr="00731816">
        <w:t>100%</w:t>
      </w:r>
      <w:r w:rsidR="00731816">
        <w:t xml:space="preserve">, and </w:t>
      </w:r>
      <w:r w:rsidR="00731816" w:rsidRPr="00731816">
        <w:t>100.00%</w:t>
      </w:r>
      <w:r w:rsidR="00731816">
        <w:t xml:space="preserve"> for Random Forest, </w:t>
      </w:r>
      <w:proofErr w:type="spellStart"/>
      <w:r w:rsidR="00731816">
        <w:t>XGBoost</w:t>
      </w:r>
      <w:proofErr w:type="spellEnd"/>
      <w:r w:rsidR="00731816">
        <w:t>, and KNN, respectively.</w:t>
      </w:r>
    </w:p>
    <w:p w14:paraId="2E468BB5" w14:textId="16330874" w:rsidR="00731816" w:rsidRDefault="00731816" w:rsidP="00C1473D">
      <w:r>
        <w:t xml:space="preserve">While I am somewhat skeptical </w:t>
      </w:r>
      <w:r w:rsidR="001D2DF6">
        <w:t>that</w:t>
      </w:r>
      <w:r>
        <w:t xml:space="preserve"> accuracies </w:t>
      </w:r>
      <w:r w:rsidR="001D2DF6">
        <w:t xml:space="preserve">this </w:t>
      </w:r>
      <w:r>
        <w:t>high could be achieved on new datasets or in a clinical environment, it does show significant promise for the potential for machine learning models to be used in assisting physicians in the future to help diagnose these neurodegenerative diseases more efficiently. I would of course welcome any others to continue work on this topic, try to replicate these results, and/or take their own approaches to this problem.</w:t>
      </w:r>
    </w:p>
    <w:p w14:paraId="3F47925D" w14:textId="3C105A08" w:rsidR="0009302E" w:rsidRPr="00DC13F2" w:rsidRDefault="0009302E" w:rsidP="00C1473D">
      <w:r>
        <w:t>Thank you for your attention and I hope you enjoyed reading this paper as much as I enjoyed working on this project.</w:t>
      </w:r>
    </w:p>
    <w:p w14:paraId="0DE2CA42" w14:textId="7572691D" w:rsidR="00E16510" w:rsidRDefault="006D2F51" w:rsidP="00B57FEC">
      <w:pPr>
        <w:pStyle w:val="Heading1"/>
      </w:pPr>
      <w:r w:rsidRPr="00DC13F2">
        <w:t>References</w:t>
      </w:r>
    </w:p>
    <w:p w14:paraId="7F9A75E0" w14:textId="77777777" w:rsidR="00073ABA" w:rsidRDefault="00073ABA" w:rsidP="00073ABA">
      <w:pPr>
        <w:pStyle w:val="Bibliography"/>
        <w:ind w:left="720" w:hanging="720"/>
        <w:jc w:val="left"/>
        <w:rPr>
          <w:noProof/>
          <w:kern w:val="0"/>
          <w:sz w:val="24"/>
          <w:szCs w:val="24"/>
          <w14:ligatures w14:val="none"/>
        </w:rPr>
      </w:pPr>
      <w:r>
        <w:fldChar w:fldCharType="begin"/>
      </w:r>
      <w:r>
        <w:instrText xml:space="preserve"> BIBLIOGRAPHY  \l 1033 </w:instrText>
      </w:r>
      <w:r>
        <w:fldChar w:fldCharType="separate"/>
      </w:r>
      <w:r>
        <w:rPr>
          <w:noProof/>
        </w:rPr>
        <w:t xml:space="preserve">Abhang et al. (2016). Technological Basics of EEG Recording and Operation of Apparatus. In Abhang et al., </w:t>
      </w:r>
      <w:r>
        <w:rPr>
          <w:i/>
          <w:iCs/>
          <w:noProof/>
        </w:rPr>
        <w:t>Introduction to EEG- and Speech-Based Emotion Recognition</w:t>
      </w:r>
      <w:r>
        <w:rPr>
          <w:noProof/>
        </w:rPr>
        <w:t xml:space="preserve"> (pp. 19-50). Academic Press. doi:10.1016/B978-0-12-804490-2.00002-6</w:t>
      </w:r>
    </w:p>
    <w:p w14:paraId="63A902B1" w14:textId="77777777" w:rsidR="00073ABA" w:rsidRDefault="00073ABA" w:rsidP="00073ABA">
      <w:pPr>
        <w:pStyle w:val="Bibliography"/>
        <w:ind w:left="720" w:hanging="720"/>
        <w:jc w:val="left"/>
        <w:rPr>
          <w:noProof/>
        </w:rPr>
      </w:pPr>
      <w:r>
        <w:rPr>
          <w:noProof/>
        </w:rPr>
        <w:t xml:space="preserve">Dean et al. (2016). Dangers and uses of cross-correlation in analyzing time series in perception, performance, movement, and neuroscience: The importance of constructing transfer function autoregressive models. </w:t>
      </w:r>
      <w:r>
        <w:rPr>
          <w:i/>
          <w:iCs/>
          <w:noProof/>
        </w:rPr>
        <w:t>Behav Res, 48</w:t>
      </w:r>
      <w:r>
        <w:rPr>
          <w:noProof/>
        </w:rPr>
        <w:t>, 783-802. doi:10.3758/s13428-015-0611-2</w:t>
      </w:r>
    </w:p>
    <w:p w14:paraId="65D924ED" w14:textId="77777777" w:rsidR="00073ABA" w:rsidRDefault="00073ABA" w:rsidP="00073ABA">
      <w:pPr>
        <w:pStyle w:val="Bibliography"/>
        <w:ind w:left="720" w:hanging="720"/>
        <w:jc w:val="left"/>
        <w:rPr>
          <w:noProof/>
        </w:rPr>
      </w:pPr>
      <w:r>
        <w:rPr>
          <w:noProof/>
        </w:rPr>
        <w:lastRenderedPageBreak/>
        <w:t xml:space="preserve">Faghri, F. (2019). </w:t>
      </w:r>
      <w:r>
        <w:rPr>
          <w:i/>
          <w:iCs/>
          <w:noProof/>
        </w:rPr>
        <w:t>Random Forests &amp; XGBoost.</w:t>
      </w:r>
      <w:r>
        <w:rPr>
          <w:noProof/>
        </w:rPr>
        <w:t xml:space="preserve"> Retrieved from cs.toronto.edu: https://www.cs.toronto.edu/~rgrosse/courses/csc2515_2019/tutorials/tut4/tut4_boost.pdf</w:t>
      </w:r>
    </w:p>
    <w:p w14:paraId="566A9620" w14:textId="77777777" w:rsidR="00073ABA" w:rsidRDefault="00073ABA" w:rsidP="00073ABA">
      <w:pPr>
        <w:pStyle w:val="Bibliography"/>
        <w:ind w:left="720" w:hanging="720"/>
        <w:jc w:val="left"/>
        <w:rPr>
          <w:noProof/>
        </w:rPr>
      </w:pPr>
      <w:r>
        <w:rPr>
          <w:noProof/>
        </w:rPr>
        <w:t xml:space="preserve">GBD 2019 Dementia Forecasting Collaborators. (2022). Estimation of the global prevalence of dementia in 2019 and forecasted prevalence in 2050: an analysis for the Global Burden of Disease Study 2019. </w:t>
      </w:r>
      <w:r>
        <w:rPr>
          <w:i/>
          <w:iCs/>
          <w:noProof/>
        </w:rPr>
        <w:t>The Lancet, 7</w:t>
      </w:r>
      <w:r>
        <w:rPr>
          <w:noProof/>
        </w:rPr>
        <w:t>(2), 105-125. doi:10.1016/s2468-2667(21)00249-8</w:t>
      </w:r>
    </w:p>
    <w:p w14:paraId="520E3765" w14:textId="77777777" w:rsidR="00073ABA" w:rsidRDefault="00073ABA" w:rsidP="00073ABA">
      <w:pPr>
        <w:pStyle w:val="Bibliography"/>
        <w:ind w:left="720" w:hanging="720"/>
        <w:jc w:val="left"/>
        <w:rPr>
          <w:noProof/>
        </w:rPr>
      </w:pPr>
      <w:r>
        <w:rPr>
          <w:noProof/>
        </w:rPr>
        <w:t xml:space="preserve">Guy-Evans, O. (2023, September 19). </w:t>
      </w:r>
      <w:r>
        <w:rPr>
          <w:i/>
          <w:iCs/>
          <w:noProof/>
        </w:rPr>
        <w:t>EEG Test (Electroencephalogram): Purpose, Procedure, And Risks</w:t>
      </w:r>
      <w:r>
        <w:rPr>
          <w:noProof/>
        </w:rPr>
        <w:t>. Retrieved from SimplyPsychology: https://www.simplypsychology.org/what-is-an-eeg.html</w:t>
      </w:r>
    </w:p>
    <w:p w14:paraId="066FFB81" w14:textId="77777777" w:rsidR="00073ABA" w:rsidRDefault="00073ABA" w:rsidP="00073ABA">
      <w:pPr>
        <w:pStyle w:val="Bibliography"/>
        <w:ind w:left="720" w:hanging="720"/>
        <w:jc w:val="left"/>
        <w:rPr>
          <w:noProof/>
        </w:rPr>
      </w:pPr>
      <w:r>
        <w:rPr>
          <w:noProof/>
        </w:rPr>
        <w:t xml:space="preserve">Mackey, L. (2015, October). </w:t>
      </w:r>
      <w:r>
        <w:rPr>
          <w:i/>
          <w:iCs/>
          <w:noProof/>
        </w:rPr>
        <w:t>Lecture 11: Cross validation.</w:t>
      </w:r>
      <w:r>
        <w:rPr>
          <w:noProof/>
        </w:rPr>
        <w:t xml:space="preserve"> Retrieved from web.stanford.edu: https://web.stanford.edu/~lmackey/stats202/content/lec11-condensed.pdf</w:t>
      </w:r>
    </w:p>
    <w:p w14:paraId="1110473A" w14:textId="77777777" w:rsidR="00073ABA" w:rsidRDefault="00073ABA" w:rsidP="00073ABA">
      <w:pPr>
        <w:pStyle w:val="Bibliography"/>
        <w:ind w:left="720" w:hanging="720"/>
        <w:jc w:val="left"/>
        <w:rPr>
          <w:noProof/>
        </w:rPr>
      </w:pPr>
      <w:r>
        <w:rPr>
          <w:noProof/>
        </w:rPr>
        <w:t xml:space="preserve">Miltiadous et al. (2021). Alzheimer’s Disease and Frontotemporal Dementia: A Robust Classification Method of EEG Signals and a Comparison of Validation Methods. </w:t>
      </w:r>
      <w:r>
        <w:rPr>
          <w:i/>
          <w:iCs/>
          <w:noProof/>
        </w:rPr>
        <w:t>Diagnostics, 11</w:t>
      </w:r>
      <w:r>
        <w:rPr>
          <w:noProof/>
        </w:rPr>
        <w:t>(8), 1437. doi:10.3390/diagnostics11081437</w:t>
      </w:r>
    </w:p>
    <w:p w14:paraId="38893ADC" w14:textId="77777777" w:rsidR="00073ABA" w:rsidRDefault="00073ABA" w:rsidP="00073ABA">
      <w:pPr>
        <w:pStyle w:val="Bibliography"/>
        <w:ind w:left="720" w:hanging="720"/>
        <w:jc w:val="left"/>
        <w:rPr>
          <w:noProof/>
        </w:rPr>
      </w:pPr>
      <w:r>
        <w:rPr>
          <w:noProof/>
        </w:rPr>
        <w:t xml:space="preserve">Miltiadous et al. (2022). Machine Learning Algorithms for Epilepsy Detection Based on Published EEG Databases: A Systematic Review. </w:t>
      </w:r>
      <w:r>
        <w:rPr>
          <w:i/>
          <w:iCs/>
          <w:noProof/>
        </w:rPr>
        <w:t>IEEE Access</w:t>
      </w:r>
      <w:r>
        <w:rPr>
          <w:noProof/>
        </w:rPr>
        <w:t>, 564-594. doi:10.1109/ACCESS.2022.3232563</w:t>
      </w:r>
    </w:p>
    <w:p w14:paraId="03A3EC02" w14:textId="77777777" w:rsidR="00073ABA" w:rsidRDefault="00073ABA" w:rsidP="00073ABA">
      <w:pPr>
        <w:pStyle w:val="Bibliography"/>
        <w:ind w:left="720" w:hanging="720"/>
        <w:jc w:val="left"/>
        <w:rPr>
          <w:noProof/>
        </w:rPr>
      </w:pPr>
      <w:r>
        <w:rPr>
          <w:noProof/>
        </w:rPr>
        <w:t xml:space="preserve">Miltiadous et al. (2023). A Dataset of Scalp EEG Recordings of Alzheimer’s Disease, Frontotemporal Dementia and Healthy Subjects from Routine EEG. </w:t>
      </w:r>
      <w:r>
        <w:rPr>
          <w:i/>
          <w:iCs/>
          <w:noProof/>
        </w:rPr>
        <w:t>Data, 8</w:t>
      </w:r>
      <w:r>
        <w:rPr>
          <w:noProof/>
        </w:rPr>
        <w:t>(6), 95. doi:10.3390/data8060095</w:t>
      </w:r>
    </w:p>
    <w:p w14:paraId="42A1B349" w14:textId="77777777" w:rsidR="00073ABA" w:rsidRDefault="00073ABA" w:rsidP="00073ABA">
      <w:pPr>
        <w:pStyle w:val="Bibliography"/>
        <w:ind w:left="720" w:hanging="720"/>
        <w:jc w:val="left"/>
        <w:rPr>
          <w:noProof/>
        </w:rPr>
      </w:pPr>
      <w:r>
        <w:rPr>
          <w:noProof/>
        </w:rPr>
        <w:t xml:space="preserve">Rasmussen et al. (2019). Alzheimer’s disease – Why we need early diagnosis. </w:t>
      </w:r>
      <w:r>
        <w:rPr>
          <w:i/>
          <w:iCs/>
          <w:noProof/>
        </w:rPr>
        <w:t>Degenerative neurological and neuromuscular disease</w:t>
      </w:r>
      <w:r>
        <w:rPr>
          <w:noProof/>
        </w:rPr>
        <w:t>, 123-130. doi:10.2147/dnnd.s228939</w:t>
      </w:r>
    </w:p>
    <w:p w14:paraId="5067D7F4" w14:textId="77777777" w:rsidR="00073ABA" w:rsidRDefault="00073ABA" w:rsidP="00073ABA">
      <w:pPr>
        <w:pStyle w:val="Bibliography"/>
        <w:ind w:left="720" w:hanging="720"/>
        <w:jc w:val="left"/>
        <w:rPr>
          <w:noProof/>
        </w:rPr>
      </w:pPr>
      <w:r>
        <w:rPr>
          <w:noProof/>
        </w:rPr>
        <w:t xml:space="preserve">Rundel, C. (2013, April). </w:t>
      </w:r>
      <w:r>
        <w:rPr>
          <w:i/>
          <w:iCs/>
          <w:noProof/>
        </w:rPr>
        <w:t>Lecture 20- Logistic Regression.</w:t>
      </w:r>
      <w:r>
        <w:rPr>
          <w:noProof/>
        </w:rPr>
        <w:t xml:space="preserve"> Retrieved from stat.duke.edu: https://www2.stat.duke.edu/courses/Spring13/sta102.001/Lec/Lec20.pdf</w:t>
      </w:r>
    </w:p>
    <w:p w14:paraId="3AD47CB7" w14:textId="77777777" w:rsidR="00073ABA" w:rsidRDefault="00073ABA" w:rsidP="00073ABA">
      <w:pPr>
        <w:pStyle w:val="Bibliography"/>
        <w:ind w:left="720" w:hanging="720"/>
        <w:jc w:val="left"/>
        <w:rPr>
          <w:noProof/>
        </w:rPr>
      </w:pPr>
      <w:r>
        <w:rPr>
          <w:noProof/>
        </w:rPr>
        <w:t xml:space="preserve">Shahraki et al. (2017). A Review on Degradation Modelling and Its Engineering Applications. </w:t>
      </w:r>
      <w:r>
        <w:rPr>
          <w:i/>
          <w:iCs/>
          <w:noProof/>
        </w:rPr>
        <w:t>nternational Journal of Performance Engineering, 13</w:t>
      </w:r>
      <w:r>
        <w:rPr>
          <w:noProof/>
        </w:rPr>
        <w:t>(3), 299-314. doi:10.23940/ijpe.17.03.p6.299314</w:t>
      </w:r>
    </w:p>
    <w:p w14:paraId="04C1407E" w14:textId="77777777" w:rsidR="00073ABA" w:rsidRDefault="00073ABA" w:rsidP="00073ABA">
      <w:pPr>
        <w:pStyle w:val="Bibliography"/>
        <w:ind w:left="720" w:hanging="720"/>
        <w:jc w:val="left"/>
        <w:rPr>
          <w:noProof/>
        </w:rPr>
      </w:pPr>
      <w:r>
        <w:rPr>
          <w:noProof/>
        </w:rPr>
        <w:t xml:space="preserve">Singh et al. (2020). Investigating the impact of data normalization on classification performance. </w:t>
      </w:r>
      <w:r>
        <w:rPr>
          <w:i/>
          <w:iCs/>
          <w:noProof/>
        </w:rPr>
        <w:t>Applied Soft Computing, 97</w:t>
      </w:r>
      <w:r>
        <w:rPr>
          <w:noProof/>
        </w:rPr>
        <w:t>(B). doi:10.1016/j.asoc.2019.105524</w:t>
      </w:r>
    </w:p>
    <w:p w14:paraId="04D3C43F" w14:textId="77777777" w:rsidR="00073ABA" w:rsidRDefault="00073ABA" w:rsidP="00073ABA">
      <w:pPr>
        <w:pStyle w:val="Bibliography"/>
        <w:ind w:left="720" w:hanging="720"/>
        <w:jc w:val="left"/>
        <w:rPr>
          <w:noProof/>
        </w:rPr>
      </w:pPr>
      <w:r>
        <w:rPr>
          <w:noProof/>
        </w:rPr>
        <w:t xml:space="preserve">Smith, J. (2011). </w:t>
      </w:r>
      <w:r>
        <w:rPr>
          <w:i/>
          <w:iCs/>
          <w:noProof/>
        </w:rPr>
        <w:t>Welch's Method</w:t>
      </w:r>
      <w:r>
        <w:rPr>
          <w:noProof/>
        </w:rPr>
        <w:t>. Retrieved from Spectral Audio Signal Processing: https://ccrma.stanford.edu/~jos/sasp/Welch_s_Method.html</w:t>
      </w:r>
    </w:p>
    <w:p w14:paraId="4B1C4747" w14:textId="77777777" w:rsidR="00073ABA" w:rsidRDefault="00073ABA" w:rsidP="00073ABA">
      <w:pPr>
        <w:pStyle w:val="Bibliography"/>
        <w:ind w:left="720" w:hanging="720"/>
        <w:jc w:val="left"/>
        <w:rPr>
          <w:noProof/>
        </w:rPr>
      </w:pPr>
      <w:r>
        <w:rPr>
          <w:noProof/>
        </w:rPr>
        <w:lastRenderedPageBreak/>
        <w:t xml:space="preserve">Subramaniyam, N. (2018). </w:t>
      </w:r>
      <w:r>
        <w:rPr>
          <w:i/>
          <w:iCs/>
          <w:noProof/>
        </w:rPr>
        <w:t>Factors that Impact Power Spectral Density Estimation</w:t>
      </w:r>
      <w:r>
        <w:rPr>
          <w:noProof/>
        </w:rPr>
        <w:t>. Retrieved from Sapien Labs: https://sapienlabs.org/lab-talk/factors-that-impact-power-spectrum-density-estimation/</w:t>
      </w:r>
    </w:p>
    <w:p w14:paraId="16E756F2" w14:textId="77777777" w:rsidR="00073ABA" w:rsidRDefault="00073ABA" w:rsidP="00073ABA">
      <w:pPr>
        <w:pStyle w:val="Bibliography"/>
        <w:ind w:left="720" w:hanging="720"/>
        <w:jc w:val="left"/>
        <w:rPr>
          <w:noProof/>
        </w:rPr>
      </w:pPr>
      <w:r>
        <w:rPr>
          <w:noProof/>
        </w:rPr>
        <w:t xml:space="preserve">Welch, P. (1967). The use of fast Fourier transform for the estimation of power spectra: A method based on time averaging over short, modified periodograms. </w:t>
      </w:r>
      <w:r>
        <w:rPr>
          <w:i/>
          <w:iCs/>
          <w:noProof/>
        </w:rPr>
        <w:t>IEEE Transactions on Audio and Electroacoustics, 15</w:t>
      </w:r>
      <w:r>
        <w:rPr>
          <w:noProof/>
        </w:rPr>
        <w:t>(2), 70-73. doi:10.1109/TAU.1967.1161901</w:t>
      </w:r>
    </w:p>
    <w:p w14:paraId="43FF47D2" w14:textId="77777777" w:rsidR="00073ABA" w:rsidRDefault="00073ABA" w:rsidP="00073ABA">
      <w:pPr>
        <w:pStyle w:val="Bibliography"/>
        <w:ind w:left="720" w:hanging="720"/>
        <w:jc w:val="left"/>
        <w:rPr>
          <w:noProof/>
        </w:rPr>
      </w:pPr>
      <w:r>
        <w:rPr>
          <w:noProof/>
        </w:rPr>
        <w:t xml:space="preserve">Xiong et al. (2020). A Parallel Algorithm Framework for Feature Extraction of EEG Signals on MPI. </w:t>
      </w:r>
      <w:r>
        <w:rPr>
          <w:i/>
          <w:iCs/>
          <w:noProof/>
        </w:rPr>
        <w:t>Computational and Mathematical Methods, 2020</w:t>
      </w:r>
      <w:r>
        <w:rPr>
          <w:noProof/>
        </w:rPr>
        <w:t>. doi:10.1155/2020/9812019</w:t>
      </w:r>
    </w:p>
    <w:p w14:paraId="33732F30" w14:textId="77777777" w:rsidR="00073ABA" w:rsidRDefault="00073ABA" w:rsidP="00073ABA">
      <w:pPr>
        <w:pStyle w:val="Bibliography"/>
        <w:ind w:left="720" w:hanging="720"/>
        <w:jc w:val="left"/>
        <w:rPr>
          <w:noProof/>
        </w:rPr>
      </w:pPr>
      <w:r>
        <w:rPr>
          <w:noProof/>
        </w:rPr>
        <w:t xml:space="preserve">Xu et al. (2023). Mental Fatigue Degree Recognition Based on Relative Band Power and Fuzzy Entropy of EEG. </w:t>
      </w:r>
      <w:r>
        <w:rPr>
          <w:i/>
          <w:iCs/>
          <w:noProof/>
        </w:rPr>
        <w:t>International Journal of Environmental Research and Public Health, 20</w:t>
      </w:r>
      <w:r>
        <w:rPr>
          <w:noProof/>
        </w:rPr>
        <w:t>(2), 1447. doi:10.3390/ijerph20021447</w:t>
      </w:r>
    </w:p>
    <w:p w14:paraId="64E60D7E" w14:textId="77777777" w:rsidR="00073ABA" w:rsidRDefault="00073ABA" w:rsidP="00073ABA">
      <w:pPr>
        <w:pStyle w:val="Bibliography"/>
        <w:ind w:left="720" w:hanging="720"/>
        <w:jc w:val="left"/>
        <w:rPr>
          <w:noProof/>
        </w:rPr>
      </w:pPr>
      <w:r>
        <w:rPr>
          <w:noProof/>
        </w:rPr>
        <w:t xml:space="preserve">Zemel, e. (2019). </w:t>
      </w:r>
      <w:r>
        <w:rPr>
          <w:i/>
          <w:iCs/>
          <w:noProof/>
        </w:rPr>
        <w:t>CSC 411: Lecture 05: Nearest Neighbors.</w:t>
      </w:r>
      <w:r>
        <w:rPr>
          <w:noProof/>
        </w:rPr>
        <w:t xml:space="preserve"> Retrieved from cs.toronto.edu: https://www.cs.toronto.edu/~urtasun/courses/CSC411_Fall16/05_nn.pdf</w:t>
      </w:r>
    </w:p>
    <w:p w14:paraId="3443C4FC" w14:textId="16BEF455" w:rsidR="00B57FEC" w:rsidRPr="00B57FEC" w:rsidRDefault="00073ABA" w:rsidP="00073ABA">
      <w:pPr>
        <w:jc w:val="left"/>
      </w:pPr>
      <w:r>
        <w:fldChar w:fldCharType="end"/>
      </w:r>
    </w:p>
    <w:sectPr w:rsidR="00B57FEC" w:rsidRPr="00B57FEC" w:rsidSect="00E27582">
      <w:headerReference w:type="even" r:id="rId20"/>
      <w:headerReference w:type="default" r:id="rId21"/>
      <w:footerReference w:type="even" r:id="rId22"/>
      <w:footerReference w:type="default" r:id="rId23"/>
      <w:headerReference w:type="first" r:id="rId24"/>
      <w:footerReference w:type="first" r:id="rId25"/>
      <w:footnotePr>
        <w:numFmt w:val="lowerRoman"/>
      </w:footnotePr>
      <w:endnotePr>
        <w:numFmt w:val="decimal"/>
      </w:endnotePr>
      <w:pgSz w:w="12240" w:h="15840"/>
      <w:pgMar w:top="1440" w:right="1440" w:bottom="1440" w:left="1440" w:header="720" w:footer="149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410D8" w14:textId="77777777" w:rsidR="00E27582" w:rsidRPr="00717DB9" w:rsidRDefault="00E27582" w:rsidP="00717DB9">
      <w:pPr>
        <w:spacing w:line="240" w:lineRule="auto"/>
        <w:rPr>
          <w:sz w:val="2"/>
          <w:szCs w:val="2"/>
        </w:rPr>
      </w:pPr>
    </w:p>
  </w:endnote>
  <w:endnote w:type="continuationSeparator" w:id="0">
    <w:p w14:paraId="41F3D5DC" w14:textId="77777777" w:rsidR="00E27582" w:rsidRPr="00717DB9" w:rsidRDefault="00E27582" w:rsidP="00717DB9">
      <w:pPr>
        <w:spacing w:line="240" w:lineRule="auto"/>
        <w:rPr>
          <w:sz w:val="2"/>
          <w:szCs w:val="2"/>
        </w:rPr>
      </w:pPr>
    </w:p>
  </w:endnote>
  <w:endnote w:type="continuationNotice" w:id="1">
    <w:p w14:paraId="7F5756B5" w14:textId="77777777" w:rsidR="00E27582" w:rsidRDefault="00E275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Aptos">
    <w:charset w:val="00"/>
    <w:family w:val="swiss"/>
    <w:pitch w:val="variable"/>
    <w:sig w:usb0="20000287" w:usb1="00000003" w:usb2="00000000" w:usb3="00000000" w:csb0="0000019F" w:csb1="00000000"/>
  </w:font>
  <w:font w:name="Times New Roman (Headings CS)">
    <w:altName w:val="Times New Roman"/>
    <w:panose1 w:val="00000000000000000000"/>
    <w:charset w:val="00"/>
    <w:family w:val="roman"/>
    <w:notTrueType/>
    <w:pitch w:val="default"/>
  </w:font>
  <w:font w:name="Minion Pro">
    <w:altName w:val="Cambria"/>
    <w:charset w:val="00"/>
    <w:family w:val="roman"/>
    <w:pitch w:val="variable"/>
    <w:sig w:usb0="E00002AF" w:usb1="5000607B" w:usb2="00000000" w:usb3="00000000" w:csb0="0000009F" w:csb1="00000000"/>
  </w:font>
  <w:font w:name="Times New Roman (Body CS)">
    <w:altName w:val="Times New Roman"/>
    <w:panose1 w:val="00000000000000000000"/>
    <w:charset w:val="00"/>
    <w:family w:val="roman"/>
    <w:notTrueType/>
    <w:pitch w:val="default"/>
  </w:font>
  <w:font w:name="Courier">
    <w:altName w:val="Courier New"/>
    <w:panose1 w:val="02070409020205020404"/>
    <w:charset w:val="00"/>
    <w:family w:val="auto"/>
    <w:pitch w:val="variable"/>
    <w:sig w:usb0="00000003" w:usb1="00000000" w:usb2="00000000" w:usb3="00000000" w:csb0="00000003" w:csb1="00000000"/>
  </w:font>
  <w:font w:name="Crimson Text">
    <w:charset w:val="4D"/>
    <w:family w:val="auto"/>
    <w:pitch w:val="variable"/>
    <w:sig w:usb0="80000043" w:usb1="40000062"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0950108"/>
      <w:docPartObj>
        <w:docPartGallery w:val="Page Numbers (Bottom of Page)"/>
        <w:docPartUnique/>
      </w:docPartObj>
    </w:sdtPr>
    <w:sdtContent>
      <w:p w14:paraId="3353AA7A" w14:textId="7B4D6E50"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340ADAE" w14:textId="77777777" w:rsidR="00641ADD" w:rsidRDefault="00641AD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1936286"/>
      <w:docPartObj>
        <w:docPartGallery w:val="Page Numbers (Bottom of Page)"/>
        <w:docPartUnique/>
      </w:docPartObj>
    </w:sdtPr>
    <w:sdtContent>
      <w:p w14:paraId="1EE4DBC6" w14:textId="02C70B0F" w:rsidR="00641ADD" w:rsidRDefault="00641ADD" w:rsidP="00C923D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8B6AE" w14:textId="77777777" w:rsidR="00641ADD" w:rsidRDefault="00641AD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ED792" w14:textId="77777777" w:rsidR="00450C30" w:rsidRDefault="00450C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21C23" w14:textId="77777777" w:rsidR="00E27582" w:rsidRPr="00396018" w:rsidRDefault="00E27582" w:rsidP="00396018">
      <w:pPr>
        <w:pBdr>
          <w:bottom w:val="single" w:sz="12" w:space="1" w:color="auto"/>
        </w:pBdr>
        <w:spacing w:after="0" w:line="240" w:lineRule="auto"/>
        <w:rPr>
          <w:sz w:val="8"/>
          <w:szCs w:val="8"/>
        </w:rPr>
      </w:pPr>
    </w:p>
    <w:p w14:paraId="3F8E400F" w14:textId="77777777" w:rsidR="00E27582" w:rsidRPr="00396018" w:rsidRDefault="00E27582" w:rsidP="00396018">
      <w:pPr>
        <w:spacing w:after="0" w:line="240" w:lineRule="auto"/>
        <w:rPr>
          <w:sz w:val="8"/>
          <w:szCs w:val="8"/>
        </w:rPr>
      </w:pPr>
    </w:p>
  </w:footnote>
  <w:footnote w:type="continuationSeparator" w:id="0">
    <w:p w14:paraId="589664ED" w14:textId="77777777" w:rsidR="00E27582" w:rsidRPr="00BB7AEF" w:rsidRDefault="00E27582" w:rsidP="00BB7AEF">
      <w:pPr>
        <w:spacing w:after="0" w:line="20" w:lineRule="exact"/>
        <w:rPr>
          <w:sz w:val="2"/>
        </w:rPr>
      </w:pPr>
    </w:p>
  </w:footnote>
  <w:footnote w:type="continuationNotice" w:id="1">
    <w:p w14:paraId="5C1CEE7D" w14:textId="77777777" w:rsidR="00E27582" w:rsidRPr="00AE67B5" w:rsidRDefault="00E27582" w:rsidP="00AE67B5">
      <w:pPr>
        <w:spacing w:after="0" w:line="20" w:lineRule="exact"/>
        <w:rPr>
          <w:sz w:val="2"/>
        </w:rPr>
      </w:pPr>
    </w:p>
  </w:footnote>
  <w:footnote w:id="2">
    <w:p w14:paraId="0AA4F003" w14:textId="46CCCD2E" w:rsidR="00F64FD9" w:rsidRPr="00450C30" w:rsidRDefault="00F64FD9" w:rsidP="00450C30">
      <w:pPr>
        <w:pStyle w:val="FootnoteText"/>
        <w:jc w:val="left"/>
        <w:rPr>
          <w:sz w:val="18"/>
          <w:szCs w:val="18"/>
        </w:rPr>
      </w:pPr>
      <w:r w:rsidRPr="00450C30">
        <w:rPr>
          <w:rStyle w:val="FootnoteReference"/>
          <w:sz w:val="18"/>
          <w:szCs w:val="18"/>
        </w:rPr>
        <w:footnoteRef/>
      </w:r>
      <w:r w:rsidRPr="00450C30">
        <w:rPr>
          <w:sz w:val="18"/>
          <w:szCs w:val="18"/>
        </w:rPr>
        <w:t xml:space="preserve"> CC BY 4.0 Deed | Attribution 4.0 International | Creative Commons. (n.d.). </w:t>
      </w:r>
      <w:hyperlink r:id="rId1" w:history="1">
        <w:r w:rsidRPr="00450C30">
          <w:rPr>
            <w:rStyle w:val="Hyperlink"/>
            <w:sz w:val="18"/>
            <w:szCs w:val="18"/>
          </w:rPr>
          <w:t>https://creativecommons.org/licenses/by/4.0/</w:t>
        </w:r>
      </w:hyperlink>
    </w:p>
  </w:footnote>
  <w:footnote w:id="3">
    <w:p w14:paraId="11C41441" w14:textId="0A7C9CCF" w:rsidR="002B021C" w:rsidRPr="00450C30" w:rsidRDefault="002B021C" w:rsidP="00450C30">
      <w:pPr>
        <w:pStyle w:val="FootnoteText"/>
        <w:jc w:val="left"/>
        <w:rPr>
          <w:sz w:val="18"/>
          <w:szCs w:val="18"/>
        </w:rPr>
      </w:pPr>
      <w:r w:rsidRPr="00450C30">
        <w:rPr>
          <w:rStyle w:val="FootnoteReference"/>
          <w:sz w:val="18"/>
          <w:szCs w:val="18"/>
        </w:rPr>
        <w:footnoteRef/>
      </w:r>
      <w:r w:rsidRPr="00450C30">
        <w:rPr>
          <w:sz w:val="18"/>
          <w:szCs w:val="18"/>
        </w:rPr>
        <w:t xml:space="preserve"> </w:t>
      </w:r>
      <w:proofErr w:type="spellStart"/>
      <w:proofErr w:type="gramStart"/>
      <w:r w:rsidRPr="00450C30">
        <w:rPr>
          <w:sz w:val="18"/>
          <w:szCs w:val="18"/>
        </w:rPr>
        <w:t>Scipy.Signal.welch</w:t>
      </w:r>
      <w:proofErr w:type="spellEnd"/>
      <w:proofErr w:type="gramEnd"/>
      <w:r w:rsidRPr="00450C30">
        <w:rPr>
          <w:sz w:val="18"/>
          <w:szCs w:val="18"/>
        </w:rPr>
        <w:t xml:space="preserve"> — SciPy v1.12.0 Manual. (n.d.). Retrieved from https://docs.scipy.org/doc/scipy/reference/generated/scipy.signal.welch.html</w:t>
      </w:r>
    </w:p>
  </w:footnote>
  <w:footnote w:id="4">
    <w:p w14:paraId="4006FEC9" w14:textId="4A7A50ED" w:rsidR="00825A6F" w:rsidRPr="00825A6F" w:rsidRDefault="00825A6F" w:rsidP="00825A6F">
      <w:pPr>
        <w:pStyle w:val="FootnoteText"/>
        <w:jc w:val="left"/>
        <w:rPr>
          <w:sz w:val="18"/>
          <w:szCs w:val="18"/>
        </w:rPr>
      </w:pPr>
      <w:r w:rsidRPr="00825A6F">
        <w:rPr>
          <w:rStyle w:val="FootnoteReference"/>
          <w:sz w:val="18"/>
          <w:szCs w:val="18"/>
        </w:rPr>
        <w:footnoteRef/>
      </w:r>
      <w:r w:rsidRPr="00825A6F">
        <w:rPr>
          <w:sz w:val="18"/>
          <w:szCs w:val="18"/>
        </w:rPr>
        <w:t xml:space="preserve"> </w:t>
      </w:r>
      <w:proofErr w:type="spellStart"/>
      <w:proofErr w:type="gramStart"/>
      <w:r w:rsidRPr="00825A6F">
        <w:rPr>
          <w:sz w:val="18"/>
          <w:szCs w:val="18"/>
        </w:rPr>
        <w:t>sklearn.ensemble</w:t>
      </w:r>
      <w:proofErr w:type="gramEnd"/>
      <w:r w:rsidRPr="00825A6F">
        <w:rPr>
          <w:sz w:val="18"/>
          <w:szCs w:val="18"/>
        </w:rPr>
        <w:t>.GradientBoostingClassifier</w:t>
      </w:r>
      <w:proofErr w:type="spellEnd"/>
      <w:r w:rsidRPr="00825A6F">
        <w:rPr>
          <w:sz w:val="18"/>
          <w:szCs w:val="18"/>
        </w:rPr>
        <w:t xml:space="preserve">. (n.d.). Retrieved from </w:t>
      </w:r>
      <w:hyperlink r:id="rId2" w:anchor="sklearn-ensemble-gradientboostingclassifier" w:history="1">
        <w:r w:rsidRPr="00825A6F">
          <w:rPr>
            <w:rStyle w:val="Hyperlink"/>
            <w:sz w:val="18"/>
            <w:szCs w:val="18"/>
          </w:rPr>
          <w:t>https://scikit-learn.org/stable/modules/generated/sklearn.ensemble.GradientBoostingClassifier.html#sklearn-ensemble-gradientboostingclassifier</w:t>
        </w:r>
      </w:hyperlink>
    </w:p>
  </w:footnote>
  <w:footnote w:id="5">
    <w:p w14:paraId="22DCC883" w14:textId="442AE2F5" w:rsidR="00825A6F" w:rsidRDefault="00825A6F" w:rsidP="00825A6F">
      <w:pPr>
        <w:pStyle w:val="FootnoteText"/>
        <w:jc w:val="left"/>
      </w:pPr>
      <w:r w:rsidRPr="00825A6F">
        <w:rPr>
          <w:rStyle w:val="FootnoteReference"/>
          <w:sz w:val="18"/>
          <w:szCs w:val="18"/>
        </w:rPr>
        <w:footnoteRef/>
      </w:r>
      <w:r w:rsidRPr="00825A6F">
        <w:rPr>
          <w:sz w:val="18"/>
          <w:szCs w:val="18"/>
        </w:rPr>
        <w:t xml:space="preserve"> </w:t>
      </w:r>
      <w:proofErr w:type="spellStart"/>
      <w:r w:rsidRPr="00825A6F">
        <w:rPr>
          <w:sz w:val="18"/>
          <w:szCs w:val="18"/>
        </w:rPr>
        <w:t>sklearn.svm.SVC</w:t>
      </w:r>
      <w:proofErr w:type="spellEnd"/>
      <w:r w:rsidRPr="00825A6F">
        <w:rPr>
          <w:sz w:val="18"/>
          <w:szCs w:val="18"/>
        </w:rPr>
        <w:t xml:space="preserve">. (n.d.). Retrieved from </w:t>
      </w:r>
      <w:hyperlink r:id="rId3" w:anchor="sklearn.svm.SVC" w:history="1">
        <w:r w:rsidRPr="00825A6F">
          <w:rPr>
            <w:rStyle w:val="Hyperlink"/>
            <w:sz w:val="18"/>
            <w:szCs w:val="18"/>
          </w:rPr>
          <w:t>https://scikit-learn.org/stable/modules/generated/sklearn.svm.SVC.html#sklearn.svm.SVC</w:t>
        </w:r>
      </w:hyperlink>
    </w:p>
  </w:footnote>
  <w:footnote w:id="6">
    <w:p w14:paraId="61A54BC4" w14:textId="092C2AB6" w:rsidR="00450C30" w:rsidRPr="00450C30" w:rsidRDefault="00245FD9" w:rsidP="00450C30">
      <w:pPr>
        <w:pStyle w:val="FootnoteText"/>
        <w:jc w:val="left"/>
        <w:rPr>
          <w:sz w:val="18"/>
          <w:szCs w:val="18"/>
        </w:rPr>
      </w:pPr>
      <w:r w:rsidRPr="00450C30">
        <w:rPr>
          <w:rStyle w:val="FootnoteReference"/>
          <w:sz w:val="18"/>
          <w:szCs w:val="18"/>
        </w:rPr>
        <w:footnoteRef/>
      </w:r>
      <w:r w:rsidRPr="00450C30">
        <w:rPr>
          <w:sz w:val="18"/>
          <w:szCs w:val="18"/>
        </w:rPr>
        <w:t xml:space="preserve"> </w:t>
      </w:r>
      <w:proofErr w:type="spellStart"/>
      <w:proofErr w:type="gramStart"/>
      <w:r w:rsidR="00450C30" w:rsidRPr="00450C30">
        <w:rPr>
          <w:sz w:val="18"/>
          <w:szCs w:val="18"/>
        </w:rPr>
        <w:t>sklearn.ensemble</w:t>
      </w:r>
      <w:proofErr w:type="gramEnd"/>
      <w:r w:rsidR="00450C30" w:rsidRPr="00450C30">
        <w:rPr>
          <w:sz w:val="18"/>
          <w:szCs w:val="18"/>
        </w:rPr>
        <w:t>.RandomForestClassifier</w:t>
      </w:r>
      <w:proofErr w:type="spellEnd"/>
      <w:r w:rsidR="00450C30" w:rsidRPr="00450C30">
        <w:rPr>
          <w:sz w:val="18"/>
          <w:szCs w:val="18"/>
        </w:rPr>
        <w:t xml:space="preserve">. (n.d.). Retrieved from </w:t>
      </w:r>
      <w:hyperlink r:id="rId4" w:history="1">
        <w:r w:rsidR="00450C30" w:rsidRPr="00450C30">
          <w:rPr>
            <w:rStyle w:val="Hyperlink"/>
            <w:sz w:val="18"/>
            <w:szCs w:val="18"/>
          </w:rPr>
          <w:t>https://scikit-learn.org/stable/modules/generated/sklearn.ensemble.RandomForestClassifier.html</w:t>
        </w:r>
      </w:hyperlink>
    </w:p>
  </w:footnote>
  <w:footnote w:id="7">
    <w:p w14:paraId="409DF6EF" w14:textId="7CBEE87A" w:rsidR="00450C30" w:rsidRPr="00450C30" w:rsidRDefault="00450C30" w:rsidP="00450C30">
      <w:pPr>
        <w:pStyle w:val="FootnoteText"/>
        <w:jc w:val="left"/>
        <w:rPr>
          <w:sz w:val="18"/>
          <w:szCs w:val="18"/>
        </w:rPr>
      </w:pPr>
      <w:r w:rsidRPr="00450C30">
        <w:rPr>
          <w:rStyle w:val="FootnoteReference"/>
          <w:sz w:val="18"/>
          <w:szCs w:val="18"/>
        </w:rPr>
        <w:footnoteRef/>
      </w:r>
      <w:r w:rsidRPr="00450C30">
        <w:rPr>
          <w:sz w:val="18"/>
          <w:szCs w:val="18"/>
        </w:rPr>
        <w:t xml:space="preserve"> </w:t>
      </w:r>
      <w:proofErr w:type="spellStart"/>
      <w:proofErr w:type="gramStart"/>
      <w:r w:rsidRPr="00450C30">
        <w:rPr>
          <w:sz w:val="18"/>
          <w:szCs w:val="18"/>
        </w:rPr>
        <w:t>sklearn.linear</w:t>
      </w:r>
      <w:proofErr w:type="gramEnd"/>
      <w:r w:rsidRPr="00450C30">
        <w:rPr>
          <w:sz w:val="18"/>
          <w:szCs w:val="18"/>
        </w:rPr>
        <w:t>_model.LogisticRegression</w:t>
      </w:r>
      <w:proofErr w:type="spellEnd"/>
      <w:r w:rsidRPr="00450C30">
        <w:rPr>
          <w:sz w:val="18"/>
          <w:szCs w:val="18"/>
        </w:rPr>
        <w:t xml:space="preserve">. (n.d.). Retrieved from </w:t>
      </w:r>
      <w:hyperlink r:id="rId5" w:anchor="sklearn.linear_model.LogisticRegression" w:history="1">
        <w:r w:rsidRPr="00450C30">
          <w:rPr>
            <w:rStyle w:val="Hyperlink"/>
            <w:sz w:val="18"/>
            <w:szCs w:val="18"/>
          </w:rPr>
          <w:t>https://scikit-learn.org/stable/modules/generated/sklearn.linear_model.LogisticRegression.html#sklearn.linear_model.LogisticRegression</w:t>
        </w:r>
      </w:hyperlink>
    </w:p>
  </w:footnote>
  <w:footnote w:id="8">
    <w:p w14:paraId="5B2DCE6C" w14:textId="0754D962" w:rsidR="001E6A2C" w:rsidRPr="001E6A2C" w:rsidRDefault="00245FD9" w:rsidP="00450C30">
      <w:pPr>
        <w:pStyle w:val="FootnoteText"/>
        <w:jc w:val="left"/>
        <w:rPr>
          <w:sz w:val="18"/>
          <w:szCs w:val="18"/>
        </w:rPr>
      </w:pPr>
      <w:r w:rsidRPr="00450C30">
        <w:rPr>
          <w:rStyle w:val="FootnoteReference"/>
          <w:sz w:val="18"/>
          <w:szCs w:val="18"/>
        </w:rPr>
        <w:footnoteRef/>
      </w:r>
      <w:r w:rsidRPr="00450C30">
        <w:rPr>
          <w:sz w:val="18"/>
          <w:szCs w:val="18"/>
        </w:rPr>
        <w:t xml:space="preserve"> </w:t>
      </w:r>
      <w:proofErr w:type="spellStart"/>
      <w:proofErr w:type="gramStart"/>
      <w:r w:rsidR="001E6A2C" w:rsidRPr="001E6A2C">
        <w:rPr>
          <w:sz w:val="18"/>
          <w:szCs w:val="18"/>
        </w:rPr>
        <w:t>sklearn.neighbors</w:t>
      </w:r>
      <w:proofErr w:type="gramEnd"/>
      <w:r w:rsidR="001E6A2C" w:rsidRPr="001E6A2C">
        <w:rPr>
          <w:sz w:val="18"/>
          <w:szCs w:val="18"/>
        </w:rPr>
        <w:t>.KNeighborsClassifier</w:t>
      </w:r>
      <w:proofErr w:type="spellEnd"/>
      <w:r w:rsidR="001E6A2C" w:rsidRPr="001E6A2C">
        <w:rPr>
          <w:sz w:val="18"/>
          <w:szCs w:val="18"/>
        </w:rPr>
        <w:t xml:space="preserve">. (n.d.). Retrieved from </w:t>
      </w:r>
      <w:hyperlink r:id="rId6" w:history="1">
        <w:r w:rsidR="001E6A2C" w:rsidRPr="00B53EC1">
          <w:rPr>
            <w:rStyle w:val="Hyperlink"/>
            <w:sz w:val="18"/>
            <w:szCs w:val="18"/>
          </w:rPr>
          <w:t>https://scikit-learn.org/stable/modules/generated/sklearn.neighbors.KNeighborsClassifier.html</w:t>
        </w:r>
      </w:hyperlink>
    </w:p>
  </w:footnote>
  <w:footnote w:id="9">
    <w:p w14:paraId="5D76BD56" w14:textId="739B87C9" w:rsidR="001E6A2C" w:rsidRPr="001E6A2C" w:rsidRDefault="001E6A2C" w:rsidP="001E6A2C">
      <w:pPr>
        <w:pStyle w:val="FootnoteText"/>
        <w:jc w:val="left"/>
        <w:rPr>
          <w:sz w:val="18"/>
          <w:szCs w:val="18"/>
        </w:rPr>
      </w:pPr>
      <w:r w:rsidRPr="001E6A2C">
        <w:rPr>
          <w:rStyle w:val="FootnoteReference"/>
          <w:sz w:val="18"/>
          <w:szCs w:val="18"/>
        </w:rPr>
        <w:footnoteRef/>
      </w:r>
      <w:r w:rsidRPr="001E6A2C">
        <w:rPr>
          <w:sz w:val="18"/>
          <w:szCs w:val="18"/>
        </w:rPr>
        <w:t xml:space="preserve"> Python API Reference — </w:t>
      </w:r>
      <w:proofErr w:type="spellStart"/>
      <w:r w:rsidRPr="001E6A2C">
        <w:rPr>
          <w:sz w:val="18"/>
          <w:szCs w:val="18"/>
        </w:rPr>
        <w:t>xgboost</w:t>
      </w:r>
      <w:proofErr w:type="spellEnd"/>
      <w:r w:rsidRPr="001E6A2C">
        <w:rPr>
          <w:sz w:val="18"/>
          <w:szCs w:val="18"/>
        </w:rPr>
        <w:t xml:space="preserve"> 2.0.3 documentation. (n.d.). Retrieved from </w:t>
      </w:r>
      <w:hyperlink r:id="rId7" w:anchor="xgboost.XGBClassifier" w:history="1">
        <w:r w:rsidRPr="001E6A2C">
          <w:rPr>
            <w:rStyle w:val="Hyperlink"/>
            <w:sz w:val="18"/>
            <w:szCs w:val="18"/>
          </w:rPr>
          <w:t>https://xgboost.readthedocs.io/en/stable/python/python_api.html#xgboost.XGBClassifier</w:t>
        </w:r>
      </w:hyperlink>
    </w:p>
  </w:footnote>
  <w:footnote w:id="10">
    <w:p w14:paraId="09574342" w14:textId="77777777" w:rsidR="001658F8" w:rsidRDefault="001658F8" w:rsidP="001658F8">
      <w:pPr>
        <w:pStyle w:val="FootnoteText"/>
        <w:jc w:val="left"/>
      </w:pPr>
      <w:r w:rsidRPr="001658F8">
        <w:rPr>
          <w:rStyle w:val="FootnoteReference"/>
          <w:sz w:val="18"/>
          <w:szCs w:val="18"/>
        </w:rPr>
        <w:footnoteRef/>
      </w:r>
      <w:r w:rsidRPr="001658F8">
        <w:rPr>
          <w:sz w:val="18"/>
          <w:szCs w:val="18"/>
        </w:rPr>
        <w:t xml:space="preserve"> </w:t>
      </w:r>
      <w:proofErr w:type="spellStart"/>
      <w:proofErr w:type="gramStart"/>
      <w:r w:rsidRPr="001658F8">
        <w:rPr>
          <w:sz w:val="18"/>
          <w:szCs w:val="18"/>
        </w:rPr>
        <w:t>sklearn.preprocessing</w:t>
      </w:r>
      <w:proofErr w:type="gramEnd"/>
      <w:r w:rsidRPr="001658F8">
        <w:rPr>
          <w:sz w:val="18"/>
          <w:szCs w:val="18"/>
        </w:rPr>
        <w:t>.LabelEncoder</w:t>
      </w:r>
      <w:proofErr w:type="spellEnd"/>
      <w:r w:rsidRPr="001658F8">
        <w:rPr>
          <w:sz w:val="18"/>
          <w:szCs w:val="18"/>
        </w:rPr>
        <w:t xml:space="preserve">. (n.d.). Retrieved from </w:t>
      </w:r>
      <w:hyperlink r:id="rId8" w:anchor="sklearn.preprocessing.LabelEncoder" w:history="1">
        <w:r w:rsidRPr="001658F8">
          <w:rPr>
            <w:rStyle w:val="Hyperlink"/>
            <w:sz w:val="18"/>
            <w:szCs w:val="18"/>
          </w:rPr>
          <w:t>https://scikit-learn.org/stable/modules/generated/sklearn.preprocessing.LabelEncoder.html#sklearn.preprocessing.LabelEncoder</w:t>
        </w:r>
      </w:hyperlink>
    </w:p>
  </w:footnote>
  <w:footnote w:id="11">
    <w:p w14:paraId="5A494349" w14:textId="77777777" w:rsidR="00FB14EE" w:rsidRDefault="00A31075" w:rsidP="001658F8">
      <w:pPr>
        <w:pStyle w:val="FootnoteText"/>
        <w:jc w:val="left"/>
        <w:rPr>
          <w:sz w:val="18"/>
          <w:szCs w:val="18"/>
        </w:rPr>
      </w:pPr>
      <w:r w:rsidRPr="001658F8">
        <w:rPr>
          <w:rStyle w:val="FootnoteReference"/>
          <w:sz w:val="18"/>
          <w:szCs w:val="18"/>
        </w:rPr>
        <w:footnoteRef/>
      </w:r>
      <w:r w:rsidRPr="001658F8">
        <w:rPr>
          <w:sz w:val="18"/>
          <w:szCs w:val="18"/>
        </w:rPr>
        <w:t xml:space="preserve"> Data for the train/test split was done using sklearn’s </w:t>
      </w:r>
      <w:proofErr w:type="spellStart"/>
      <w:r w:rsidRPr="001658F8">
        <w:rPr>
          <w:rStyle w:val="Code"/>
        </w:rPr>
        <w:t>train_test_split</w:t>
      </w:r>
      <w:proofErr w:type="spellEnd"/>
      <w:r w:rsidRPr="001658F8">
        <w:rPr>
          <w:sz w:val="18"/>
          <w:szCs w:val="18"/>
        </w:rPr>
        <w:t xml:space="preserve"> function. </w:t>
      </w:r>
    </w:p>
    <w:p w14:paraId="766CEC4F" w14:textId="4092C981" w:rsidR="001658F8" w:rsidRDefault="001658F8" w:rsidP="001658F8">
      <w:pPr>
        <w:pStyle w:val="FootnoteText"/>
        <w:jc w:val="left"/>
      </w:pPr>
      <w:proofErr w:type="spellStart"/>
      <w:proofErr w:type="gramStart"/>
      <w:r w:rsidRPr="001658F8">
        <w:rPr>
          <w:sz w:val="18"/>
          <w:szCs w:val="18"/>
        </w:rPr>
        <w:t>sklearn.model</w:t>
      </w:r>
      <w:proofErr w:type="gramEnd"/>
      <w:r w:rsidRPr="001658F8">
        <w:rPr>
          <w:sz w:val="18"/>
          <w:szCs w:val="18"/>
        </w:rPr>
        <w:t>_selection.train_test_split</w:t>
      </w:r>
      <w:proofErr w:type="spellEnd"/>
      <w:r w:rsidRPr="001658F8">
        <w:rPr>
          <w:sz w:val="18"/>
          <w:szCs w:val="18"/>
        </w:rPr>
        <w:t xml:space="preserve">. (n.d.). Retrieved from </w:t>
      </w:r>
      <w:hyperlink r:id="rId9" w:anchor="sklearn.model_selection.train_test_split" w:history="1">
        <w:r w:rsidRPr="001658F8">
          <w:rPr>
            <w:rStyle w:val="Hyperlink"/>
            <w:sz w:val="18"/>
            <w:szCs w:val="18"/>
          </w:rPr>
          <w:t>https://scikit-learn.org/stable/modules/generated/sklearn.model_selection.train_test_split.html#sklearn.model_selection.train_test_split</w:t>
        </w:r>
      </w:hyperlink>
    </w:p>
  </w:footnote>
  <w:footnote w:id="12">
    <w:p w14:paraId="45B93C1D" w14:textId="73DE1D54" w:rsidR="005D3922" w:rsidRPr="007C50F2" w:rsidRDefault="005D3922" w:rsidP="005D3922">
      <w:pPr>
        <w:pStyle w:val="FootnoteText"/>
        <w:jc w:val="left"/>
        <w:rPr>
          <w:sz w:val="18"/>
          <w:szCs w:val="18"/>
        </w:rPr>
      </w:pPr>
      <w:r w:rsidRPr="007C50F2">
        <w:rPr>
          <w:rStyle w:val="FootnoteReference"/>
          <w:sz w:val="18"/>
          <w:szCs w:val="18"/>
        </w:rPr>
        <w:footnoteRef/>
      </w:r>
      <w:r w:rsidRPr="007C50F2">
        <w:rPr>
          <w:sz w:val="18"/>
          <w:szCs w:val="18"/>
        </w:rPr>
        <w:t xml:space="preserve"> K-Fold cross validation was performed using sklea</w:t>
      </w:r>
      <w:r w:rsidR="00AC0D2D" w:rsidRPr="007C50F2">
        <w:rPr>
          <w:sz w:val="18"/>
          <w:szCs w:val="18"/>
        </w:rPr>
        <w:t>r</w:t>
      </w:r>
      <w:r w:rsidRPr="007C50F2">
        <w:rPr>
          <w:sz w:val="18"/>
          <w:szCs w:val="18"/>
        </w:rPr>
        <w:t xml:space="preserve">n’s </w:t>
      </w:r>
      <w:proofErr w:type="spellStart"/>
      <w:r w:rsidRPr="007C50F2">
        <w:rPr>
          <w:rStyle w:val="Code"/>
          <w:sz w:val="18"/>
          <w:szCs w:val="18"/>
        </w:rPr>
        <w:t>Kfold</w:t>
      </w:r>
      <w:proofErr w:type="spellEnd"/>
      <w:r w:rsidRPr="007C50F2">
        <w:rPr>
          <w:sz w:val="18"/>
          <w:szCs w:val="18"/>
        </w:rPr>
        <w:t xml:space="preserve"> class with shuffling set to True.</w:t>
      </w:r>
    </w:p>
    <w:p w14:paraId="5ED21621" w14:textId="1EFAF856" w:rsidR="005D3922" w:rsidRPr="007C50F2" w:rsidRDefault="005D3922" w:rsidP="005D3922">
      <w:pPr>
        <w:pStyle w:val="FootnoteText"/>
        <w:jc w:val="left"/>
        <w:rPr>
          <w:sz w:val="18"/>
          <w:szCs w:val="18"/>
        </w:rPr>
      </w:pPr>
      <w:proofErr w:type="spellStart"/>
      <w:r w:rsidRPr="007C50F2">
        <w:rPr>
          <w:sz w:val="18"/>
          <w:szCs w:val="18"/>
        </w:rPr>
        <w:t>Sklearn.model_</w:t>
      </w:r>
      <w:proofErr w:type="gramStart"/>
      <w:r w:rsidRPr="007C50F2">
        <w:rPr>
          <w:sz w:val="18"/>
          <w:szCs w:val="18"/>
        </w:rPr>
        <w:t>selection.KFold</w:t>
      </w:r>
      <w:proofErr w:type="spellEnd"/>
      <w:proofErr w:type="gramEnd"/>
      <w:r w:rsidRPr="007C50F2">
        <w:rPr>
          <w:sz w:val="18"/>
          <w:szCs w:val="18"/>
        </w:rPr>
        <w:t xml:space="preserve">. (n.d.). Retrieved from </w:t>
      </w:r>
      <w:hyperlink r:id="rId10" w:history="1">
        <w:r w:rsidRPr="007C50F2">
          <w:rPr>
            <w:rStyle w:val="Hyperlink"/>
            <w:sz w:val="18"/>
            <w:szCs w:val="18"/>
          </w:rPr>
          <w:t>https://scikit-learn.org/stable/modules/generated/sklearn.model_selection.KFold.html</w:t>
        </w:r>
      </w:hyperlink>
    </w:p>
  </w:footnote>
  <w:footnote w:id="13">
    <w:p w14:paraId="79C4B4FD" w14:textId="231599D2" w:rsidR="00AC0D2D" w:rsidRPr="007C50F2" w:rsidRDefault="00AC0D2D" w:rsidP="00AC0D2D">
      <w:pPr>
        <w:pStyle w:val="FootnoteText"/>
        <w:jc w:val="left"/>
        <w:rPr>
          <w:sz w:val="18"/>
          <w:szCs w:val="18"/>
        </w:rPr>
      </w:pPr>
      <w:r w:rsidRPr="007C50F2">
        <w:rPr>
          <w:rStyle w:val="FootnoteReference"/>
          <w:sz w:val="18"/>
          <w:szCs w:val="18"/>
        </w:rPr>
        <w:footnoteRef/>
      </w:r>
      <w:r w:rsidRPr="007C50F2">
        <w:rPr>
          <w:sz w:val="18"/>
          <w:szCs w:val="18"/>
        </w:rPr>
        <w:t xml:space="preserve"> </w:t>
      </w:r>
      <w:proofErr w:type="spellStart"/>
      <w:proofErr w:type="gramStart"/>
      <w:r w:rsidRPr="007C50F2">
        <w:rPr>
          <w:sz w:val="18"/>
          <w:szCs w:val="18"/>
        </w:rPr>
        <w:t>sklearn.model</w:t>
      </w:r>
      <w:proofErr w:type="gramEnd"/>
      <w:r w:rsidRPr="007C50F2">
        <w:rPr>
          <w:sz w:val="18"/>
          <w:szCs w:val="18"/>
        </w:rPr>
        <w:t>_selection.GridSearchCV</w:t>
      </w:r>
      <w:proofErr w:type="spellEnd"/>
      <w:r w:rsidRPr="007C50F2">
        <w:rPr>
          <w:sz w:val="18"/>
          <w:szCs w:val="18"/>
        </w:rPr>
        <w:t xml:space="preserve">. (n.d.). Retrieved from </w:t>
      </w:r>
      <w:hyperlink r:id="rId11" w:anchor="sklearn.model_selection.GridSearchCV" w:history="1">
        <w:r w:rsidRPr="007C50F2">
          <w:rPr>
            <w:rStyle w:val="Hyperlink"/>
            <w:sz w:val="18"/>
            <w:szCs w:val="18"/>
          </w:rPr>
          <w:t>https://scikit-learn.org/stable/modules/generated/sklearn.model_selection.GridSearchCV.html#sklearn.model_selection.GridSearchCV</w:t>
        </w:r>
      </w:hyperlink>
    </w:p>
  </w:footnote>
  <w:footnote w:id="14">
    <w:p w14:paraId="59A1991F" w14:textId="5DAB954B" w:rsidR="00AC0D2D" w:rsidRPr="007C50F2" w:rsidRDefault="00AC0D2D" w:rsidP="00AC0D2D">
      <w:pPr>
        <w:pStyle w:val="FootnoteText"/>
        <w:jc w:val="left"/>
        <w:rPr>
          <w:sz w:val="18"/>
          <w:szCs w:val="18"/>
        </w:rPr>
      </w:pPr>
      <w:r w:rsidRPr="007C50F2">
        <w:rPr>
          <w:rStyle w:val="FootnoteReference"/>
          <w:sz w:val="18"/>
          <w:szCs w:val="18"/>
        </w:rPr>
        <w:footnoteRef/>
      </w:r>
      <w:r w:rsidRPr="007C50F2">
        <w:rPr>
          <w:sz w:val="18"/>
          <w:szCs w:val="18"/>
        </w:rPr>
        <w:t xml:space="preserve"> </w:t>
      </w:r>
      <w:proofErr w:type="spellStart"/>
      <w:r w:rsidRPr="007C50F2">
        <w:rPr>
          <w:sz w:val="18"/>
          <w:szCs w:val="18"/>
        </w:rPr>
        <w:t>itertools</w:t>
      </w:r>
      <w:proofErr w:type="spellEnd"/>
      <w:r w:rsidRPr="007C50F2">
        <w:rPr>
          <w:sz w:val="18"/>
          <w:szCs w:val="18"/>
        </w:rPr>
        <w:t xml:space="preserve"> — Functions creating iterators for efficient looping. (n.d.). Retrieved from </w:t>
      </w:r>
      <w:hyperlink r:id="rId12" w:history="1">
        <w:r w:rsidRPr="007C50F2">
          <w:rPr>
            <w:rStyle w:val="Hyperlink"/>
            <w:sz w:val="18"/>
            <w:szCs w:val="18"/>
          </w:rPr>
          <w:t>https://docs.python.org/3/library/itertools.html</w:t>
        </w:r>
      </w:hyperlink>
    </w:p>
  </w:footnote>
  <w:footnote w:id="15">
    <w:p w14:paraId="18D48E36" w14:textId="2DB9F42D" w:rsidR="007C50F2" w:rsidRDefault="007C50F2">
      <w:pPr>
        <w:pStyle w:val="FootnoteText"/>
      </w:pPr>
      <w:r w:rsidRPr="007C50F2">
        <w:rPr>
          <w:rStyle w:val="FootnoteReference"/>
          <w:sz w:val="18"/>
          <w:szCs w:val="18"/>
        </w:rPr>
        <w:footnoteRef/>
      </w:r>
      <w:r w:rsidRPr="007C50F2">
        <w:rPr>
          <w:sz w:val="18"/>
          <w:szCs w:val="18"/>
        </w:rPr>
        <w:t xml:space="preserve"> The exact hyperparameter grid utilized </w:t>
      </w:r>
      <w:r w:rsidR="005C1F9C">
        <w:rPr>
          <w:sz w:val="18"/>
          <w:szCs w:val="18"/>
        </w:rPr>
        <w:t xml:space="preserve">for each model </w:t>
      </w:r>
      <w:r w:rsidRPr="007C50F2">
        <w:rPr>
          <w:sz w:val="18"/>
          <w:szCs w:val="18"/>
        </w:rPr>
        <w:t>will not be discussed in this paper</w:t>
      </w:r>
      <w:r w:rsidR="005C1F9C">
        <w:rPr>
          <w:sz w:val="18"/>
          <w:szCs w:val="18"/>
        </w:rPr>
        <w:t xml:space="preserve"> for the sake of brevity</w:t>
      </w:r>
      <w:r w:rsidRPr="007C50F2">
        <w:rPr>
          <w:sz w:val="18"/>
          <w:szCs w:val="18"/>
        </w:rPr>
        <w:t>. However, this information can be made available upon request.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10985600"/>
      <w:docPartObj>
        <w:docPartGallery w:val="Page Numbers (Top of Page)"/>
        <w:docPartUnique/>
      </w:docPartObj>
    </w:sdtPr>
    <w:sdtContent>
      <w:p w14:paraId="317A6B06" w14:textId="1ED97563" w:rsidR="0002420C" w:rsidRDefault="0002420C" w:rsidP="00B3428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D2E00">
          <w:rPr>
            <w:rStyle w:val="PageNumber"/>
            <w:noProof/>
          </w:rPr>
          <w:t>1</w:t>
        </w:r>
        <w:r>
          <w:rPr>
            <w:rStyle w:val="PageNumber"/>
          </w:rPr>
          <w:fldChar w:fldCharType="end"/>
        </w:r>
      </w:p>
    </w:sdtContent>
  </w:sdt>
  <w:p w14:paraId="7A83BD6D" w14:textId="78C850AC" w:rsidR="006D3558" w:rsidRDefault="006D3558" w:rsidP="0002420C">
    <w:pPr>
      <w:pStyle w:val="Header"/>
      <w:ind w:right="360"/>
      <w:rPr>
        <w:rStyle w:val="PageNumber"/>
      </w:rPr>
    </w:pPr>
  </w:p>
  <w:p w14:paraId="4DC7869B" w14:textId="77777777" w:rsidR="006D3558" w:rsidRDefault="006D3558" w:rsidP="00126D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B36B99" w14:textId="77777777" w:rsidR="006D3558" w:rsidRDefault="006D3558" w:rsidP="0002420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5ADD1" w14:textId="77777777" w:rsidR="00450C30" w:rsidRDefault="00450C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435C1"/>
    <w:multiLevelType w:val="hybridMultilevel"/>
    <w:tmpl w:val="B274B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C72B05"/>
    <w:multiLevelType w:val="hybridMultilevel"/>
    <w:tmpl w:val="E3F49D80"/>
    <w:lvl w:ilvl="0" w:tplc="43A69D10">
      <w:start w:val="5"/>
      <w:numFmt w:val="bullet"/>
      <w:lvlText w:val="-"/>
      <w:lvlJc w:val="left"/>
      <w:pPr>
        <w:ind w:left="720" w:hanging="360"/>
      </w:pPr>
      <w:rPr>
        <w:rFonts w:ascii="Palatino Linotype" w:eastAsia="Times New Roman" w:hAnsi="Palatino Linotyp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272837"/>
    <w:multiLevelType w:val="multilevel"/>
    <w:tmpl w:val="1B222F10"/>
    <w:lvl w:ilvl="0">
      <w:start w:val="1"/>
      <w:numFmt w:val="decimal"/>
      <w:pStyle w:val="Heading1"/>
      <w:lvlText w:val="%1"/>
      <w:lvlJc w:val="left"/>
      <w:pPr>
        <w:tabs>
          <w:tab w:val="num" w:pos="202"/>
        </w:tabs>
        <w:ind w:left="0" w:firstLine="0"/>
      </w:pPr>
      <w:rPr>
        <w:rFonts w:hint="default"/>
      </w:rPr>
    </w:lvl>
    <w:lvl w:ilvl="1">
      <w:start w:val="1"/>
      <w:numFmt w:val="decimal"/>
      <w:pStyle w:val="Heading2"/>
      <w:lvlText w:val="%1.%2"/>
      <w:lvlJc w:val="left"/>
      <w:pPr>
        <w:tabs>
          <w:tab w:val="num" w:pos="360"/>
        </w:tabs>
        <w:ind w:left="0" w:firstLine="0"/>
      </w:pPr>
      <w:rPr>
        <w:rFonts w:hint="default"/>
      </w:rPr>
    </w:lvl>
    <w:lvl w:ilvl="2">
      <w:start w:val="1"/>
      <w:numFmt w:val="decimal"/>
      <w:pStyle w:val="Heading3"/>
      <w:lvlText w:val="%1.%2.%3"/>
      <w:lvlJc w:val="left"/>
      <w:pPr>
        <w:tabs>
          <w:tab w:val="num" w:pos="518"/>
        </w:tabs>
        <w:ind w:left="0" w:firstLine="0"/>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34E15ED0"/>
    <w:multiLevelType w:val="hybridMultilevel"/>
    <w:tmpl w:val="244E3DA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49E507DF"/>
    <w:multiLevelType w:val="hybridMultilevel"/>
    <w:tmpl w:val="266205E8"/>
    <w:lvl w:ilvl="0" w:tplc="014CFE8E">
      <w:start w:val="1"/>
      <w:numFmt w:val="decimal"/>
      <w:pStyle w:val="FigureCaption"/>
      <w:lvlText w:val="Figure %1—"/>
      <w:lvlJc w:val="left"/>
      <w:pPr>
        <w:ind w:left="1440" w:firstLine="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9D5FC7"/>
    <w:multiLevelType w:val="hybridMultilevel"/>
    <w:tmpl w:val="F9BE760E"/>
    <w:lvl w:ilvl="0" w:tplc="580C3E70">
      <w:start w:val="1"/>
      <w:numFmt w:val="bullet"/>
      <w:pStyle w:val="BulletedList"/>
      <w:lvlText w:val=""/>
      <w:lvlJc w:val="left"/>
      <w:pPr>
        <w:ind w:left="720" w:hanging="360"/>
      </w:pPr>
      <w:rPr>
        <w:rFonts w:ascii="Symbol" w:hAnsi="Symbol" w:hint="default"/>
        <w:b/>
        <w:i w:val="0"/>
        <w:position w:val="-2"/>
        <w:sz w:val="3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CD6426"/>
    <w:multiLevelType w:val="hybridMultilevel"/>
    <w:tmpl w:val="363E5706"/>
    <w:lvl w:ilvl="0" w:tplc="EA44C922">
      <w:start w:val="1"/>
      <w:numFmt w:val="decimal"/>
      <w:pStyle w:val="NumberedList"/>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915BD8"/>
    <w:multiLevelType w:val="hybridMultilevel"/>
    <w:tmpl w:val="FD565E36"/>
    <w:lvl w:ilvl="0" w:tplc="C22EE118">
      <w:start w:val="1"/>
      <w:numFmt w:val="decimal"/>
      <w:pStyle w:val="TableCaption"/>
      <w:lvlText w:val="Table %1 —"/>
      <w:lvlJc w:val="left"/>
      <w:pPr>
        <w:ind w:left="4320" w:firstLine="360"/>
      </w:pPr>
      <w:rPr>
        <w:rFonts w:hint="default"/>
        <w:b/>
        <w: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547181135">
    <w:abstractNumId w:val="6"/>
  </w:num>
  <w:num w:numId="2" w16cid:durableId="1653022249">
    <w:abstractNumId w:val="2"/>
  </w:num>
  <w:num w:numId="3" w16cid:durableId="1483699336">
    <w:abstractNumId w:val="5"/>
  </w:num>
  <w:num w:numId="4" w16cid:durableId="1279027430">
    <w:abstractNumId w:val="4"/>
  </w:num>
  <w:num w:numId="5" w16cid:durableId="96296846">
    <w:abstractNumId w:val="7"/>
  </w:num>
  <w:num w:numId="6" w16cid:durableId="2031486942">
    <w:abstractNumId w:val="4"/>
    <w:lvlOverride w:ilvl="0">
      <w:startOverride w:val="1"/>
    </w:lvlOverride>
  </w:num>
  <w:num w:numId="7" w16cid:durableId="1142500093">
    <w:abstractNumId w:val="7"/>
    <w:lvlOverride w:ilvl="0">
      <w:startOverride w:val="1"/>
    </w:lvlOverride>
  </w:num>
  <w:num w:numId="8" w16cid:durableId="2017070963">
    <w:abstractNumId w:val="4"/>
    <w:lvlOverride w:ilvl="0">
      <w:startOverride w:val="1"/>
    </w:lvlOverride>
  </w:num>
  <w:num w:numId="9" w16cid:durableId="405035907">
    <w:abstractNumId w:val="4"/>
    <w:lvlOverride w:ilvl="0">
      <w:startOverride w:val="1"/>
    </w:lvlOverride>
  </w:num>
  <w:num w:numId="10" w16cid:durableId="877166004">
    <w:abstractNumId w:val="4"/>
    <w:lvlOverride w:ilvl="0">
      <w:startOverride w:val="1"/>
    </w:lvlOverride>
  </w:num>
  <w:num w:numId="11" w16cid:durableId="273171540">
    <w:abstractNumId w:val="4"/>
    <w:lvlOverride w:ilvl="0">
      <w:startOverride w:val="1"/>
    </w:lvlOverride>
  </w:num>
  <w:num w:numId="12" w16cid:durableId="1899046149">
    <w:abstractNumId w:val="4"/>
    <w:lvlOverride w:ilvl="0">
      <w:startOverride w:val="1"/>
    </w:lvlOverride>
  </w:num>
  <w:num w:numId="13" w16cid:durableId="1118448435">
    <w:abstractNumId w:val="0"/>
  </w:num>
  <w:num w:numId="14" w16cid:durableId="579875333">
    <w:abstractNumId w:val="3"/>
  </w:num>
  <w:num w:numId="15" w16cid:durableId="1997803294">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proofState w:spelling="clean" w:grammar="clean"/>
  <w:attachedTemplate r:id="rId1"/>
  <w:trackRevisions/>
  <w:defaultTabStop w:val="720"/>
  <w:autoHyphenation/>
  <w:consecutiveHyphenLimit w:val="2"/>
  <w:doNotHyphenateCaps/>
  <w:defaultTableStyle w:val="JDF"/>
  <w:characterSpacingControl w:val="doNotCompress"/>
  <w:footnotePr>
    <w:numFmt w:val="lowerRoman"/>
    <w:footnote w:id="-1"/>
    <w:footnote w:id="0"/>
    <w:footnote w:id="1"/>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D71"/>
    <w:rsid w:val="00000146"/>
    <w:rsid w:val="00001D54"/>
    <w:rsid w:val="00002321"/>
    <w:rsid w:val="00004E98"/>
    <w:rsid w:val="0001025F"/>
    <w:rsid w:val="000107FF"/>
    <w:rsid w:val="000115A8"/>
    <w:rsid w:val="00015661"/>
    <w:rsid w:val="00016B16"/>
    <w:rsid w:val="0001758E"/>
    <w:rsid w:val="00017C0F"/>
    <w:rsid w:val="00020CE7"/>
    <w:rsid w:val="000227CF"/>
    <w:rsid w:val="0002420C"/>
    <w:rsid w:val="000303D0"/>
    <w:rsid w:val="00030A1C"/>
    <w:rsid w:val="00030F47"/>
    <w:rsid w:val="00031ACE"/>
    <w:rsid w:val="00031E19"/>
    <w:rsid w:val="000326E2"/>
    <w:rsid w:val="0004097D"/>
    <w:rsid w:val="000435DE"/>
    <w:rsid w:val="00043A15"/>
    <w:rsid w:val="00045282"/>
    <w:rsid w:val="00050840"/>
    <w:rsid w:val="00053A61"/>
    <w:rsid w:val="00053F9A"/>
    <w:rsid w:val="000547E2"/>
    <w:rsid w:val="000576D8"/>
    <w:rsid w:val="00060B34"/>
    <w:rsid w:val="00060DEA"/>
    <w:rsid w:val="000613DF"/>
    <w:rsid w:val="00062881"/>
    <w:rsid w:val="00064626"/>
    <w:rsid w:val="00066779"/>
    <w:rsid w:val="00071F4D"/>
    <w:rsid w:val="000733EC"/>
    <w:rsid w:val="000736BA"/>
    <w:rsid w:val="00073ABA"/>
    <w:rsid w:val="000750D7"/>
    <w:rsid w:val="0007537F"/>
    <w:rsid w:val="00077849"/>
    <w:rsid w:val="00082C2B"/>
    <w:rsid w:val="00082DC0"/>
    <w:rsid w:val="00084043"/>
    <w:rsid w:val="000842AF"/>
    <w:rsid w:val="0008560D"/>
    <w:rsid w:val="000870D5"/>
    <w:rsid w:val="00091B87"/>
    <w:rsid w:val="0009302E"/>
    <w:rsid w:val="00094DF0"/>
    <w:rsid w:val="000A01AF"/>
    <w:rsid w:val="000A23A0"/>
    <w:rsid w:val="000A2CD6"/>
    <w:rsid w:val="000A418D"/>
    <w:rsid w:val="000A4411"/>
    <w:rsid w:val="000A5ADF"/>
    <w:rsid w:val="000B1B4F"/>
    <w:rsid w:val="000B6003"/>
    <w:rsid w:val="000B6800"/>
    <w:rsid w:val="000B7565"/>
    <w:rsid w:val="000C1B2E"/>
    <w:rsid w:val="000C1C64"/>
    <w:rsid w:val="000C3515"/>
    <w:rsid w:val="000C415F"/>
    <w:rsid w:val="000C4171"/>
    <w:rsid w:val="000C4384"/>
    <w:rsid w:val="000C486C"/>
    <w:rsid w:val="000C5000"/>
    <w:rsid w:val="000C5174"/>
    <w:rsid w:val="000C5346"/>
    <w:rsid w:val="000D1C05"/>
    <w:rsid w:val="000D230A"/>
    <w:rsid w:val="000D24B3"/>
    <w:rsid w:val="000D2C19"/>
    <w:rsid w:val="000D3F15"/>
    <w:rsid w:val="000D6A8A"/>
    <w:rsid w:val="000E116D"/>
    <w:rsid w:val="000E1BD8"/>
    <w:rsid w:val="000E2391"/>
    <w:rsid w:val="000E4B49"/>
    <w:rsid w:val="000F4B61"/>
    <w:rsid w:val="000F4D0B"/>
    <w:rsid w:val="000F5ACE"/>
    <w:rsid w:val="000F6572"/>
    <w:rsid w:val="000F6C8C"/>
    <w:rsid w:val="001026FF"/>
    <w:rsid w:val="00103A29"/>
    <w:rsid w:val="0010464A"/>
    <w:rsid w:val="0010516F"/>
    <w:rsid w:val="00106BC3"/>
    <w:rsid w:val="00111081"/>
    <w:rsid w:val="0011139F"/>
    <w:rsid w:val="0011242C"/>
    <w:rsid w:val="00116F6B"/>
    <w:rsid w:val="00117ECF"/>
    <w:rsid w:val="00120C42"/>
    <w:rsid w:val="00121F38"/>
    <w:rsid w:val="001226B8"/>
    <w:rsid w:val="001227A5"/>
    <w:rsid w:val="0012393F"/>
    <w:rsid w:val="0012450B"/>
    <w:rsid w:val="00124EC2"/>
    <w:rsid w:val="00125FB6"/>
    <w:rsid w:val="00126D77"/>
    <w:rsid w:val="00127B2F"/>
    <w:rsid w:val="00130698"/>
    <w:rsid w:val="00130B55"/>
    <w:rsid w:val="00132FF3"/>
    <w:rsid w:val="00135B1D"/>
    <w:rsid w:val="001366F3"/>
    <w:rsid w:val="00141B95"/>
    <w:rsid w:val="0014375A"/>
    <w:rsid w:val="001468F9"/>
    <w:rsid w:val="001469EF"/>
    <w:rsid w:val="0014733E"/>
    <w:rsid w:val="00150453"/>
    <w:rsid w:val="001508F7"/>
    <w:rsid w:val="00151FB5"/>
    <w:rsid w:val="0015544A"/>
    <w:rsid w:val="00155B0E"/>
    <w:rsid w:val="00155D9A"/>
    <w:rsid w:val="00156F11"/>
    <w:rsid w:val="00157A83"/>
    <w:rsid w:val="001605AD"/>
    <w:rsid w:val="001609D3"/>
    <w:rsid w:val="00160B76"/>
    <w:rsid w:val="00161673"/>
    <w:rsid w:val="001641AC"/>
    <w:rsid w:val="00164951"/>
    <w:rsid w:val="00165193"/>
    <w:rsid w:val="001658F8"/>
    <w:rsid w:val="0016672B"/>
    <w:rsid w:val="00167085"/>
    <w:rsid w:val="0017086D"/>
    <w:rsid w:val="0017206B"/>
    <w:rsid w:val="00172F24"/>
    <w:rsid w:val="00173B0C"/>
    <w:rsid w:val="00173D74"/>
    <w:rsid w:val="00173F22"/>
    <w:rsid w:val="00175365"/>
    <w:rsid w:val="00176C48"/>
    <w:rsid w:val="00176D08"/>
    <w:rsid w:val="00176FCE"/>
    <w:rsid w:val="00177EE5"/>
    <w:rsid w:val="00182071"/>
    <w:rsid w:val="00182F19"/>
    <w:rsid w:val="00183550"/>
    <w:rsid w:val="0018382A"/>
    <w:rsid w:val="00184E25"/>
    <w:rsid w:val="001858B5"/>
    <w:rsid w:val="001879C8"/>
    <w:rsid w:val="00193F58"/>
    <w:rsid w:val="001942D7"/>
    <w:rsid w:val="00194787"/>
    <w:rsid w:val="0019503A"/>
    <w:rsid w:val="001A10F2"/>
    <w:rsid w:val="001A1AB8"/>
    <w:rsid w:val="001A228E"/>
    <w:rsid w:val="001A4533"/>
    <w:rsid w:val="001A48DF"/>
    <w:rsid w:val="001A5B1D"/>
    <w:rsid w:val="001A657B"/>
    <w:rsid w:val="001B3CF7"/>
    <w:rsid w:val="001B415A"/>
    <w:rsid w:val="001B681E"/>
    <w:rsid w:val="001B729E"/>
    <w:rsid w:val="001C00F6"/>
    <w:rsid w:val="001C1681"/>
    <w:rsid w:val="001C260E"/>
    <w:rsid w:val="001C36ED"/>
    <w:rsid w:val="001C5252"/>
    <w:rsid w:val="001C52FB"/>
    <w:rsid w:val="001C60A6"/>
    <w:rsid w:val="001C737D"/>
    <w:rsid w:val="001C7DFD"/>
    <w:rsid w:val="001C7E2A"/>
    <w:rsid w:val="001D2B7D"/>
    <w:rsid w:val="001D2DF6"/>
    <w:rsid w:val="001D3CBB"/>
    <w:rsid w:val="001D6B33"/>
    <w:rsid w:val="001D7B85"/>
    <w:rsid w:val="001D7DCD"/>
    <w:rsid w:val="001E0814"/>
    <w:rsid w:val="001E0F5D"/>
    <w:rsid w:val="001E16C1"/>
    <w:rsid w:val="001E1729"/>
    <w:rsid w:val="001E21C6"/>
    <w:rsid w:val="001E265E"/>
    <w:rsid w:val="001E2A54"/>
    <w:rsid w:val="001E30C7"/>
    <w:rsid w:val="001E5107"/>
    <w:rsid w:val="001E56D1"/>
    <w:rsid w:val="001E5E5E"/>
    <w:rsid w:val="001E6A2C"/>
    <w:rsid w:val="001F07CB"/>
    <w:rsid w:val="001F1496"/>
    <w:rsid w:val="001F1E50"/>
    <w:rsid w:val="001F265F"/>
    <w:rsid w:val="001F3428"/>
    <w:rsid w:val="001F4393"/>
    <w:rsid w:val="001F4AFC"/>
    <w:rsid w:val="001F5005"/>
    <w:rsid w:val="001F5AFD"/>
    <w:rsid w:val="001F71CD"/>
    <w:rsid w:val="002018A2"/>
    <w:rsid w:val="00203DBD"/>
    <w:rsid w:val="002052ED"/>
    <w:rsid w:val="00206ACA"/>
    <w:rsid w:val="002109C8"/>
    <w:rsid w:val="00211C14"/>
    <w:rsid w:val="002131DD"/>
    <w:rsid w:val="002132E3"/>
    <w:rsid w:val="00213B80"/>
    <w:rsid w:val="00216BED"/>
    <w:rsid w:val="0022085A"/>
    <w:rsid w:val="00223D65"/>
    <w:rsid w:val="0022524E"/>
    <w:rsid w:val="00226450"/>
    <w:rsid w:val="0022738A"/>
    <w:rsid w:val="00227B52"/>
    <w:rsid w:val="0023603E"/>
    <w:rsid w:val="00236BE1"/>
    <w:rsid w:val="0024142B"/>
    <w:rsid w:val="002418FE"/>
    <w:rsid w:val="002442CD"/>
    <w:rsid w:val="00244C89"/>
    <w:rsid w:val="00244DA3"/>
    <w:rsid w:val="0024557A"/>
    <w:rsid w:val="00245FD9"/>
    <w:rsid w:val="002505A5"/>
    <w:rsid w:val="00251DA6"/>
    <w:rsid w:val="002522E4"/>
    <w:rsid w:val="002540F0"/>
    <w:rsid w:val="002552E3"/>
    <w:rsid w:val="00257B56"/>
    <w:rsid w:val="00260A81"/>
    <w:rsid w:val="0026126F"/>
    <w:rsid w:val="002647A7"/>
    <w:rsid w:val="00266B07"/>
    <w:rsid w:val="00266C96"/>
    <w:rsid w:val="00270774"/>
    <w:rsid w:val="00270834"/>
    <w:rsid w:val="0027188D"/>
    <w:rsid w:val="00271FF2"/>
    <w:rsid w:val="00272991"/>
    <w:rsid w:val="00273F13"/>
    <w:rsid w:val="00280001"/>
    <w:rsid w:val="00280650"/>
    <w:rsid w:val="00281FCB"/>
    <w:rsid w:val="002839B1"/>
    <w:rsid w:val="0028491E"/>
    <w:rsid w:val="00287386"/>
    <w:rsid w:val="00290E84"/>
    <w:rsid w:val="00293BC0"/>
    <w:rsid w:val="002948EC"/>
    <w:rsid w:val="00295B7E"/>
    <w:rsid w:val="0029645B"/>
    <w:rsid w:val="002A0428"/>
    <w:rsid w:val="002A09D4"/>
    <w:rsid w:val="002A346E"/>
    <w:rsid w:val="002A50D4"/>
    <w:rsid w:val="002A5F55"/>
    <w:rsid w:val="002B021C"/>
    <w:rsid w:val="002B0443"/>
    <w:rsid w:val="002B0AEA"/>
    <w:rsid w:val="002B1C35"/>
    <w:rsid w:val="002B2730"/>
    <w:rsid w:val="002B349C"/>
    <w:rsid w:val="002B63CA"/>
    <w:rsid w:val="002B64D6"/>
    <w:rsid w:val="002B7FCB"/>
    <w:rsid w:val="002C10B1"/>
    <w:rsid w:val="002C1730"/>
    <w:rsid w:val="002C231C"/>
    <w:rsid w:val="002C2614"/>
    <w:rsid w:val="002C2EA0"/>
    <w:rsid w:val="002C318E"/>
    <w:rsid w:val="002C6457"/>
    <w:rsid w:val="002D5B6B"/>
    <w:rsid w:val="002D71BC"/>
    <w:rsid w:val="002E20C6"/>
    <w:rsid w:val="002E3618"/>
    <w:rsid w:val="002E3F1B"/>
    <w:rsid w:val="002E47E0"/>
    <w:rsid w:val="002E486D"/>
    <w:rsid w:val="002F0062"/>
    <w:rsid w:val="002F4298"/>
    <w:rsid w:val="002F4366"/>
    <w:rsid w:val="002F5798"/>
    <w:rsid w:val="002F5D9D"/>
    <w:rsid w:val="002F7302"/>
    <w:rsid w:val="002F7BA8"/>
    <w:rsid w:val="00301E06"/>
    <w:rsid w:val="00302B13"/>
    <w:rsid w:val="003031BB"/>
    <w:rsid w:val="00303B10"/>
    <w:rsid w:val="00303D72"/>
    <w:rsid w:val="003044BB"/>
    <w:rsid w:val="003061EB"/>
    <w:rsid w:val="00310D42"/>
    <w:rsid w:val="0031149D"/>
    <w:rsid w:val="003125D2"/>
    <w:rsid w:val="00312B37"/>
    <w:rsid w:val="00314FD6"/>
    <w:rsid w:val="0031675A"/>
    <w:rsid w:val="00317D72"/>
    <w:rsid w:val="003208FB"/>
    <w:rsid w:val="00320984"/>
    <w:rsid w:val="00323402"/>
    <w:rsid w:val="00324EC0"/>
    <w:rsid w:val="003259C7"/>
    <w:rsid w:val="00326A4F"/>
    <w:rsid w:val="00327186"/>
    <w:rsid w:val="00332735"/>
    <w:rsid w:val="00340B08"/>
    <w:rsid w:val="00344483"/>
    <w:rsid w:val="00351C5A"/>
    <w:rsid w:val="00353B50"/>
    <w:rsid w:val="00354840"/>
    <w:rsid w:val="00356136"/>
    <w:rsid w:val="00356F39"/>
    <w:rsid w:val="00357D80"/>
    <w:rsid w:val="00360939"/>
    <w:rsid w:val="00361865"/>
    <w:rsid w:val="00361A3E"/>
    <w:rsid w:val="00361AC6"/>
    <w:rsid w:val="003621CB"/>
    <w:rsid w:val="00365ECE"/>
    <w:rsid w:val="00366883"/>
    <w:rsid w:val="00366B2D"/>
    <w:rsid w:val="00366D96"/>
    <w:rsid w:val="00370DCB"/>
    <w:rsid w:val="00370F79"/>
    <w:rsid w:val="00373528"/>
    <w:rsid w:val="00373663"/>
    <w:rsid w:val="0037558A"/>
    <w:rsid w:val="00375FF8"/>
    <w:rsid w:val="003825F5"/>
    <w:rsid w:val="00383338"/>
    <w:rsid w:val="00383DAB"/>
    <w:rsid w:val="00385D86"/>
    <w:rsid w:val="00390FA2"/>
    <w:rsid w:val="00394516"/>
    <w:rsid w:val="00394E3E"/>
    <w:rsid w:val="00396018"/>
    <w:rsid w:val="003961A6"/>
    <w:rsid w:val="00397A1E"/>
    <w:rsid w:val="003A190A"/>
    <w:rsid w:val="003A46EA"/>
    <w:rsid w:val="003A4970"/>
    <w:rsid w:val="003A62EB"/>
    <w:rsid w:val="003A7D06"/>
    <w:rsid w:val="003B079B"/>
    <w:rsid w:val="003B0B8B"/>
    <w:rsid w:val="003B4A52"/>
    <w:rsid w:val="003B5280"/>
    <w:rsid w:val="003B7F2C"/>
    <w:rsid w:val="003C2E77"/>
    <w:rsid w:val="003C3139"/>
    <w:rsid w:val="003C529A"/>
    <w:rsid w:val="003C7AA7"/>
    <w:rsid w:val="003D0ED4"/>
    <w:rsid w:val="003D1794"/>
    <w:rsid w:val="003D6955"/>
    <w:rsid w:val="003E098F"/>
    <w:rsid w:val="003E21C6"/>
    <w:rsid w:val="003E51C7"/>
    <w:rsid w:val="003E687F"/>
    <w:rsid w:val="003E7050"/>
    <w:rsid w:val="003E744D"/>
    <w:rsid w:val="003F0553"/>
    <w:rsid w:val="003F106D"/>
    <w:rsid w:val="003F1DE5"/>
    <w:rsid w:val="003F7B8C"/>
    <w:rsid w:val="00401889"/>
    <w:rsid w:val="004027C6"/>
    <w:rsid w:val="00402ADE"/>
    <w:rsid w:val="00407341"/>
    <w:rsid w:val="004075D5"/>
    <w:rsid w:val="004078D4"/>
    <w:rsid w:val="004132B8"/>
    <w:rsid w:val="0041391B"/>
    <w:rsid w:val="004156C8"/>
    <w:rsid w:val="00415E13"/>
    <w:rsid w:val="00417F0E"/>
    <w:rsid w:val="004224BC"/>
    <w:rsid w:val="00422A19"/>
    <w:rsid w:val="00422BCE"/>
    <w:rsid w:val="004248B1"/>
    <w:rsid w:val="00425FB1"/>
    <w:rsid w:val="00426676"/>
    <w:rsid w:val="0042796B"/>
    <w:rsid w:val="0043014A"/>
    <w:rsid w:val="0043030F"/>
    <w:rsid w:val="0043107E"/>
    <w:rsid w:val="004312E4"/>
    <w:rsid w:val="004315CD"/>
    <w:rsid w:val="00432032"/>
    <w:rsid w:val="0043402F"/>
    <w:rsid w:val="004374E6"/>
    <w:rsid w:val="0044105B"/>
    <w:rsid w:val="00443D14"/>
    <w:rsid w:val="004453DF"/>
    <w:rsid w:val="00450874"/>
    <w:rsid w:val="004508B1"/>
    <w:rsid w:val="00450C30"/>
    <w:rsid w:val="00451B4A"/>
    <w:rsid w:val="00451E51"/>
    <w:rsid w:val="0045301B"/>
    <w:rsid w:val="0045390F"/>
    <w:rsid w:val="00454B58"/>
    <w:rsid w:val="0045755B"/>
    <w:rsid w:val="00460451"/>
    <w:rsid w:val="0046060D"/>
    <w:rsid w:val="00463D6D"/>
    <w:rsid w:val="00464893"/>
    <w:rsid w:val="0046527F"/>
    <w:rsid w:val="004676C6"/>
    <w:rsid w:val="00470D9A"/>
    <w:rsid w:val="004716D1"/>
    <w:rsid w:val="0047173B"/>
    <w:rsid w:val="00472536"/>
    <w:rsid w:val="004757F8"/>
    <w:rsid w:val="004771C4"/>
    <w:rsid w:val="004828E3"/>
    <w:rsid w:val="004838FC"/>
    <w:rsid w:val="004860FA"/>
    <w:rsid w:val="00487555"/>
    <w:rsid w:val="00490D42"/>
    <w:rsid w:val="00491C67"/>
    <w:rsid w:val="00492688"/>
    <w:rsid w:val="004939A8"/>
    <w:rsid w:val="00493D17"/>
    <w:rsid w:val="00493F27"/>
    <w:rsid w:val="004948E5"/>
    <w:rsid w:val="00495608"/>
    <w:rsid w:val="004A11B2"/>
    <w:rsid w:val="004A25C9"/>
    <w:rsid w:val="004A3E87"/>
    <w:rsid w:val="004A49BA"/>
    <w:rsid w:val="004A639B"/>
    <w:rsid w:val="004B0181"/>
    <w:rsid w:val="004B1B29"/>
    <w:rsid w:val="004B2D19"/>
    <w:rsid w:val="004B3092"/>
    <w:rsid w:val="004B6072"/>
    <w:rsid w:val="004B75CF"/>
    <w:rsid w:val="004C1D21"/>
    <w:rsid w:val="004C1F3F"/>
    <w:rsid w:val="004C3E4B"/>
    <w:rsid w:val="004C5B6A"/>
    <w:rsid w:val="004C683E"/>
    <w:rsid w:val="004C7019"/>
    <w:rsid w:val="004D20D1"/>
    <w:rsid w:val="004D655D"/>
    <w:rsid w:val="004E4F98"/>
    <w:rsid w:val="004E725D"/>
    <w:rsid w:val="004F0C8B"/>
    <w:rsid w:val="004F2849"/>
    <w:rsid w:val="004F3E64"/>
    <w:rsid w:val="004F59AE"/>
    <w:rsid w:val="004F6491"/>
    <w:rsid w:val="004F6A63"/>
    <w:rsid w:val="00500B31"/>
    <w:rsid w:val="0050283F"/>
    <w:rsid w:val="00504524"/>
    <w:rsid w:val="00505A7B"/>
    <w:rsid w:val="0050660D"/>
    <w:rsid w:val="005075D1"/>
    <w:rsid w:val="0050789D"/>
    <w:rsid w:val="00507A8F"/>
    <w:rsid w:val="00510885"/>
    <w:rsid w:val="00510B25"/>
    <w:rsid w:val="00511091"/>
    <w:rsid w:val="0051240B"/>
    <w:rsid w:val="00512A74"/>
    <w:rsid w:val="0051349A"/>
    <w:rsid w:val="00513F4E"/>
    <w:rsid w:val="00515652"/>
    <w:rsid w:val="00515A70"/>
    <w:rsid w:val="005168A7"/>
    <w:rsid w:val="00520730"/>
    <w:rsid w:val="005214A1"/>
    <w:rsid w:val="005244C4"/>
    <w:rsid w:val="005253BF"/>
    <w:rsid w:val="005256E3"/>
    <w:rsid w:val="005258D7"/>
    <w:rsid w:val="00525B65"/>
    <w:rsid w:val="00525D58"/>
    <w:rsid w:val="005304FB"/>
    <w:rsid w:val="00531346"/>
    <w:rsid w:val="00531C40"/>
    <w:rsid w:val="0053288B"/>
    <w:rsid w:val="005332DA"/>
    <w:rsid w:val="005351A8"/>
    <w:rsid w:val="00535673"/>
    <w:rsid w:val="005369E2"/>
    <w:rsid w:val="0054029E"/>
    <w:rsid w:val="0054353C"/>
    <w:rsid w:val="005436CB"/>
    <w:rsid w:val="00544939"/>
    <w:rsid w:val="00547E40"/>
    <w:rsid w:val="00550074"/>
    <w:rsid w:val="0055158D"/>
    <w:rsid w:val="0055510F"/>
    <w:rsid w:val="005568AA"/>
    <w:rsid w:val="00556A31"/>
    <w:rsid w:val="005574D5"/>
    <w:rsid w:val="00560995"/>
    <w:rsid w:val="00560E4C"/>
    <w:rsid w:val="00564E59"/>
    <w:rsid w:val="00564E61"/>
    <w:rsid w:val="005704B7"/>
    <w:rsid w:val="005710B4"/>
    <w:rsid w:val="00571AF4"/>
    <w:rsid w:val="00572228"/>
    <w:rsid w:val="00572C26"/>
    <w:rsid w:val="00573057"/>
    <w:rsid w:val="005735E7"/>
    <w:rsid w:val="00574BFB"/>
    <w:rsid w:val="00575049"/>
    <w:rsid w:val="005765CF"/>
    <w:rsid w:val="00577F82"/>
    <w:rsid w:val="0058014E"/>
    <w:rsid w:val="00580D8A"/>
    <w:rsid w:val="00582118"/>
    <w:rsid w:val="005838F8"/>
    <w:rsid w:val="00585205"/>
    <w:rsid w:val="005946D4"/>
    <w:rsid w:val="0059530D"/>
    <w:rsid w:val="005961B9"/>
    <w:rsid w:val="00597142"/>
    <w:rsid w:val="005A2626"/>
    <w:rsid w:val="005A67C5"/>
    <w:rsid w:val="005A757A"/>
    <w:rsid w:val="005B0A9F"/>
    <w:rsid w:val="005B2641"/>
    <w:rsid w:val="005B3112"/>
    <w:rsid w:val="005B4292"/>
    <w:rsid w:val="005B7109"/>
    <w:rsid w:val="005C15AC"/>
    <w:rsid w:val="005C1F9C"/>
    <w:rsid w:val="005C20EF"/>
    <w:rsid w:val="005C277F"/>
    <w:rsid w:val="005C35A0"/>
    <w:rsid w:val="005C417C"/>
    <w:rsid w:val="005C44D9"/>
    <w:rsid w:val="005C5B9C"/>
    <w:rsid w:val="005C7195"/>
    <w:rsid w:val="005C7986"/>
    <w:rsid w:val="005D2A31"/>
    <w:rsid w:val="005D3922"/>
    <w:rsid w:val="005D561E"/>
    <w:rsid w:val="005D618E"/>
    <w:rsid w:val="005E41E0"/>
    <w:rsid w:val="005E7273"/>
    <w:rsid w:val="005F0246"/>
    <w:rsid w:val="005F1D1C"/>
    <w:rsid w:val="005F4469"/>
    <w:rsid w:val="005F44C5"/>
    <w:rsid w:val="005F592D"/>
    <w:rsid w:val="0060098C"/>
    <w:rsid w:val="0060186D"/>
    <w:rsid w:val="00601AF3"/>
    <w:rsid w:val="006038FC"/>
    <w:rsid w:val="0060451B"/>
    <w:rsid w:val="00604A9F"/>
    <w:rsid w:val="00604BAA"/>
    <w:rsid w:val="0060759C"/>
    <w:rsid w:val="006078B1"/>
    <w:rsid w:val="00610FD9"/>
    <w:rsid w:val="00611EDA"/>
    <w:rsid w:val="00613F6B"/>
    <w:rsid w:val="006213C0"/>
    <w:rsid w:val="0062248D"/>
    <w:rsid w:val="00622C18"/>
    <w:rsid w:val="006239DF"/>
    <w:rsid w:val="00623CC4"/>
    <w:rsid w:val="00623D7F"/>
    <w:rsid w:val="0062657D"/>
    <w:rsid w:val="0062704B"/>
    <w:rsid w:val="00627A0B"/>
    <w:rsid w:val="006310FA"/>
    <w:rsid w:val="00631C61"/>
    <w:rsid w:val="00633795"/>
    <w:rsid w:val="00633FF5"/>
    <w:rsid w:val="00635310"/>
    <w:rsid w:val="006403FC"/>
    <w:rsid w:val="00641121"/>
    <w:rsid w:val="00641ADD"/>
    <w:rsid w:val="00645944"/>
    <w:rsid w:val="00645E4C"/>
    <w:rsid w:val="00647F1D"/>
    <w:rsid w:val="0065221C"/>
    <w:rsid w:val="0065265B"/>
    <w:rsid w:val="006529B0"/>
    <w:rsid w:val="00652FE8"/>
    <w:rsid w:val="0065402E"/>
    <w:rsid w:val="006542D6"/>
    <w:rsid w:val="00654417"/>
    <w:rsid w:val="00655789"/>
    <w:rsid w:val="00656180"/>
    <w:rsid w:val="00656EF8"/>
    <w:rsid w:val="00661942"/>
    <w:rsid w:val="00661E5A"/>
    <w:rsid w:val="00663701"/>
    <w:rsid w:val="006650DC"/>
    <w:rsid w:val="00665FA3"/>
    <w:rsid w:val="006666B5"/>
    <w:rsid w:val="00670915"/>
    <w:rsid w:val="00671B18"/>
    <w:rsid w:val="0067327C"/>
    <w:rsid w:val="00674519"/>
    <w:rsid w:val="006748A5"/>
    <w:rsid w:val="00674DBB"/>
    <w:rsid w:val="0067615E"/>
    <w:rsid w:val="0068186E"/>
    <w:rsid w:val="00681B94"/>
    <w:rsid w:val="006833E5"/>
    <w:rsid w:val="006839E3"/>
    <w:rsid w:val="00684943"/>
    <w:rsid w:val="006854EC"/>
    <w:rsid w:val="00685DB6"/>
    <w:rsid w:val="0068600F"/>
    <w:rsid w:val="006878DF"/>
    <w:rsid w:val="00691CD5"/>
    <w:rsid w:val="006929CB"/>
    <w:rsid w:val="00693C50"/>
    <w:rsid w:val="006A1552"/>
    <w:rsid w:val="006A2ACB"/>
    <w:rsid w:val="006A2C3C"/>
    <w:rsid w:val="006A3962"/>
    <w:rsid w:val="006A46B2"/>
    <w:rsid w:val="006A4963"/>
    <w:rsid w:val="006A5CC2"/>
    <w:rsid w:val="006B469E"/>
    <w:rsid w:val="006B7398"/>
    <w:rsid w:val="006B7700"/>
    <w:rsid w:val="006B7CA6"/>
    <w:rsid w:val="006C0204"/>
    <w:rsid w:val="006C0765"/>
    <w:rsid w:val="006C1FEE"/>
    <w:rsid w:val="006C500F"/>
    <w:rsid w:val="006C6D0A"/>
    <w:rsid w:val="006D0F21"/>
    <w:rsid w:val="006D2120"/>
    <w:rsid w:val="006D2F51"/>
    <w:rsid w:val="006D3558"/>
    <w:rsid w:val="006D42FF"/>
    <w:rsid w:val="006D6EA5"/>
    <w:rsid w:val="006D799A"/>
    <w:rsid w:val="006D7E6A"/>
    <w:rsid w:val="006E2CDA"/>
    <w:rsid w:val="006E6FF9"/>
    <w:rsid w:val="006E742D"/>
    <w:rsid w:val="006F6F00"/>
    <w:rsid w:val="007008BF"/>
    <w:rsid w:val="00701574"/>
    <w:rsid w:val="0070167C"/>
    <w:rsid w:val="00703884"/>
    <w:rsid w:val="00704791"/>
    <w:rsid w:val="0070506F"/>
    <w:rsid w:val="0070617C"/>
    <w:rsid w:val="007070F0"/>
    <w:rsid w:val="007154B3"/>
    <w:rsid w:val="00716A64"/>
    <w:rsid w:val="0071719B"/>
    <w:rsid w:val="007173A1"/>
    <w:rsid w:val="00717DB9"/>
    <w:rsid w:val="00720A70"/>
    <w:rsid w:val="00722529"/>
    <w:rsid w:val="00722D95"/>
    <w:rsid w:val="00723076"/>
    <w:rsid w:val="00723246"/>
    <w:rsid w:val="00723B25"/>
    <w:rsid w:val="00724411"/>
    <w:rsid w:val="00727D87"/>
    <w:rsid w:val="00731816"/>
    <w:rsid w:val="007338C9"/>
    <w:rsid w:val="007340B7"/>
    <w:rsid w:val="007361B1"/>
    <w:rsid w:val="007370E7"/>
    <w:rsid w:val="00740699"/>
    <w:rsid w:val="007457C2"/>
    <w:rsid w:val="007462DF"/>
    <w:rsid w:val="0074738A"/>
    <w:rsid w:val="0075325C"/>
    <w:rsid w:val="00753C68"/>
    <w:rsid w:val="00755175"/>
    <w:rsid w:val="00755A94"/>
    <w:rsid w:val="00757391"/>
    <w:rsid w:val="00762020"/>
    <w:rsid w:val="00762612"/>
    <w:rsid w:val="00762B76"/>
    <w:rsid w:val="00763478"/>
    <w:rsid w:val="007640DD"/>
    <w:rsid w:val="00764914"/>
    <w:rsid w:val="00764E0F"/>
    <w:rsid w:val="00766C59"/>
    <w:rsid w:val="007672CC"/>
    <w:rsid w:val="0077229B"/>
    <w:rsid w:val="00773868"/>
    <w:rsid w:val="00773A55"/>
    <w:rsid w:val="00774261"/>
    <w:rsid w:val="007776CD"/>
    <w:rsid w:val="0078111A"/>
    <w:rsid w:val="00783A6E"/>
    <w:rsid w:val="00784B78"/>
    <w:rsid w:val="00786AA8"/>
    <w:rsid w:val="007878D4"/>
    <w:rsid w:val="007A092D"/>
    <w:rsid w:val="007A1928"/>
    <w:rsid w:val="007A2B4F"/>
    <w:rsid w:val="007A2C0D"/>
    <w:rsid w:val="007A3A57"/>
    <w:rsid w:val="007A3CCE"/>
    <w:rsid w:val="007A4B7C"/>
    <w:rsid w:val="007A6738"/>
    <w:rsid w:val="007A6994"/>
    <w:rsid w:val="007A6F58"/>
    <w:rsid w:val="007A71BC"/>
    <w:rsid w:val="007B097F"/>
    <w:rsid w:val="007B0FC8"/>
    <w:rsid w:val="007B18A8"/>
    <w:rsid w:val="007B2F8C"/>
    <w:rsid w:val="007B3252"/>
    <w:rsid w:val="007B5F95"/>
    <w:rsid w:val="007B6574"/>
    <w:rsid w:val="007B71EC"/>
    <w:rsid w:val="007B7552"/>
    <w:rsid w:val="007C2231"/>
    <w:rsid w:val="007C2BBD"/>
    <w:rsid w:val="007C3FE3"/>
    <w:rsid w:val="007C50F2"/>
    <w:rsid w:val="007C5EC0"/>
    <w:rsid w:val="007C7506"/>
    <w:rsid w:val="007D1EA5"/>
    <w:rsid w:val="007D5A1D"/>
    <w:rsid w:val="007D5DB3"/>
    <w:rsid w:val="007D6D53"/>
    <w:rsid w:val="007E20ED"/>
    <w:rsid w:val="007E5392"/>
    <w:rsid w:val="007F2230"/>
    <w:rsid w:val="007F3A54"/>
    <w:rsid w:val="007F4A49"/>
    <w:rsid w:val="007F6D17"/>
    <w:rsid w:val="007F6F9E"/>
    <w:rsid w:val="00800764"/>
    <w:rsid w:val="00805D71"/>
    <w:rsid w:val="0080655F"/>
    <w:rsid w:val="008065ED"/>
    <w:rsid w:val="008079BE"/>
    <w:rsid w:val="00813FA9"/>
    <w:rsid w:val="00814B73"/>
    <w:rsid w:val="008160F6"/>
    <w:rsid w:val="00817430"/>
    <w:rsid w:val="00820355"/>
    <w:rsid w:val="00822CA9"/>
    <w:rsid w:val="00823FFC"/>
    <w:rsid w:val="00824049"/>
    <w:rsid w:val="008258A5"/>
    <w:rsid w:val="008259A9"/>
    <w:rsid w:val="00825A6F"/>
    <w:rsid w:val="008279E3"/>
    <w:rsid w:val="0083055C"/>
    <w:rsid w:val="00830E47"/>
    <w:rsid w:val="00831C5D"/>
    <w:rsid w:val="00832914"/>
    <w:rsid w:val="00832B1C"/>
    <w:rsid w:val="00833BFD"/>
    <w:rsid w:val="00835FA3"/>
    <w:rsid w:val="00841265"/>
    <w:rsid w:val="00842B4C"/>
    <w:rsid w:val="00843C57"/>
    <w:rsid w:val="008473FD"/>
    <w:rsid w:val="00847761"/>
    <w:rsid w:val="00850A78"/>
    <w:rsid w:val="00850FB8"/>
    <w:rsid w:val="00851223"/>
    <w:rsid w:val="0085213D"/>
    <w:rsid w:val="0085378C"/>
    <w:rsid w:val="00854A8E"/>
    <w:rsid w:val="00856868"/>
    <w:rsid w:val="008568A3"/>
    <w:rsid w:val="00857966"/>
    <w:rsid w:val="00860227"/>
    <w:rsid w:val="00860A57"/>
    <w:rsid w:val="00861441"/>
    <w:rsid w:val="00865103"/>
    <w:rsid w:val="008673FB"/>
    <w:rsid w:val="00872901"/>
    <w:rsid w:val="008729F9"/>
    <w:rsid w:val="0088014F"/>
    <w:rsid w:val="00880F0A"/>
    <w:rsid w:val="00881D0B"/>
    <w:rsid w:val="00882604"/>
    <w:rsid w:val="008839E3"/>
    <w:rsid w:val="00883AAE"/>
    <w:rsid w:val="008864B6"/>
    <w:rsid w:val="008878F4"/>
    <w:rsid w:val="0089007B"/>
    <w:rsid w:val="0089603E"/>
    <w:rsid w:val="008965FE"/>
    <w:rsid w:val="008A08BD"/>
    <w:rsid w:val="008A2CCE"/>
    <w:rsid w:val="008A2DCF"/>
    <w:rsid w:val="008A7193"/>
    <w:rsid w:val="008A7209"/>
    <w:rsid w:val="008B1116"/>
    <w:rsid w:val="008B117D"/>
    <w:rsid w:val="008B26C9"/>
    <w:rsid w:val="008B54EB"/>
    <w:rsid w:val="008C10D9"/>
    <w:rsid w:val="008C7E4A"/>
    <w:rsid w:val="008D1678"/>
    <w:rsid w:val="008D1ABD"/>
    <w:rsid w:val="008D2D0A"/>
    <w:rsid w:val="008D4A94"/>
    <w:rsid w:val="008D4C91"/>
    <w:rsid w:val="008D516F"/>
    <w:rsid w:val="008D529D"/>
    <w:rsid w:val="008D5F44"/>
    <w:rsid w:val="008D79CB"/>
    <w:rsid w:val="008E0E38"/>
    <w:rsid w:val="008E10D4"/>
    <w:rsid w:val="008E6076"/>
    <w:rsid w:val="008E60B3"/>
    <w:rsid w:val="008E6C35"/>
    <w:rsid w:val="008E72DC"/>
    <w:rsid w:val="008E7428"/>
    <w:rsid w:val="008F21AF"/>
    <w:rsid w:val="008F35EB"/>
    <w:rsid w:val="008F39A4"/>
    <w:rsid w:val="008F49F9"/>
    <w:rsid w:val="008F5E34"/>
    <w:rsid w:val="008F5F83"/>
    <w:rsid w:val="00900DF3"/>
    <w:rsid w:val="009023D1"/>
    <w:rsid w:val="00902913"/>
    <w:rsid w:val="00902FC4"/>
    <w:rsid w:val="00905E9C"/>
    <w:rsid w:val="00907467"/>
    <w:rsid w:val="009105DC"/>
    <w:rsid w:val="009239B2"/>
    <w:rsid w:val="00925331"/>
    <w:rsid w:val="009261DD"/>
    <w:rsid w:val="00927C21"/>
    <w:rsid w:val="00927C2B"/>
    <w:rsid w:val="009322EE"/>
    <w:rsid w:val="0093545C"/>
    <w:rsid w:val="00937775"/>
    <w:rsid w:val="00941BF5"/>
    <w:rsid w:val="009431E6"/>
    <w:rsid w:val="0094345F"/>
    <w:rsid w:val="00947290"/>
    <w:rsid w:val="009476F0"/>
    <w:rsid w:val="0095024D"/>
    <w:rsid w:val="0095128E"/>
    <w:rsid w:val="00951C77"/>
    <w:rsid w:val="009540A3"/>
    <w:rsid w:val="00956BD3"/>
    <w:rsid w:val="00957B31"/>
    <w:rsid w:val="00957FDD"/>
    <w:rsid w:val="00960205"/>
    <w:rsid w:val="009619CD"/>
    <w:rsid w:val="0096250C"/>
    <w:rsid w:val="00963658"/>
    <w:rsid w:val="00964083"/>
    <w:rsid w:val="009644DC"/>
    <w:rsid w:val="009703B6"/>
    <w:rsid w:val="00971F12"/>
    <w:rsid w:val="009720EC"/>
    <w:rsid w:val="0097462D"/>
    <w:rsid w:val="009747B0"/>
    <w:rsid w:val="00975C05"/>
    <w:rsid w:val="009766B9"/>
    <w:rsid w:val="00977754"/>
    <w:rsid w:val="009827C3"/>
    <w:rsid w:val="009832DD"/>
    <w:rsid w:val="00985046"/>
    <w:rsid w:val="00990990"/>
    <w:rsid w:val="0099108D"/>
    <w:rsid w:val="00991E3E"/>
    <w:rsid w:val="00993132"/>
    <w:rsid w:val="00993B55"/>
    <w:rsid w:val="00994583"/>
    <w:rsid w:val="009947FE"/>
    <w:rsid w:val="00994B2F"/>
    <w:rsid w:val="009953B3"/>
    <w:rsid w:val="00996AF5"/>
    <w:rsid w:val="009A0588"/>
    <w:rsid w:val="009A2E02"/>
    <w:rsid w:val="009A3B1C"/>
    <w:rsid w:val="009A5B14"/>
    <w:rsid w:val="009B0151"/>
    <w:rsid w:val="009B02A5"/>
    <w:rsid w:val="009B6743"/>
    <w:rsid w:val="009B7A17"/>
    <w:rsid w:val="009C08D8"/>
    <w:rsid w:val="009C17A5"/>
    <w:rsid w:val="009C1964"/>
    <w:rsid w:val="009C1A53"/>
    <w:rsid w:val="009C216A"/>
    <w:rsid w:val="009C282D"/>
    <w:rsid w:val="009C2A4D"/>
    <w:rsid w:val="009C3F68"/>
    <w:rsid w:val="009C4542"/>
    <w:rsid w:val="009D06F1"/>
    <w:rsid w:val="009D22EF"/>
    <w:rsid w:val="009D22F3"/>
    <w:rsid w:val="009D2E00"/>
    <w:rsid w:val="009D4549"/>
    <w:rsid w:val="009D4DAC"/>
    <w:rsid w:val="009D4EEF"/>
    <w:rsid w:val="009D51D1"/>
    <w:rsid w:val="009D758D"/>
    <w:rsid w:val="009E1737"/>
    <w:rsid w:val="009E1CA9"/>
    <w:rsid w:val="009E2C14"/>
    <w:rsid w:val="009E2F1C"/>
    <w:rsid w:val="009E2F44"/>
    <w:rsid w:val="009E3F3F"/>
    <w:rsid w:val="009E51CE"/>
    <w:rsid w:val="009E574D"/>
    <w:rsid w:val="009E646C"/>
    <w:rsid w:val="009F0750"/>
    <w:rsid w:val="009F20B1"/>
    <w:rsid w:val="009F436A"/>
    <w:rsid w:val="009F4E73"/>
    <w:rsid w:val="009F56DE"/>
    <w:rsid w:val="009F7C5B"/>
    <w:rsid w:val="00A0489D"/>
    <w:rsid w:val="00A06825"/>
    <w:rsid w:val="00A0741D"/>
    <w:rsid w:val="00A1032B"/>
    <w:rsid w:val="00A12200"/>
    <w:rsid w:val="00A160DB"/>
    <w:rsid w:val="00A1782F"/>
    <w:rsid w:val="00A179C4"/>
    <w:rsid w:val="00A17A2C"/>
    <w:rsid w:val="00A21453"/>
    <w:rsid w:val="00A2208B"/>
    <w:rsid w:val="00A24275"/>
    <w:rsid w:val="00A24F29"/>
    <w:rsid w:val="00A2511C"/>
    <w:rsid w:val="00A31075"/>
    <w:rsid w:val="00A3265B"/>
    <w:rsid w:val="00A34D9A"/>
    <w:rsid w:val="00A35CD7"/>
    <w:rsid w:val="00A3622B"/>
    <w:rsid w:val="00A367BA"/>
    <w:rsid w:val="00A37E91"/>
    <w:rsid w:val="00A40A23"/>
    <w:rsid w:val="00A43232"/>
    <w:rsid w:val="00A4333E"/>
    <w:rsid w:val="00A43B24"/>
    <w:rsid w:val="00A43ED8"/>
    <w:rsid w:val="00A46351"/>
    <w:rsid w:val="00A5492D"/>
    <w:rsid w:val="00A553C4"/>
    <w:rsid w:val="00A572E3"/>
    <w:rsid w:val="00A619FB"/>
    <w:rsid w:val="00A62E52"/>
    <w:rsid w:val="00A66338"/>
    <w:rsid w:val="00A66B78"/>
    <w:rsid w:val="00A7047E"/>
    <w:rsid w:val="00A704D1"/>
    <w:rsid w:val="00A727E6"/>
    <w:rsid w:val="00A747A0"/>
    <w:rsid w:val="00A74BC6"/>
    <w:rsid w:val="00A75197"/>
    <w:rsid w:val="00A801B5"/>
    <w:rsid w:val="00A8026B"/>
    <w:rsid w:val="00A82ECA"/>
    <w:rsid w:val="00A849E6"/>
    <w:rsid w:val="00A84AC9"/>
    <w:rsid w:val="00A86465"/>
    <w:rsid w:val="00A9001A"/>
    <w:rsid w:val="00A90791"/>
    <w:rsid w:val="00A91E83"/>
    <w:rsid w:val="00AA2587"/>
    <w:rsid w:val="00AA2F32"/>
    <w:rsid w:val="00AA31C2"/>
    <w:rsid w:val="00AA645E"/>
    <w:rsid w:val="00AA7119"/>
    <w:rsid w:val="00AA79B2"/>
    <w:rsid w:val="00AA7FED"/>
    <w:rsid w:val="00AB0875"/>
    <w:rsid w:val="00AB1046"/>
    <w:rsid w:val="00AB3C0D"/>
    <w:rsid w:val="00AB4FE0"/>
    <w:rsid w:val="00AC0237"/>
    <w:rsid w:val="00AC0AC0"/>
    <w:rsid w:val="00AC0D2D"/>
    <w:rsid w:val="00AC1278"/>
    <w:rsid w:val="00AC329D"/>
    <w:rsid w:val="00AC47DB"/>
    <w:rsid w:val="00AC58F8"/>
    <w:rsid w:val="00AC6E0B"/>
    <w:rsid w:val="00AC75AE"/>
    <w:rsid w:val="00AC76AD"/>
    <w:rsid w:val="00AD150F"/>
    <w:rsid w:val="00AE0D65"/>
    <w:rsid w:val="00AE3E19"/>
    <w:rsid w:val="00AE57E1"/>
    <w:rsid w:val="00AE5ECA"/>
    <w:rsid w:val="00AE67B5"/>
    <w:rsid w:val="00AE67D0"/>
    <w:rsid w:val="00AE6807"/>
    <w:rsid w:val="00AF270E"/>
    <w:rsid w:val="00AF51C9"/>
    <w:rsid w:val="00AF601A"/>
    <w:rsid w:val="00AF6EBA"/>
    <w:rsid w:val="00B02C06"/>
    <w:rsid w:val="00B031E6"/>
    <w:rsid w:val="00B03D27"/>
    <w:rsid w:val="00B04A10"/>
    <w:rsid w:val="00B067A4"/>
    <w:rsid w:val="00B127CB"/>
    <w:rsid w:val="00B1611A"/>
    <w:rsid w:val="00B16C49"/>
    <w:rsid w:val="00B170AF"/>
    <w:rsid w:val="00B218AF"/>
    <w:rsid w:val="00B22037"/>
    <w:rsid w:val="00B23830"/>
    <w:rsid w:val="00B247B4"/>
    <w:rsid w:val="00B271B7"/>
    <w:rsid w:val="00B308FD"/>
    <w:rsid w:val="00B33389"/>
    <w:rsid w:val="00B40174"/>
    <w:rsid w:val="00B40D27"/>
    <w:rsid w:val="00B416DC"/>
    <w:rsid w:val="00B426E7"/>
    <w:rsid w:val="00B448A9"/>
    <w:rsid w:val="00B4491E"/>
    <w:rsid w:val="00B50FB5"/>
    <w:rsid w:val="00B52F0F"/>
    <w:rsid w:val="00B53F17"/>
    <w:rsid w:val="00B57FEC"/>
    <w:rsid w:val="00B60C0C"/>
    <w:rsid w:val="00B616BE"/>
    <w:rsid w:val="00B6201E"/>
    <w:rsid w:val="00B651F2"/>
    <w:rsid w:val="00B65552"/>
    <w:rsid w:val="00B65D3D"/>
    <w:rsid w:val="00B67D2F"/>
    <w:rsid w:val="00B7616D"/>
    <w:rsid w:val="00B76173"/>
    <w:rsid w:val="00B80B04"/>
    <w:rsid w:val="00B80F47"/>
    <w:rsid w:val="00B83D7C"/>
    <w:rsid w:val="00B850B9"/>
    <w:rsid w:val="00B872B9"/>
    <w:rsid w:val="00B87326"/>
    <w:rsid w:val="00B873A7"/>
    <w:rsid w:val="00B87436"/>
    <w:rsid w:val="00B907B1"/>
    <w:rsid w:val="00B916FA"/>
    <w:rsid w:val="00B9450C"/>
    <w:rsid w:val="00B947E2"/>
    <w:rsid w:val="00B95593"/>
    <w:rsid w:val="00B95AEF"/>
    <w:rsid w:val="00B96FDF"/>
    <w:rsid w:val="00B974BC"/>
    <w:rsid w:val="00B97B5B"/>
    <w:rsid w:val="00BA1B91"/>
    <w:rsid w:val="00BA1E90"/>
    <w:rsid w:val="00BA3C2B"/>
    <w:rsid w:val="00BA7230"/>
    <w:rsid w:val="00BA7630"/>
    <w:rsid w:val="00BA7C6F"/>
    <w:rsid w:val="00BB2851"/>
    <w:rsid w:val="00BB7AEF"/>
    <w:rsid w:val="00BC27C9"/>
    <w:rsid w:val="00BC2A32"/>
    <w:rsid w:val="00BC324F"/>
    <w:rsid w:val="00BC3D73"/>
    <w:rsid w:val="00BC3E00"/>
    <w:rsid w:val="00BC3EEF"/>
    <w:rsid w:val="00BC466F"/>
    <w:rsid w:val="00BC527D"/>
    <w:rsid w:val="00BC6AC5"/>
    <w:rsid w:val="00BC6DDA"/>
    <w:rsid w:val="00BC6F36"/>
    <w:rsid w:val="00BC745E"/>
    <w:rsid w:val="00BC7E28"/>
    <w:rsid w:val="00BD00E1"/>
    <w:rsid w:val="00BD208F"/>
    <w:rsid w:val="00BD2B3B"/>
    <w:rsid w:val="00BD2B48"/>
    <w:rsid w:val="00BD41ED"/>
    <w:rsid w:val="00BD4F0C"/>
    <w:rsid w:val="00BD57A2"/>
    <w:rsid w:val="00BD5831"/>
    <w:rsid w:val="00BD5911"/>
    <w:rsid w:val="00BD5E30"/>
    <w:rsid w:val="00BD5E4D"/>
    <w:rsid w:val="00BD6993"/>
    <w:rsid w:val="00BD6C29"/>
    <w:rsid w:val="00BE18EF"/>
    <w:rsid w:val="00BE2770"/>
    <w:rsid w:val="00BE415C"/>
    <w:rsid w:val="00BF0817"/>
    <w:rsid w:val="00BF1AE1"/>
    <w:rsid w:val="00BF207D"/>
    <w:rsid w:val="00BF27BF"/>
    <w:rsid w:val="00BF437F"/>
    <w:rsid w:val="00BF5004"/>
    <w:rsid w:val="00BF51B0"/>
    <w:rsid w:val="00BF724F"/>
    <w:rsid w:val="00C0044A"/>
    <w:rsid w:val="00C01579"/>
    <w:rsid w:val="00C02835"/>
    <w:rsid w:val="00C030C3"/>
    <w:rsid w:val="00C07485"/>
    <w:rsid w:val="00C078BF"/>
    <w:rsid w:val="00C11073"/>
    <w:rsid w:val="00C1381F"/>
    <w:rsid w:val="00C1473D"/>
    <w:rsid w:val="00C15B38"/>
    <w:rsid w:val="00C16407"/>
    <w:rsid w:val="00C20B3A"/>
    <w:rsid w:val="00C23142"/>
    <w:rsid w:val="00C261F0"/>
    <w:rsid w:val="00C27E30"/>
    <w:rsid w:val="00C31BDB"/>
    <w:rsid w:val="00C32823"/>
    <w:rsid w:val="00C33CBD"/>
    <w:rsid w:val="00C34925"/>
    <w:rsid w:val="00C34C45"/>
    <w:rsid w:val="00C370AB"/>
    <w:rsid w:val="00C42036"/>
    <w:rsid w:val="00C440FC"/>
    <w:rsid w:val="00C47E18"/>
    <w:rsid w:val="00C502CC"/>
    <w:rsid w:val="00C5342F"/>
    <w:rsid w:val="00C536EA"/>
    <w:rsid w:val="00C53D78"/>
    <w:rsid w:val="00C54D3D"/>
    <w:rsid w:val="00C6114B"/>
    <w:rsid w:val="00C625DC"/>
    <w:rsid w:val="00C627DD"/>
    <w:rsid w:val="00C6496F"/>
    <w:rsid w:val="00C64A62"/>
    <w:rsid w:val="00C65766"/>
    <w:rsid w:val="00C67614"/>
    <w:rsid w:val="00C707E0"/>
    <w:rsid w:val="00C70978"/>
    <w:rsid w:val="00C723D1"/>
    <w:rsid w:val="00C747D7"/>
    <w:rsid w:val="00C77125"/>
    <w:rsid w:val="00C77715"/>
    <w:rsid w:val="00C8256C"/>
    <w:rsid w:val="00C82A9B"/>
    <w:rsid w:val="00C86398"/>
    <w:rsid w:val="00C87192"/>
    <w:rsid w:val="00C91FB9"/>
    <w:rsid w:val="00C92B75"/>
    <w:rsid w:val="00C93659"/>
    <w:rsid w:val="00C94533"/>
    <w:rsid w:val="00C958E5"/>
    <w:rsid w:val="00C95EE0"/>
    <w:rsid w:val="00CA04F2"/>
    <w:rsid w:val="00CA06C6"/>
    <w:rsid w:val="00CA22EF"/>
    <w:rsid w:val="00CA24C1"/>
    <w:rsid w:val="00CA3D27"/>
    <w:rsid w:val="00CA61E4"/>
    <w:rsid w:val="00CB0DCB"/>
    <w:rsid w:val="00CB251D"/>
    <w:rsid w:val="00CB3280"/>
    <w:rsid w:val="00CB3D03"/>
    <w:rsid w:val="00CB426B"/>
    <w:rsid w:val="00CB442B"/>
    <w:rsid w:val="00CB7C25"/>
    <w:rsid w:val="00CC0FF1"/>
    <w:rsid w:val="00CC2094"/>
    <w:rsid w:val="00CC25B3"/>
    <w:rsid w:val="00CC4D84"/>
    <w:rsid w:val="00CC5B4D"/>
    <w:rsid w:val="00CC6D5E"/>
    <w:rsid w:val="00CD1AF2"/>
    <w:rsid w:val="00CD3F85"/>
    <w:rsid w:val="00CD7EB7"/>
    <w:rsid w:val="00CE0563"/>
    <w:rsid w:val="00CE3B21"/>
    <w:rsid w:val="00CF03D0"/>
    <w:rsid w:val="00CF06FF"/>
    <w:rsid w:val="00CF1360"/>
    <w:rsid w:val="00CF166B"/>
    <w:rsid w:val="00CF3A89"/>
    <w:rsid w:val="00CF3D13"/>
    <w:rsid w:val="00CF4FF0"/>
    <w:rsid w:val="00D029E0"/>
    <w:rsid w:val="00D03064"/>
    <w:rsid w:val="00D06DA0"/>
    <w:rsid w:val="00D074AB"/>
    <w:rsid w:val="00D112AC"/>
    <w:rsid w:val="00D11EFF"/>
    <w:rsid w:val="00D120ED"/>
    <w:rsid w:val="00D144BF"/>
    <w:rsid w:val="00D15A21"/>
    <w:rsid w:val="00D17872"/>
    <w:rsid w:val="00D21B21"/>
    <w:rsid w:val="00D21F21"/>
    <w:rsid w:val="00D242B2"/>
    <w:rsid w:val="00D2472D"/>
    <w:rsid w:val="00D25E1A"/>
    <w:rsid w:val="00D2630C"/>
    <w:rsid w:val="00D2687B"/>
    <w:rsid w:val="00D308CA"/>
    <w:rsid w:val="00D30FD7"/>
    <w:rsid w:val="00D32B2A"/>
    <w:rsid w:val="00D35E39"/>
    <w:rsid w:val="00D3689C"/>
    <w:rsid w:val="00D41829"/>
    <w:rsid w:val="00D41AF3"/>
    <w:rsid w:val="00D4250D"/>
    <w:rsid w:val="00D4270E"/>
    <w:rsid w:val="00D42A2A"/>
    <w:rsid w:val="00D42F2E"/>
    <w:rsid w:val="00D435BD"/>
    <w:rsid w:val="00D45525"/>
    <w:rsid w:val="00D47D32"/>
    <w:rsid w:val="00D47DFE"/>
    <w:rsid w:val="00D501FF"/>
    <w:rsid w:val="00D5034D"/>
    <w:rsid w:val="00D50820"/>
    <w:rsid w:val="00D50A68"/>
    <w:rsid w:val="00D518D5"/>
    <w:rsid w:val="00D51D2E"/>
    <w:rsid w:val="00D51EF8"/>
    <w:rsid w:val="00D525D4"/>
    <w:rsid w:val="00D546B1"/>
    <w:rsid w:val="00D55237"/>
    <w:rsid w:val="00D6025B"/>
    <w:rsid w:val="00D61400"/>
    <w:rsid w:val="00D6194B"/>
    <w:rsid w:val="00D63247"/>
    <w:rsid w:val="00D63922"/>
    <w:rsid w:val="00D65A0C"/>
    <w:rsid w:val="00D7050F"/>
    <w:rsid w:val="00D712A2"/>
    <w:rsid w:val="00D71396"/>
    <w:rsid w:val="00D72529"/>
    <w:rsid w:val="00D726A1"/>
    <w:rsid w:val="00D73F1E"/>
    <w:rsid w:val="00D75314"/>
    <w:rsid w:val="00D75CFB"/>
    <w:rsid w:val="00D75E46"/>
    <w:rsid w:val="00D82623"/>
    <w:rsid w:val="00D84CE4"/>
    <w:rsid w:val="00D8673D"/>
    <w:rsid w:val="00D87241"/>
    <w:rsid w:val="00D9176E"/>
    <w:rsid w:val="00D9530A"/>
    <w:rsid w:val="00D974D2"/>
    <w:rsid w:val="00DA085D"/>
    <w:rsid w:val="00DA3B1E"/>
    <w:rsid w:val="00DA5B82"/>
    <w:rsid w:val="00DA5E1B"/>
    <w:rsid w:val="00DA63FA"/>
    <w:rsid w:val="00DA7F95"/>
    <w:rsid w:val="00DB1F62"/>
    <w:rsid w:val="00DB249D"/>
    <w:rsid w:val="00DB36F4"/>
    <w:rsid w:val="00DB648C"/>
    <w:rsid w:val="00DB66B4"/>
    <w:rsid w:val="00DB7596"/>
    <w:rsid w:val="00DC139F"/>
    <w:rsid w:val="00DC13F2"/>
    <w:rsid w:val="00DC1448"/>
    <w:rsid w:val="00DC41EF"/>
    <w:rsid w:val="00DC57A0"/>
    <w:rsid w:val="00DC5CF0"/>
    <w:rsid w:val="00DD2A23"/>
    <w:rsid w:val="00DD55B6"/>
    <w:rsid w:val="00DD619D"/>
    <w:rsid w:val="00DD687F"/>
    <w:rsid w:val="00DE0A9C"/>
    <w:rsid w:val="00DE0FEE"/>
    <w:rsid w:val="00DE307B"/>
    <w:rsid w:val="00DE3218"/>
    <w:rsid w:val="00DE5E6B"/>
    <w:rsid w:val="00DE7C61"/>
    <w:rsid w:val="00DF3678"/>
    <w:rsid w:val="00DF6274"/>
    <w:rsid w:val="00DF781C"/>
    <w:rsid w:val="00E0004A"/>
    <w:rsid w:val="00E01D36"/>
    <w:rsid w:val="00E026B9"/>
    <w:rsid w:val="00E05C27"/>
    <w:rsid w:val="00E07F1C"/>
    <w:rsid w:val="00E15396"/>
    <w:rsid w:val="00E16510"/>
    <w:rsid w:val="00E17AD5"/>
    <w:rsid w:val="00E23667"/>
    <w:rsid w:val="00E23FB0"/>
    <w:rsid w:val="00E24AA8"/>
    <w:rsid w:val="00E27582"/>
    <w:rsid w:val="00E2792A"/>
    <w:rsid w:val="00E3072E"/>
    <w:rsid w:val="00E30E86"/>
    <w:rsid w:val="00E327B3"/>
    <w:rsid w:val="00E33471"/>
    <w:rsid w:val="00E344D8"/>
    <w:rsid w:val="00E34E64"/>
    <w:rsid w:val="00E34EF9"/>
    <w:rsid w:val="00E36F1F"/>
    <w:rsid w:val="00E3724F"/>
    <w:rsid w:val="00E4177B"/>
    <w:rsid w:val="00E42250"/>
    <w:rsid w:val="00E43B29"/>
    <w:rsid w:val="00E44FB3"/>
    <w:rsid w:val="00E4578D"/>
    <w:rsid w:val="00E47670"/>
    <w:rsid w:val="00E47959"/>
    <w:rsid w:val="00E51FD1"/>
    <w:rsid w:val="00E526E9"/>
    <w:rsid w:val="00E5764A"/>
    <w:rsid w:val="00E61D4D"/>
    <w:rsid w:val="00E61FFD"/>
    <w:rsid w:val="00E62EE9"/>
    <w:rsid w:val="00E64680"/>
    <w:rsid w:val="00E6664C"/>
    <w:rsid w:val="00E671AA"/>
    <w:rsid w:val="00E71A6A"/>
    <w:rsid w:val="00E71DDC"/>
    <w:rsid w:val="00E720D9"/>
    <w:rsid w:val="00E758DC"/>
    <w:rsid w:val="00E76413"/>
    <w:rsid w:val="00E76D13"/>
    <w:rsid w:val="00E8133C"/>
    <w:rsid w:val="00E834EC"/>
    <w:rsid w:val="00E85386"/>
    <w:rsid w:val="00E86D4C"/>
    <w:rsid w:val="00E877EE"/>
    <w:rsid w:val="00E953DD"/>
    <w:rsid w:val="00E96C48"/>
    <w:rsid w:val="00E96CCA"/>
    <w:rsid w:val="00E972F7"/>
    <w:rsid w:val="00EA1AA9"/>
    <w:rsid w:val="00EA466B"/>
    <w:rsid w:val="00EA713F"/>
    <w:rsid w:val="00EA7B3D"/>
    <w:rsid w:val="00EB43F1"/>
    <w:rsid w:val="00EB5073"/>
    <w:rsid w:val="00EB781B"/>
    <w:rsid w:val="00EC217A"/>
    <w:rsid w:val="00EC2A34"/>
    <w:rsid w:val="00EC4403"/>
    <w:rsid w:val="00EC7657"/>
    <w:rsid w:val="00ED13D6"/>
    <w:rsid w:val="00ED1A30"/>
    <w:rsid w:val="00ED1DE9"/>
    <w:rsid w:val="00ED27FE"/>
    <w:rsid w:val="00EE2292"/>
    <w:rsid w:val="00EE531D"/>
    <w:rsid w:val="00EE6A16"/>
    <w:rsid w:val="00EE7741"/>
    <w:rsid w:val="00EF2818"/>
    <w:rsid w:val="00EF2CE8"/>
    <w:rsid w:val="00EF4C12"/>
    <w:rsid w:val="00EF7839"/>
    <w:rsid w:val="00F01C05"/>
    <w:rsid w:val="00F02CFB"/>
    <w:rsid w:val="00F03616"/>
    <w:rsid w:val="00F06BB2"/>
    <w:rsid w:val="00F10349"/>
    <w:rsid w:val="00F12421"/>
    <w:rsid w:val="00F124BC"/>
    <w:rsid w:val="00F137B7"/>
    <w:rsid w:val="00F13FBA"/>
    <w:rsid w:val="00F1517F"/>
    <w:rsid w:val="00F21A28"/>
    <w:rsid w:val="00F22C03"/>
    <w:rsid w:val="00F23117"/>
    <w:rsid w:val="00F2345E"/>
    <w:rsid w:val="00F23854"/>
    <w:rsid w:val="00F25292"/>
    <w:rsid w:val="00F261AB"/>
    <w:rsid w:val="00F26E9F"/>
    <w:rsid w:val="00F310D8"/>
    <w:rsid w:val="00F335C3"/>
    <w:rsid w:val="00F35B54"/>
    <w:rsid w:val="00F3634B"/>
    <w:rsid w:val="00F4028C"/>
    <w:rsid w:val="00F42F5D"/>
    <w:rsid w:val="00F43083"/>
    <w:rsid w:val="00F47227"/>
    <w:rsid w:val="00F47F65"/>
    <w:rsid w:val="00F51A59"/>
    <w:rsid w:val="00F530B4"/>
    <w:rsid w:val="00F53319"/>
    <w:rsid w:val="00F6070E"/>
    <w:rsid w:val="00F6300A"/>
    <w:rsid w:val="00F63B3F"/>
    <w:rsid w:val="00F64FD9"/>
    <w:rsid w:val="00F6596B"/>
    <w:rsid w:val="00F65F4F"/>
    <w:rsid w:val="00F67CA3"/>
    <w:rsid w:val="00F70249"/>
    <w:rsid w:val="00F719C7"/>
    <w:rsid w:val="00F72959"/>
    <w:rsid w:val="00F80D8F"/>
    <w:rsid w:val="00F82FF9"/>
    <w:rsid w:val="00F83D66"/>
    <w:rsid w:val="00F86251"/>
    <w:rsid w:val="00F878D3"/>
    <w:rsid w:val="00F927E2"/>
    <w:rsid w:val="00F96764"/>
    <w:rsid w:val="00F96F6F"/>
    <w:rsid w:val="00F97B64"/>
    <w:rsid w:val="00FA0EDA"/>
    <w:rsid w:val="00FA2B75"/>
    <w:rsid w:val="00FA35F4"/>
    <w:rsid w:val="00FA42BB"/>
    <w:rsid w:val="00FA5220"/>
    <w:rsid w:val="00FB0A48"/>
    <w:rsid w:val="00FB14EE"/>
    <w:rsid w:val="00FB15CD"/>
    <w:rsid w:val="00FB26B8"/>
    <w:rsid w:val="00FB39F0"/>
    <w:rsid w:val="00FB3E7E"/>
    <w:rsid w:val="00FB609A"/>
    <w:rsid w:val="00FB616F"/>
    <w:rsid w:val="00FB6E06"/>
    <w:rsid w:val="00FC33FB"/>
    <w:rsid w:val="00FC46FA"/>
    <w:rsid w:val="00FC59CC"/>
    <w:rsid w:val="00FC656C"/>
    <w:rsid w:val="00FC6BB3"/>
    <w:rsid w:val="00FC7515"/>
    <w:rsid w:val="00FC7B1E"/>
    <w:rsid w:val="00FD0F20"/>
    <w:rsid w:val="00FD0F3D"/>
    <w:rsid w:val="00FD161B"/>
    <w:rsid w:val="00FD25E7"/>
    <w:rsid w:val="00FD355B"/>
    <w:rsid w:val="00FD3BE7"/>
    <w:rsid w:val="00FD3EAF"/>
    <w:rsid w:val="00FD3EBD"/>
    <w:rsid w:val="00FD477B"/>
    <w:rsid w:val="00FD5F33"/>
    <w:rsid w:val="00FD7738"/>
    <w:rsid w:val="00FD7859"/>
    <w:rsid w:val="00FD7B65"/>
    <w:rsid w:val="00FE03A2"/>
    <w:rsid w:val="00FE500D"/>
    <w:rsid w:val="00FE6E71"/>
    <w:rsid w:val="00FE77A6"/>
    <w:rsid w:val="00FF2E87"/>
    <w:rsid w:val="00FF7117"/>
    <w:rsid w:val="00FF7B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A1FD4"/>
  <w15:chartTrackingRefBased/>
  <w15:docId w15:val="{ACB2CE5E-B76C-48D1-9263-30B6ACDF9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13F2"/>
    <w:pPr>
      <w:spacing w:after="170" w:line="340" w:lineRule="exact"/>
      <w:jc w:val="both"/>
    </w:pPr>
    <w:rPr>
      <w:rFonts w:ascii="Palatino Linotype" w:eastAsia="Times New Roman" w:hAnsi="Palatino Linotype" w:cs="Times New Roman"/>
      <w:color w:val="003057" w:themeColor="accent2"/>
      <w:spacing w:val="2"/>
      <w:kern w:val="16"/>
      <w14:ligatures w14:val="standardContextual"/>
      <w14:numForm w14:val="oldStyle"/>
      <w14:numSpacing w14:val="proportional"/>
    </w:rPr>
  </w:style>
  <w:style w:type="paragraph" w:styleId="Heading1">
    <w:name w:val="heading 1"/>
    <w:basedOn w:val="Normal"/>
    <w:next w:val="Normal"/>
    <w:link w:val="Heading1Char"/>
    <w:autoRedefine/>
    <w:uiPriority w:val="9"/>
    <w:qFormat/>
    <w:rsid w:val="002B021C"/>
    <w:pPr>
      <w:keepNext/>
      <w:keepLines/>
      <w:numPr>
        <w:numId w:val="2"/>
      </w:numPr>
      <w:suppressAutoHyphens/>
      <w:spacing w:before="220" w:after="0"/>
      <w:outlineLvl w:val="0"/>
    </w:pPr>
    <w:rPr>
      <w:rFonts w:eastAsiaTheme="majorEastAsia" w:cs="Times New Roman (Headings CS)"/>
      <w:b/>
      <w:caps/>
      <w:spacing w:val="13"/>
      <w:szCs w:val="48"/>
      <w14:numForm w14:val="lining"/>
      <w14:numSpacing w14:val="tabular"/>
    </w:rPr>
  </w:style>
  <w:style w:type="paragraph" w:styleId="Heading2">
    <w:name w:val="heading 2"/>
    <w:basedOn w:val="Normal"/>
    <w:next w:val="Normal"/>
    <w:link w:val="Heading2Char"/>
    <w:autoRedefine/>
    <w:uiPriority w:val="9"/>
    <w:unhideWhenUsed/>
    <w:qFormat/>
    <w:rsid w:val="002B021C"/>
    <w:pPr>
      <w:keepNext/>
      <w:keepLines/>
      <w:numPr>
        <w:ilvl w:val="1"/>
        <w:numId w:val="2"/>
      </w:numPr>
      <w:suppressAutoHyphens/>
      <w:spacing w:before="170"/>
      <w:outlineLvl w:val="1"/>
    </w:pPr>
    <w:rPr>
      <w:rFonts w:eastAsiaTheme="majorEastAsia" w:cs="Times New Roman (Headings CS)"/>
      <w:b/>
    </w:rPr>
  </w:style>
  <w:style w:type="paragraph" w:styleId="Heading3">
    <w:name w:val="heading 3"/>
    <w:basedOn w:val="Normal"/>
    <w:next w:val="Normal"/>
    <w:link w:val="Heading3Char"/>
    <w:autoRedefine/>
    <w:uiPriority w:val="9"/>
    <w:unhideWhenUsed/>
    <w:qFormat/>
    <w:rsid w:val="00F82FF9"/>
    <w:pPr>
      <w:keepNext/>
      <w:numPr>
        <w:ilvl w:val="2"/>
        <w:numId w:val="2"/>
      </w:numPr>
      <w:suppressAutoHyphens/>
      <w:outlineLvl w:val="2"/>
    </w:pPr>
    <w:rPr>
      <w:b/>
      <w:i/>
      <w:spacing w:val="0"/>
    </w:rPr>
  </w:style>
  <w:style w:type="paragraph" w:styleId="Heading4">
    <w:name w:val="heading 4"/>
    <w:basedOn w:val="Normal"/>
    <w:next w:val="Normal"/>
    <w:link w:val="Heading4Char"/>
    <w:uiPriority w:val="9"/>
    <w:unhideWhenUsed/>
    <w:qFormat/>
    <w:rsid w:val="00F82FF9"/>
    <w:pPr>
      <w:outlineLvl w:val="3"/>
    </w:pPr>
    <w:rPr>
      <w:b/>
      <w:i/>
      <w:spacing w:val="0"/>
    </w:rPr>
  </w:style>
  <w:style w:type="paragraph" w:styleId="Heading5">
    <w:name w:val="heading 5"/>
    <w:basedOn w:val="Normal"/>
    <w:next w:val="Normal"/>
    <w:link w:val="Heading5Char"/>
    <w:uiPriority w:val="9"/>
    <w:unhideWhenUsed/>
    <w:rsid w:val="00D5034D"/>
    <w:pPr>
      <w:keepNext/>
      <w:keepLines/>
      <w:spacing w:before="240"/>
      <w:outlineLvl w:val="4"/>
    </w:pPr>
    <w:rPr>
      <w:rFonts w:eastAsiaTheme="majorEastAsia" w:cstheme="majorBidi"/>
      <w:bCs/>
      <w:i/>
      <w:iCs/>
    </w:rPr>
  </w:style>
  <w:style w:type="paragraph" w:styleId="Heading6">
    <w:name w:val="heading 6"/>
    <w:basedOn w:val="Normal"/>
    <w:next w:val="Normal"/>
    <w:link w:val="Heading6Char"/>
    <w:uiPriority w:val="9"/>
    <w:unhideWhenUsed/>
    <w:rsid w:val="00D5034D"/>
    <w:pPr>
      <w:keepNext/>
      <w:keepLines/>
      <w:spacing w:before="240"/>
      <w:outlineLvl w:val="5"/>
    </w:pPr>
    <w:rPr>
      <w:rFonts w:eastAsiaTheme="majorEastAsia" w:cstheme="majorBidi"/>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951C77"/>
    <w:pPr>
      <w:spacing w:after="110" w:line="440" w:lineRule="exact"/>
      <w:contextualSpacing/>
      <w:jc w:val="center"/>
    </w:pPr>
    <w:rPr>
      <w:rFonts w:eastAsiaTheme="majorEastAsia" w:cs="Times New Roman (Headings CS)"/>
      <w:spacing w:val="0"/>
      <w:sz w:val="34"/>
      <w:szCs w:val="34"/>
      <w14:numForm w14:val="lining"/>
      <w14:numSpacing w14:val="tabular"/>
    </w:rPr>
  </w:style>
  <w:style w:type="character" w:customStyle="1" w:styleId="TitleChar">
    <w:name w:val="Title Char"/>
    <w:basedOn w:val="DefaultParagraphFont"/>
    <w:link w:val="Title"/>
    <w:uiPriority w:val="10"/>
    <w:rsid w:val="00951C77"/>
    <w:rPr>
      <w:rFonts w:ascii="Palatino Linotype" w:eastAsiaTheme="majorEastAsia" w:hAnsi="Palatino Linotype" w:cs="Times New Roman (Headings CS)"/>
      <w:kern w:val="16"/>
      <w:sz w:val="34"/>
      <w:szCs w:val="34"/>
      <w14:ligatures w14:val="standardContextual"/>
      <w14:numForm w14:val="lining"/>
      <w14:numSpacing w14:val="tabular"/>
    </w:rPr>
  </w:style>
  <w:style w:type="paragraph" w:styleId="Subtitle">
    <w:name w:val="Subtitle"/>
    <w:basedOn w:val="Normal"/>
    <w:next w:val="Normal"/>
    <w:link w:val="SubtitleChar"/>
    <w:uiPriority w:val="11"/>
    <w:qFormat/>
    <w:rsid w:val="00E327B3"/>
    <w:pPr>
      <w:numPr>
        <w:ilvl w:val="1"/>
      </w:numPr>
      <w:jc w:val="center"/>
    </w:pPr>
    <w:rPr>
      <w:rFonts w:eastAsiaTheme="minorEastAsia"/>
    </w:rPr>
  </w:style>
  <w:style w:type="character" w:customStyle="1" w:styleId="SubtitleChar">
    <w:name w:val="Subtitle Char"/>
    <w:basedOn w:val="DefaultParagraphFont"/>
    <w:link w:val="Subtitle"/>
    <w:uiPriority w:val="11"/>
    <w:rsid w:val="00E327B3"/>
    <w:rPr>
      <w:rFonts w:ascii="Minion Pro" w:eastAsiaTheme="minorEastAsia" w:hAnsi="Minion Pro" w:cs="Times New Roman"/>
      <w:sz w:val="24"/>
      <w:szCs w:val="24"/>
    </w:rPr>
  </w:style>
  <w:style w:type="character" w:styleId="Hyperlink">
    <w:name w:val="Hyperlink"/>
    <w:basedOn w:val="DefaultParagraphFont"/>
    <w:uiPriority w:val="99"/>
    <w:unhideWhenUsed/>
    <w:rsid w:val="003C529A"/>
    <w:rPr>
      <w:color w:val="B3A369" w:themeColor="hyperlink"/>
      <w:u w:val="none"/>
    </w:rPr>
  </w:style>
  <w:style w:type="character" w:styleId="UnresolvedMention">
    <w:name w:val="Unresolved Mention"/>
    <w:basedOn w:val="DefaultParagraphFont"/>
    <w:uiPriority w:val="99"/>
    <w:semiHidden/>
    <w:unhideWhenUsed/>
    <w:rsid w:val="00D5034D"/>
    <w:rPr>
      <w:color w:val="808080"/>
      <w:shd w:val="clear" w:color="auto" w:fill="E6E6E6"/>
    </w:rPr>
  </w:style>
  <w:style w:type="paragraph" w:customStyle="1" w:styleId="Abstract">
    <w:name w:val="Abstract"/>
    <w:basedOn w:val="Normal"/>
    <w:link w:val="AbstractChar"/>
    <w:qFormat/>
    <w:rsid w:val="00DC13F2"/>
    <w:pPr>
      <w:ind w:left="720" w:right="720"/>
    </w:pPr>
  </w:style>
  <w:style w:type="character" w:customStyle="1" w:styleId="Heading1Char">
    <w:name w:val="Heading 1 Char"/>
    <w:basedOn w:val="DefaultParagraphFont"/>
    <w:link w:val="Heading1"/>
    <w:uiPriority w:val="9"/>
    <w:rsid w:val="002B021C"/>
    <w:rPr>
      <w:rFonts w:ascii="Palatino Linotype" w:eastAsiaTheme="majorEastAsia" w:hAnsi="Palatino Linotype" w:cs="Times New Roman (Headings CS)"/>
      <w:b/>
      <w:caps/>
      <w:color w:val="003057" w:themeColor="accent2"/>
      <w:spacing w:val="13"/>
      <w:kern w:val="16"/>
      <w:szCs w:val="48"/>
      <w14:ligatures w14:val="standardContextual"/>
      <w14:numForm w14:val="lining"/>
      <w14:numSpacing w14:val="tabular"/>
    </w:rPr>
  </w:style>
  <w:style w:type="character" w:customStyle="1" w:styleId="AbstractChar">
    <w:name w:val="Abstract Char"/>
    <w:basedOn w:val="DefaultParagraphFont"/>
    <w:link w:val="Abstract"/>
    <w:rsid w:val="00DC13F2"/>
    <w:rPr>
      <w:rFonts w:ascii="Palatino Linotype" w:eastAsia="Times New Roman" w:hAnsi="Palatino Linotype" w:cs="Times New Roman"/>
      <w:color w:val="003057" w:themeColor="accent2"/>
      <w:spacing w:val="2"/>
      <w:kern w:val="16"/>
      <w14:ligatures w14:val="standardContextual"/>
      <w14:numForm w14:val="oldStyle"/>
      <w14:numSpacing w14:val="proportional"/>
    </w:rPr>
  </w:style>
  <w:style w:type="table" w:customStyle="1" w:styleId="JDF">
    <w:name w:val="JDF"/>
    <w:basedOn w:val="TableNormal"/>
    <w:uiPriority w:val="99"/>
    <w:rsid w:val="00BC6DDA"/>
    <w:pPr>
      <w:spacing w:after="0" w:line="280" w:lineRule="exact"/>
    </w:pPr>
    <w:rPr>
      <w:rFonts w:ascii="Palatino Linotype" w:hAnsi="Palatino Linotype" w:cs="Times New Roman (Body CS)"/>
      <w:spacing w:val="2"/>
      <w:kern w:val="11"/>
      <w:sz w:val="17"/>
      <w14:ligatures w14:val="standardContextual"/>
      <w14:numForm w14:val="lining"/>
      <w14:numSpacing w14:val="tabular"/>
    </w:rPr>
    <w:tblPr>
      <w:jc w:val="center"/>
      <w:tblBorders>
        <w:top w:val="single" w:sz="2" w:space="0" w:color="D9D9D9" w:themeColor="background1" w:themeShade="D9"/>
        <w:insideH w:val="single" w:sz="2" w:space="0" w:color="D9D9D9" w:themeColor="background1" w:themeShade="D9"/>
      </w:tblBorders>
      <w:tblCellMar>
        <w:left w:w="0" w:type="dxa"/>
        <w:right w:w="0" w:type="dxa"/>
      </w:tblCellMar>
    </w:tblPr>
    <w:trPr>
      <w:jc w:val="center"/>
    </w:trPr>
    <w:tcPr>
      <w:tcMar>
        <w:top w:w="101" w:type="dxa"/>
        <w:bottom w:w="0" w:type="dxa"/>
        <w:right w:w="245" w:type="dxa"/>
      </w:tcMar>
    </w:tcPr>
    <w:tblStylePr w:type="firstRow">
      <w:rPr>
        <w:rFonts w:ascii="Palatino Linotype" w:hAnsi="Palatino Linotype"/>
        <w:b/>
        <w:i w:val="0"/>
      </w:rPr>
      <w:tblPr>
        <w:jc w:val="left"/>
      </w:tblPr>
      <w:trPr>
        <w:tblHeader/>
        <w:jc w:val="left"/>
      </w:trPr>
      <w:tcPr>
        <w:tcBorders>
          <w:top w:val="nil"/>
          <w:left w:val="nil"/>
          <w:bottom w:val="single" w:sz="4" w:space="0" w:color="003057" w:themeColor="text1"/>
          <w:right w:val="nil"/>
          <w:insideH w:val="single" w:sz="4" w:space="0" w:color="003057" w:themeColor="text1"/>
          <w:insideV w:val="nil"/>
          <w:tl2br w:val="nil"/>
          <w:tr2bl w:val="nil"/>
        </w:tcBorders>
      </w:tcPr>
    </w:tblStylePr>
    <w:tblStylePr w:type="lastCol">
      <w:tblPr>
        <w:jc w:val="left"/>
      </w:tblPr>
      <w:trPr>
        <w:jc w:val="left"/>
      </w:trPr>
    </w:tblStylePr>
  </w:style>
  <w:style w:type="character" w:customStyle="1" w:styleId="Code">
    <w:name w:val="Code"/>
    <w:basedOn w:val="DefaultParagraphFont"/>
    <w:uiPriority w:val="1"/>
    <w:qFormat/>
    <w:rsid w:val="00C16407"/>
    <w:rPr>
      <w:rFonts w:ascii="Courier" w:hAnsi="Courier"/>
      <w:b w:val="0"/>
      <w:i w:val="0"/>
      <w:color w:val="003057" w:themeColor="accent2"/>
      <w:spacing w:val="0"/>
      <w:sz w:val="20"/>
      <w:bdr w:val="none" w:sz="0" w:space="0" w:color="auto"/>
      <w:shd w:val="clear" w:color="auto" w:fill="F2F2F2" w:themeFill="background1" w:themeFillShade="F2"/>
    </w:rPr>
  </w:style>
  <w:style w:type="paragraph" w:styleId="FootnoteText">
    <w:name w:val="footnote text"/>
    <w:basedOn w:val="Normal"/>
    <w:link w:val="FootnoteTextChar"/>
    <w:uiPriority w:val="99"/>
    <w:semiHidden/>
    <w:unhideWhenUsed/>
    <w:rsid w:val="00D5034D"/>
    <w:pPr>
      <w:spacing w:after="0" w:line="240" w:lineRule="auto"/>
    </w:pPr>
    <w:rPr>
      <w:sz w:val="20"/>
      <w:szCs w:val="20"/>
    </w:rPr>
  </w:style>
  <w:style w:type="paragraph" w:customStyle="1" w:styleId="Table">
    <w:name w:val="Table"/>
    <w:basedOn w:val="Normal"/>
    <w:qFormat/>
    <w:rsid w:val="00030A1C"/>
    <w:pPr>
      <w:suppressAutoHyphens/>
      <w:spacing w:after="110" w:line="280" w:lineRule="exact"/>
      <w:jc w:val="left"/>
    </w:pPr>
    <w:rPr>
      <w:spacing w:val="3"/>
      <w:sz w:val="17"/>
      <w:szCs w:val="17"/>
      <w14:numForm w14:val="lining"/>
      <w14:numSpacing w14:val="tabular"/>
    </w:rPr>
  </w:style>
  <w:style w:type="character" w:customStyle="1" w:styleId="FootnoteTextChar">
    <w:name w:val="Footnote Text Char"/>
    <w:basedOn w:val="DefaultParagraphFont"/>
    <w:link w:val="FootnoteText"/>
    <w:uiPriority w:val="99"/>
    <w:semiHidden/>
    <w:rsid w:val="00D5034D"/>
    <w:rPr>
      <w:rFonts w:ascii="Crimson Text" w:eastAsia="Times New Roman" w:hAnsi="Crimson Text" w:cs="Times New Roman"/>
      <w:color w:val="000000"/>
      <w:sz w:val="20"/>
      <w:szCs w:val="20"/>
    </w:rPr>
  </w:style>
  <w:style w:type="character" w:styleId="FootnoteReference">
    <w:name w:val="footnote reference"/>
    <w:basedOn w:val="DefaultParagraphFont"/>
    <w:uiPriority w:val="99"/>
    <w:semiHidden/>
    <w:unhideWhenUsed/>
    <w:rsid w:val="00D5034D"/>
    <w:rPr>
      <w:vertAlign w:val="superscript"/>
    </w:rPr>
  </w:style>
  <w:style w:type="paragraph" w:customStyle="1" w:styleId="Footnote">
    <w:name w:val="Footnote"/>
    <w:basedOn w:val="CaptionText"/>
    <w:link w:val="FootnoteChar"/>
    <w:qFormat/>
    <w:rsid w:val="00450874"/>
    <w:pPr>
      <w:ind w:left="0" w:right="0"/>
    </w:pPr>
  </w:style>
  <w:style w:type="character" w:customStyle="1" w:styleId="Heading2Char">
    <w:name w:val="Heading 2 Char"/>
    <w:basedOn w:val="DefaultParagraphFont"/>
    <w:link w:val="Heading2"/>
    <w:uiPriority w:val="9"/>
    <w:rsid w:val="002B021C"/>
    <w:rPr>
      <w:rFonts w:ascii="Palatino Linotype" w:eastAsiaTheme="majorEastAsia" w:hAnsi="Palatino Linotype" w:cs="Times New Roman (Headings CS)"/>
      <w:b/>
      <w:color w:val="003057" w:themeColor="accent2"/>
      <w:spacing w:val="2"/>
      <w:kern w:val="16"/>
      <w14:ligatures w14:val="standardContextual"/>
      <w14:numForm w14:val="oldStyle"/>
      <w14:numSpacing w14:val="proportional"/>
    </w:rPr>
  </w:style>
  <w:style w:type="character" w:customStyle="1" w:styleId="FootnoteChar">
    <w:name w:val="Footnote Char"/>
    <w:basedOn w:val="FootnoteTextChar"/>
    <w:link w:val="Footnote"/>
    <w:rsid w:val="00450874"/>
    <w:rPr>
      <w:rFonts w:ascii="Palatino Linotype" w:eastAsia="Times New Roman" w:hAnsi="Palatino Linotype" w:cs="Times New Roman"/>
      <w:bCs/>
      <w:color w:val="000000"/>
      <w:spacing w:val="2"/>
      <w:kern w:val="16"/>
      <w:sz w:val="17"/>
      <w:szCs w:val="20"/>
      <w14:ligatures w14:val="standardContextual"/>
      <w14:numForm w14:val="oldStyle"/>
      <w14:numSpacing w14:val="proportional"/>
    </w:rPr>
  </w:style>
  <w:style w:type="character" w:customStyle="1" w:styleId="Heading3Char">
    <w:name w:val="Heading 3 Char"/>
    <w:basedOn w:val="DefaultParagraphFont"/>
    <w:link w:val="Heading3"/>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4Char">
    <w:name w:val="Heading 4 Char"/>
    <w:basedOn w:val="DefaultParagraphFont"/>
    <w:link w:val="Heading4"/>
    <w:uiPriority w:val="9"/>
    <w:rsid w:val="00F82FF9"/>
    <w:rPr>
      <w:rFonts w:ascii="Palatino Linotype" w:eastAsia="Times New Roman" w:hAnsi="Palatino Linotype" w:cs="Times New Roman"/>
      <w:b/>
      <w:i/>
      <w:kern w:val="16"/>
      <w14:ligatures w14:val="standardContextual"/>
      <w14:numForm w14:val="oldStyle"/>
      <w14:numSpacing w14:val="proportional"/>
    </w:rPr>
  </w:style>
  <w:style w:type="character" w:customStyle="1" w:styleId="Heading5Char">
    <w:name w:val="Heading 5 Char"/>
    <w:basedOn w:val="DefaultParagraphFont"/>
    <w:link w:val="Heading5"/>
    <w:uiPriority w:val="9"/>
    <w:rsid w:val="00D5034D"/>
    <w:rPr>
      <w:rFonts w:ascii="Crimson Text" w:eastAsiaTheme="majorEastAsia" w:hAnsi="Crimson Text" w:cstheme="majorBidi"/>
      <w:bCs/>
      <w:i/>
      <w:iCs/>
      <w:color w:val="000000"/>
      <w:sz w:val="24"/>
      <w:szCs w:val="24"/>
    </w:rPr>
  </w:style>
  <w:style w:type="character" w:customStyle="1" w:styleId="Heading6Char">
    <w:name w:val="Heading 6 Char"/>
    <w:basedOn w:val="DefaultParagraphFont"/>
    <w:link w:val="Heading6"/>
    <w:uiPriority w:val="9"/>
    <w:rsid w:val="00D5034D"/>
    <w:rPr>
      <w:rFonts w:ascii="Crimson Text" w:eastAsiaTheme="majorEastAsia" w:hAnsi="Crimson Text" w:cstheme="majorBidi"/>
      <w:bCs/>
      <w:color w:val="000000"/>
      <w:sz w:val="24"/>
      <w:szCs w:val="24"/>
    </w:rPr>
  </w:style>
  <w:style w:type="paragraph" w:styleId="Header">
    <w:name w:val="header"/>
    <w:basedOn w:val="Normal"/>
    <w:link w:val="HeaderChar"/>
    <w:uiPriority w:val="99"/>
    <w:unhideWhenUsed/>
    <w:rsid w:val="00D503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34D"/>
    <w:rPr>
      <w:rFonts w:ascii="Crimson Text" w:eastAsia="Times New Roman" w:hAnsi="Crimson Text" w:cs="Times New Roman"/>
      <w:color w:val="000000"/>
      <w:sz w:val="24"/>
      <w:szCs w:val="24"/>
    </w:rPr>
  </w:style>
  <w:style w:type="paragraph" w:styleId="Footer">
    <w:name w:val="footer"/>
    <w:basedOn w:val="Normal"/>
    <w:link w:val="FooterChar"/>
    <w:uiPriority w:val="99"/>
    <w:unhideWhenUsed/>
    <w:rsid w:val="00D503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34D"/>
    <w:rPr>
      <w:rFonts w:ascii="Crimson Text" w:eastAsia="Times New Roman" w:hAnsi="Crimson Text" w:cs="Times New Roman"/>
      <w:color w:val="000000"/>
      <w:sz w:val="24"/>
      <w:szCs w:val="24"/>
    </w:rPr>
  </w:style>
  <w:style w:type="paragraph" w:customStyle="1" w:styleId="CaptionText">
    <w:name w:val="CaptionText"/>
    <w:basedOn w:val="Normal"/>
    <w:link w:val="CaptionTextChar"/>
    <w:autoRedefine/>
    <w:qFormat/>
    <w:rsid w:val="0054029E"/>
    <w:pPr>
      <w:spacing w:after="110" w:line="280" w:lineRule="exact"/>
      <w:ind w:left="1440" w:right="1440"/>
    </w:pPr>
    <w:rPr>
      <w:bCs/>
      <w:spacing w:val="3"/>
      <w:sz w:val="17"/>
      <w:szCs w:val="20"/>
    </w:rPr>
  </w:style>
  <w:style w:type="table" w:styleId="TableGrid">
    <w:name w:val="Table Grid"/>
    <w:basedOn w:val="TableNormal"/>
    <w:uiPriority w:val="39"/>
    <w:rsid w:val="001C73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ptionTextChar">
    <w:name w:val="CaptionText Char"/>
    <w:basedOn w:val="DefaultParagraphFont"/>
    <w:link w:val="CaptionText"/>
    <w:rsid w:val="0054029E"/>
    <w:rPr>
      <w:rFonts w:ascii="Palatino Linotype" w:eastAsia="Times New Roman" w:hAnsi="Palatino Linotype" w:cs="Times New Roman"/>
      <w:bCs/>
      <w:spacing w:val="3"/>
      <w:kern w:val="16"/>
      <w:sz w:val="17"/>
      <w:szCs w:val="20"/>
      <w14:ligatures w14:val="standardContextual"/>
      <w14:numForm w14:val="oldStyle"/>
      <w14:numSpacing w14:val="proportional"/>
    </w:rPr>
  </w:style>
  <w:style w:type="paragraph" w:customStyle="1" w:styleId="NumberedList">
    <w:name w:val="NumberedList"/>
    <w:basedOn w:val="BulletedList"/>
    <w:link w:val="NumberedListChar"/>
    <w:qFormat/>
    <w:rsid w:val="00450874"/>
    <w:pPr>
      <w:numPr>
        <w:numId w:val="1"/>
      </w:numPr>
      <w:ind w:left="360"/>
    </w:pPr>
  </w:style>
  <w:style w:type="paragraph" w:customStyle="1" w:styleId="BulletedList">
    <w:name w:val="BulletedList"/>
    <w:basedOn w:val="ListParagraph"/>
    <w:link w:val="BulletedListChar"/>
    <w:qFormat/>
    <w:rsid w:val="00450874"/>
    <w:pPr>
      <w:numPr>
        <w:numId w:val="3"/>
      </w:numPr>
      <w:ind w:left="360"/>
    </w:pPr>
  </w:style>
  <w:style w:type="character" w:customStyle="1" w:styleId="NumberedListChar">
    <w:name w:val="NumberedList Char"/>
    <w:basedOn w:val="DefaultParagraphFont"/>
    <w:link w:val="Number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character" w:customStyle="1" w:styleId="BulletedListChar">
    <w:name w:val="BulletedList Char"/>
    <w:basedOn w:val="DefaultParagraphFont"/>
    <w:link w:val="BulletedList"/>
    <w:rsid w:val="00450874"/>
    <w:rPr>
      <w:rFonts w:ascii="Palatino Linotype" w:eastAsia="Times New Roman" w:hAnsi="Palatino Linotype" w:cs="Times New Roman"/>
      <w:spacing w:val="2"/>
      <w:kern w:val="16"/>
      <w14:ligatures w14:val="standardContextual"/>
      <w14:numForm w14:val="oldStyle"/>
      <w14:numSpacing w14:val="proportional"/>
    </w:rPr>
  </w:style>
  <w:style w:type="paragraph" w:styleId="ListParagraph">
    <w:name w:val="List Paragraph"/>
    <w:basedOn w:val="Normal"/>
    <w:uiPriority w:val="34"/>
    <w:rsid w:val="00B65552"/>
    <w:pPr>
      <w:ind w:left="720"/>
      <w:contextualSpacing/>
    </w:pPr>
  </w:style>
  <w:style w:type="paragraph" w:styleId="BalloonText">
    <w:name w:val="Balloon Text"/>
    <w:basedOn w:val="Normal"/>
    <w:link w:val="BalloonTextChar"/>
    <w:uiPriority w:val="99"/>
    <w:semiHidden/>
    <w:unhideWhenUsed/>
    <w:rsid w:val="0055158D"/>
    <w:pPr>
      <w:spacing w:after="0" w:line="240" w:lineRule="auto"/>
    </w:pPr>
    <w:rPr>
      <w:sz w:val="18"/>
      <w:szCs w:val="18"/>
    </w:rPr>
  </w:style>
  <w:style w:type="character" w:customStyle="1" w:styleId="BalloonTextChar">
    <w:name w:val="Balloon Text Char"/>
    <w:basedOn w:val="DefaultParagraphFont"/>
    <w:link w:val="BalloonText"/>
    <w:uiPriority w:val="99"/>
    <w:semiHidden/>
    <w:rsid w:val="0055158D"/>
    <w:rPr>
      <w:rFonts w:ascii="Times New Roman" w:eastAsia="Times New Roman" w:hAnsi="Times New Roman" w:cs="Times New Roman"/>
      <w:sz w:val="18"/>
      <w:szCs w:val="18"/>
    </w:rPr>
  </w:style>
  <w:style w:type="paragraph" w:customStyle="1" w:styleId="Blockquote">
    <w:name w:val="Block quote"/>
    <w:basedOn w:val="Normal"/>
    <w:qFormat/>
    <w:rsid w:val="00547E40"/>
    <w:pPr>
      <w:ind w:left="720" w:right="720"/>
    </w:pPr>
  </w:style>
  <w:style w:type="character" w:styleId="PageNumber">
    <w:name w:val="page number"/>
    <w:basedOn w:val="DefaultParagraphFont"/>
    <w:uiPriority w:val="99"/>
    <w:semiHidden/>
    <w:unhideWhenUsed/>
    <w:rsid w:val="006D3558"/>
  </w:style>
  <w:style w:type="paragraph" w:styleId="NormalWeb">
    <w:name w:val="Normal (Web)"/>
    <w:basedOn w:val="Normal"/>
    <w:uiPriority w:val="99"/>
    <w:semiHidden/>
    <w:unhideWhenUsed/>
    <w:rsid w:val="00D144BF"/>
    <w:rPr>
      <w:rFonts w:ascii="Times New Roman" w:hAnsi="Times New Roman"/>
      <w:sz w:val="24"/>
      <w:szCs w:val="24"/>
    </w:rPr>
  </w:style>
  <w:style w:type="character" w:customStyle="1" w:styleId="CAPS">
    <w:name w:val="CAPS"/>
    <w:basedOn w:val="DefaultParagraphFont"/>
    <w:uiPriority w:val="1"/>
    <w:qFormat/>
    <w:rsid w:val="00CC25B3"/>
    <w:rPr>
      <w:caps/>
      <w:smallCaps w:val="0"/>
      <w:spacing w:val="11"/>
      <w14:numForm w14:val="lining"/>
      <w14:numSpacing w14:val="proportional"/>
    </w:rPr>
  </w:style>
  <w:style w:type="paragraph" w:customStyle="1" w:styleId="FigureCaption">
    <w:name w:val="Figure Caption"/>
    <w:basedOn w:val="CaptionText"/>
    <w:qFormat/>
    <w:rsid w:val="00EE6A16"/>
    <w:pPr>
      <w:numPr>
        <w:numId w:val="4"/>
      </w:numPr>
      <w:tabs>
        <w:tab w:val="left" w:pos="2250"/>
        <w:tab w:val="left" w:pos="2275"/>
        <w:tab w:val="left" w:pos="2304"/>
        <w:tab w:val="left" w:pos="2333"/>
        <w:tab w:val="left" w:pos="2362"/>
      </w:tabs>
      <w:jc w:val="center"/>
    </w:pPr>
  </w:style>
  <w:style w:type="paragraph" w:customStyle="1" w:styleId="TableCaption">
    <w:name w:val="Table Caption"/>
    <w:basedOn w:val="CaptionText"/>
    <w:qFormat/>
    <w:rsid w:val="00EE6A16"/>
    <w:pPr>
      <w:numPr>
        <w:numId w:val="5"/>
      </w:numPr>
      <w:tabs>
        <w:tab w:val="left" w:pos="2250"/>
        <w:tab w:val="left" w:pos="2275"/>
        <w:tab w:val="left" w:pos="2304"/>
        <w:tab w:val="left" w:pos="2333"/>
        <w:tab w:val="left" w:pos="2362"/>
      </w:tabs>
      <w:ind w:left="1440" w:firstLine="0"/>
      <w:jc w:val="center"/>
    </w:pPr>
  </w:style>
  <w:style w:type="character" w:styleId="FollowedHyperlink">
    <w:name w:val="FollowedHyperlink"/>
    <w:basedOn w:val="DefaultParagraphFont"/>
    <w:uiPriority w:val="99"/>
    <w:semiHidden/>
    <w:unhideWhenUsed/>
    <w:rsid w:val="00103A29"/>
    <w:rPr>
      <w:color w:val="E0DAC3" w:themeColor="followedHyperlink"/>
      <w:u w:val="single"/>
    </w:rPr>
  </w:style>
  <w:style w:type="table" w:customStyle="1" w:styleId="JDF1">
    <w:name w:val="JDF1"/>
    <w:basedOn w:val="TableNormal"/>
    <w:uiPriority w:val="99"/>
    <w:rsid w:val="005D561E"/>
    <w:pPr>
      <w:spacing w:after="0" w:line="280" w:lineRule="exact"/>
    </w:pPr>
    <w:rPr>
      <w:rFonts w:ascii="Palatino Linotype" w:eastAsia="Calibri" w:hAnsi="Palatino Linotype" w:cs="Times New Roman (Body CS)"/>
      <w:spacing w:val="2"/>
      <w:kern w:val="11"/>
      <w:sz w:val="17"/>
      <w14:ligatures w14:val="standardContextual"/>
      <w14:numForm w14:val="lining"/>
      <w14:numSpacing w14:val="tabular"/>
    </w:rPr>
    <w:tblPr>
      <w:tblInd w:w="0" w:type="nil"/>
      <w:tblBorders>
        <w:top w:val="single" w:sz="2" w:space="0" w:color="D9D9D9" w:themeColor="background1" w:themeShade="D9"/>
        <w:insideH w:val="single" w:sz="2" w:space="0" w:color="D9D9D9" w:themeColor="background1" w:themeShade="D9"/>
      </w:tblBorders>
      <w:tblCellMar>
        <w:left w:w="0" w:type="dxa"/>
        <w:right w:w="0" w:type="dxa"/>
      </w:tblCellMar>
    </w:tblPr>
    <w:tblStylePr w:type="firstRow">
      <w:rPr>
        <w:rFonts w:ascii="Palatino Linotype" w:hAnsi="Palatino Linotype" w:hint="default"/>
        <w:b/>
        <w:i w:val="0"/>
      </w:rPr>
      <w:tblPr/>
      <w:tcPr>
        <w:tcBorders>
          <w:top w:val="nil"/>
          <w:left w:val="nil"/>
          <w:bottom w:val="single" w:sz="4" w:space="0" w:color="003057" w:themeColor="text1"/>
          <w:right w:val="nil"/>
          <w:insideH w:val="single" w:sz="4" w:space="0" w:color="003057" w:themeColor="text1"/>
          <w:insideV w:val="nil"/>
          <w:tl2br w:val="nil"/>
          <w:tr2bl w:val="nil"/>
        </w:tcBorders>
      </w:tcPr>
    </w:tblStylePr>
  </w:style>
  <w:style w:type="table" w:customStyle="1" w:styleId="JDF2">
    <w:name w:val="JDF2"/>
    <w:basedOn w:val="TableNormal"/>
    <w:uiPriority w:val="99"/>
    <w:rsid w:val="005D561E"/>
    <w:pPr>
      <w:spacing w:after="0" w:line="280" w:lineRule="exact"/>
    </w:pPr>
    <w:rPr>
      <w:rFonts w:ascii="Palatino Linotype" w:eastAsia="Calibri" w:hAnsi="Palatino Linotype" w:cs="Times New Roman (Body CS)"/>
      <w:spacing w:val="2"/>
      <w:kern w:val="11"/>
      <w:sz w:val="17"/>
      <w14:ligatures w14:val="standardContextual"/>
      <w14:numForm w14:val="lining"/>
      <w14:numSpacing w14:val="tabular"/>
    </w:rPr>
    <w:tblPr>
      <w:tblInd w:w="0" w:type="nil"/>
      <w:tblBorders>
        <w:top w:val="single" w:sz="2" w:space="0" w:color="D9D9D9" w:themeColor="background1" w:themeShade="D9"/>
        <w:insideH w:val="single" w:sz="2" w:space="0" w:color="D9D9D9" w:themeColor="background1" w:themeShade="D9"/>
      </w:tblBorders>
      <w:tblCellMar>
        <w:left w:w="0" w:type="dxa"/>
        <w:right w:w="0" w:type="dxa"/>
      </w:tblCellMar>
    </w:tblPr>
    <w:tblStylePr w:type="firstRow">
      <w:rPr>
        <w:rFonts w:ascii="Palatino Linotype" w:hAnsi="Palatino Linotype" w:hint="default"/>
        <w:b/>
        <w:i w:val="0"/>
      </w:rPr>
      <w:tblPr/>
      <w:tcPr>
        <w:tcBorders>
          <w:top w:val="nil"/>
          <w:left w:val="nil"/>
          <w:bottom w:val="single" w:sz="4" w:space="0" w:color="003057" w:themeColor="text1"/>
          <w:right w:val="nil"/>
          <w:insideH w:val="single" w:sz="4" w:space="0" w:color="003057" w:themeColor="text1"/>
          <w:insideV w:val="nil"/>
          <w:tl2br w:val="nil"/>
          <w:tr2bl w:val="nil"/>
        </w:tcBorders>
      </w:tcPr>
    </w:tblStylePr>
  </w:style>
  <w:style w:type="character" w:styleId="PlaceholderText">
    <w:name w:val="Placeholder Text"/>
    <w:basedOn w:val="DefaultParagraphFont"/>
    <w:uiPriority w:val="99"/>
    <w:semiHidden/>
    <w:rsid w:val="002C2614"/>
    <w:rPr>
      <w:color w:val="808080"/>
    </w:rPr>
  </w:style>
  <w:style w:type="paragraph" w:styleId="EndnoteText">
    <w:name w:val="endnote text"/>
    <w:basedOn w:val="Normal"/>
    <w:link w:val="EndnoteTextChar"/>
    <w:uiPriority w:val="99"/>
    <w:semiHidden/>
    <w:unhideWhenUsed/>
    <w:rsid w:val="006D2F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D2F51"/>
    <w:rPr>
      <w:rFonts w:ascii="Palatino Linotype" w:eastAsia="Times New Roman" w:hAnsi="Palatino Linotype" w:cs="Times New Roman"/>
      <w:spacing w:val="2"/>
      <w:kern w:val="16"/>
      <w:sz w:val="20"/>
      <w:szCs w:val="20"/>
      <w14:ligatures w14:val="standardContextual"/>
      <w14:numForm w14:val="oldStyle"/>
      <w14:numSpacing w14:val="proportional"/>
    </w:rPr>
  </w:style>
  <w:style w:type="character" w:styleId="EndnoteReference">
    <w:name w:val="endnote reference"/>
    <w:basedOn w:val="DefaultParagraphFont"/>
    <w:uiPriority w:val="99"/>
    <w:semiHidden/>
    <w:unhideWhenUsed/>
    <w:rsid w:val="006D2F51"/>
    <w:rPr>
      <w:vertAlign w:val="superscript"/>
    </w:rPr>
  </w:style>
  <w:style w:type="paragraph" w:styleId="Bibliography">
    <w:name w:val="Bibliography"/>
    <w:basedOn w:val="Normal"/>
    <w:next w:val="Normal"/>
    <w:uiPriority w:val="37"/>
    <w:unhideWhenUsed/>
    <w:rsid w:val="00FC46FA"/>
  </w:style>
  <w:style w:type="character" w:styleId="BookTitle">
    <w:name w:val="Book Title"/>
    <w:basedOn w:val="DefaultParagraphFont"/>
    <w:uiPriority w:val="33"/>
    <w:rsid w:val="009105DC"/>
    <w:rPr>
      <w:b/>
      <w:bCs/>
      <w:i/>
      <w:iCs/>
      <w:spacing w:val="5"/>
    </w:rPr>
  </w:style>
  <w:style w:type="table" w:styleId="ListTable4-Accent6">
    <w:name w:val="List Table 4 Accent 6"/>
    <w:basedOn w:val="TableNormal"/>
    <w:uiPriority w:val="49"/>
    <w:rsid w:val="00DC13F2"/>
    <w:pPr>
      <w:spacing w:after="0" w:line="240" w:lineRule="auto"/>
    </w:pPr>
    <w:tblPr>
      <w:tblStyleRowBandSize w:val="1"/>
      <w:tblStyleColBandSize w:val="1"/>
      <w:tblBorders>
        <w:top w:val="single" w:sz="4" w:space="0" w:color="FFD159" w:themeColor="accent6" w:themeTint="99"/>
        <w:left w:val="single" w:sz="4" w:space="0" w:color="FFD159" w:themeColor="accent6" w:themeTint="99"/>
        <w:bottom w:val="single" w:sz="4" w:space="0" w:color="FFD159" w:themeColor="accent6" w:themeTint="99"/>
        <w:right w:val="single" w:sz="4" w:space="0" w:color="FFD159" w:themeColor="accent6" w:themeTint="99"/>
        <w:insideH w:val="single" w:sz="4" w:space="0" w:color="FFD159" w:themeColor="accent6" w:themeTint="99"/>
      </w:tblBorders>
    </w:tblPr>
    <w:tblStylePr w:type="firstRow">
      <w:rPr>
        <w:b/>
        <w:bCs/>
        <w:color w:val="FFFFFF" w:themeColor="background1"/>
      </w:rPr>
      <w:tblPr/>
      <w:tcPr>
        <w:tcBorders>
          <w:top w:val="single" w:sz="4" w:space="0" w:color="EAAA00" w:themeColor="accent6"/>
          <w:left w:val="single" w:sz="4" w:space="0" w:color="EAAA00" w:themeColor="accent6"/>
          <w:bottom w:val="single" w:sz="4" w:space="0" w:color="EAAA00" w:themeColor="accent6"/>
          <w:right w:val="single" w:sz="4" w:space="0" w:color="EAAA00" w:themeColor="accent6"/>
          <w:insideH w:val="nil"/>
        </w:tcBorders>
        <w:shd w:val="clear" w:color="auto" w:fill="EAAA00" w:themeFill="accent6"/>
      </w:tcPr>
    </w:tblStylePr>
    <w:tblStylePr w:type="lastRow">
      <w:rPr>
        <w:b/>
        <w:bCs/>
      </w:rPr>
      <w:tblPr/>
      <w:tcPr>
        <w:tcBorders>
          <w:top w:val="double" w:sz="4" w:space="0" w:color="FFD159" w:themeColor="accent6" w:themeTint="99"/>
        </w:tcBorders>
      </w:tcPr>
    </w:tblStylePr>
    <w:tblStylePr w:type="firstCol">
      <w:rPr>
        <w:b/>
        <w:bCs/>
      </w:rPr>
    </w:tblStylePr>
    <w:tblStylePr w:type="lastCol">
      <w:rPr>
        <w:b/>
        <w:bCs/>
      </w:rPr>
    </w:tblStylePr>
    <w:tblStylePr w:type="band1Vert">
      <w:tblPr/>
      <w:tcPr>
        <w:shd w:val="clear" w:color="auto" w:fill="FFEFC7" w:themeFill="accent6" w:themeFillTint="33"/>
      </w:tcPr>
    </w:tblStylePr>
    <w:tblStylePr w:type="band1Horz">
      <w:tblPr/>
      <w:tcPr>
        <w:shd w:val="clear" w:color="auto" w:fill="FFEFC7" w:themeFill="accent6" w:themeFillTint="33"/>
      </w:tcPr>
    </w:tblStylePr>
  </w:style>
  <w:style w:type="table" w:styleId="ListTable5Dark-Accent1">
    <w:name w:val="List Table 5 Dark Accent 1"/>
    <w:basedOn w:val="TableNormal"/>
    <w:uiPriority w:val="50"/>
    <w:rsid w:val="00DC13F2"/>
    <w:pPr>
      <w:spacing w:after="0" w:line="240" w:lineRule="auto"/>
    </w:pPr>
    <w:rPr>
      <w:color w:val="FFFFFF" w:themeColor="background1"/>
    </w:rPr>
    <w:tblPr>
      <w:tblStyleRowBandSize w:val="1"/>
      <w:tblStyleColBandSize w:val="1"/>
      <w:tblBorders>
        <w:top w:val="single" w:sz="24" w:space="0" w:color="B3A369" w:themeColor="accent1"/>
        <w:left w:val="single" w:sz="24" w:space="0" w:color="B3A369" w:themeColor="accent1"/>
        <w:bottom w:val="single" w:sz="24" w:space="0" w:color="B3A369" w:themeColor="accent1"/>
        <w:right w:val="single" w:sz="24" w:space="0" w:color="B3A369" w:themeColor="accent1"/>
      </w:tblBorders>
    </w:tblPr>
    <w:tcPr>
      <w:shd w:val="clear" w:color="auto" w:fill="B3A369"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1">
    <w:name w:val="List Table 6 Colorful Accent 1"/>
    <w:basedOn w:val="TableNormal"/>
    <w:uiPriority w:val="51"/>
    <w:rsid w:val="00DC13F2"/>
    <w:pPr>
      <w:spacing w:after="0" w:line="240" w:lineRule="auto"/>
    </w:pPr>
    <w:rPr>
      <w:color w:val="8D7D47" w:themeColor="accent1" w:themeShade="BF"/>
    </w:rPr>
    <w:tblPr>
      <w:tblStyleRowBandSize w:val="1"/>
      <w:tblStyleColBandSize w:val="1"/>
      <w:tblBorders>
        <w:top w:val="single" w:sz="4" w:space="0" w:color="B3A369" w:themeColor="accent1"/>
        <w:bottom w:val="single" w:sz="4" w:space="0" w:color="B3A369" w:themeColor="accent1"/>
      </w:tblBorders>
    </w:tblPr>
    <w:tblStylePr w:type="firstRow">
      <w:rPr>
        <w:b/>
        <w:bCs/>
      </w:rPr>
      <w:tblPr/>
      <w:tcPr>
        <w:tcBorders>
          <w:bottom w:val="single" w:sz="4" w:space="0" w:color="B3A369" w:themeColor="accent1"/>
        </w:tcBorders>
      </w:tcPr>
    </w:tblStylePr>
    <w:tblStylePr w:type="lastRow">
      <w:rPr>
        <w:b/>
        <w:bCs/>
      </w:rPr>
      <w:tblPr/>
      <w:tcPr>
        <w:tcBorders>
          <w:top w:val="double" w:sz="4" w:space="0" w:color="B3A369" w:themeColor="accent1"/>
        </w:tcBorders>
      </w:tcPr>
    </w:tblStylePr>
    <w:tblStylePr w:type="firstCol">
      <w:rPr>
        <w:b/>
        <w:bCs/>
      </w:rPr>
    </w:tblStylePr>
    <w:tblStylePr w:type="lastCol">
      <w:rPr>
        <w:b/>
        <w:bCs/>
      </w:rPr>
    </w:tblStylePr>
    <w:tblStylePr w:type="band1Vert">
      <w:tblPr/>
      <w:tcPr>
        <w:shd w:val="clear" w:color="auto" w:fill="EFECE0" w:themeFill="accent1" w:themeFillTint="33"/>
      </w:tcPr>
    </w:tblStylePr>
    <w:tblStylePr w:type="band1Horz">
      <w:tblPr/>
      <w:tcPr>
        <w:shd w:val="clear" w:color="auto" w:fill="EFECE0" w:themeFill="accent1" w:themeFillTint="33"/>
      </w:tcPr>
    </w:tblStylePr>
  </w:style>
  <w:style w:type="paragraph" w:styleId="Caption">
    <w:name w:val="caption"/>
    <w:aliases w:val="Table Captioned"/>
    <w:basedOn w:val="Normal"/>
    <w:next w:val="Normal"/>
    <w:uiPriority w:val="35"/>
    <w:unhideWhenUsed/>
    <w:qFormat/>
    <w:rsid w:val="00C16407"/>
    <w:pPr>
      <w:spacing w:after="200" w:line="240" w:lineRule="auto"/>
      <w:jc w:val="center"/>
    </w:pPr>
    <w:rPr>
      <w:i/>
      <w:iCs/>
      <w:sz w:val="18"/>
      <w:szCs w:val="18"/>
    </w:rPr>
  </w:style>
  <w:style w:type="paragraph" w:customStyle="1" w:styleId="FigurePicture">
    <w:name w:val="Figure Picture"/>
    <w:basedOn w:val="Normal"/>
    <w:qFormat/>
    <w:rsid w:val="009720EC"/>
    <w:pPr>
      <w:keepNext/>
      <w:spacing w:after="0" w:line="240" w:lineRule="auto"/>
      <w:jc w:val="center"/>
    </w:pPr>
  </w:style>
  <w:style w:type="paragraph" w:styleId="Revision">
    <w:name w:val="Revision"/>
    <w:hidden/>
    <w:uiPriority w:val="99"/>
    <w:semiHidden/>
    <w:rsid w:val="00B50FB5"/>
    <w:pPr>
      <w:spacing w:after="0" w:line="240" w:lineRule="auto"/>
    </w:pPr>
    <w:rPr>
      <w:rFonts w:ascii="Palatino Linotype" w:eastAsia="Times New Roman" w:hAnsi="Palatino Linotype" w:cs="Times New Roman"/>
      <w:color w:val="003057" w:themeColor="accent2"/>
      <w:spacing w:val="2"/>
      <w:kern w:val="16"/>
      <w14:ligatures w14:val="standardContextual"/>
      <w14:numForm w14:val="oldStyle"/>
      <w14:numSpacing w14:val="proportional"/>
    </w:rPr>
  </w:style>
  <w:style w:type="character" w:styleId="CommentReference">
    <w:name w:val="annotation reference"/>
    <w:basedOn w:val="DefaultParagraphFont"/>
    <w:uiPriority w:val="99"/>
    <w:semiHidden/>
    <w:unhideWhenUsed/>
    <w:rsid w:val="00B50FB5"/>
    <w:rPr>
      <w:sz w:val="16"/>
      <w:szCs w:val="16"/>
    </w:rPr>
  </w:style>
  <w:style w:type="paragraph" w:styleId="CommentText">
    <w:name w:val="annotation text"/>
    <w:basedOn w:val="Normal"/>
    <w:link w:val="CommentTextChar"/>
    <w:uiPriority w:val="99"/>
    <w:semiHidden/>
    <w:unhideWhenUsed/>
    <w:rsid w:val="00B50FB5"/>
    <w:pPr>
      <w:spacing w:line="240" w:lineRule="auto"/>
    </w:pPr>
    <w:rPr>
      <w:sz w:val="20"/>
      <w:szCs w:val="20"/>
    </w:rPr>
  </w:style>
  <w:style w:type="character" w:customStyle="1" w:styleId="CommentTextChar">
    <w:name w:val="Comment Text Char"/>
    <w:basedOn w:val="DefaultParagraphFont"/>
    <w:link w:val="CommentText"/>
    <w:uiPriority w:val="99"/>
    <w:semiHidden/>
    <w:rsid w:val="00B50FB5"/>
    <w:rPr>
      <w:rFonts w:ascii="Palatino Linotype" w:eastAsia="Times New Roman" w:hAnsi="Palatino Linotype" w:cs="Times New Roman"/>
      <w:color w:val="003057" w:themeColor="accent2"/>
      <w:spacing w:val="2"/>
      <w:kern w:val="16"/>
      <w:sz w:val="20"/>
      <w:szCs w:val="20"/>
      <w14:ligatures w14:val="standardContextual"/>
      <w14:numForm w14:val="oldStyle"/>
      <w14:numSpacing w14:val="proportional"/>
    </w:rPr>
  </w:style>
  <w:style w:type="paragraph" w:styleId="CommentSubject">
    <w:name w:val="annotation subject"/>
    <w:basedOn w:val="CommentText"/>
    <w:next w:val="CommentText"/>
    <w:link w:val="CommentSubjectChar"/>
    <w:uiPriority w:val="99"/>
    <w:semiHidden/>
    <w:unhideWhenUsed/>
    <w:rsid w:val="00B50FB5"/>
    <w:rPr>
      <w:b/>
      <w:bCs/>
    </w:rPr>
  </w:style>
  <w:style w:type="character" w:customStyle="1" w:styleId="CommentSubjectChar">
    <w:name w:val="Comment Subject Char"/>
    <w:basedOn w:val="CommentTextChar"/>
    <w:link w:val="CommentSubject"/>
    <w:uiPriority w:val="99"/>
    <w:semiHidden/>
    <w:rsid w:val="00B50FB5"/>
    <w:rPr>
      <w:rFonts w:ascii="Palatino Linotype" w:eastAsia="Times New Roman" w:hAnsi="Palatino Linotype" w:cs="Times New Roman"/>
      <w:b/>
      <w:bCs/>
      <w:color w:val="003057" w:themeColor="accent2"/>
      <w:spacing w:val="2"/>
      <w:kern w:val="16"/>
      <w:sz w:val="20"/>
      <w:szCs w:val="20"/>
      <w14:ligatures w14:val="standardContextual"/>
      <w14:numForm w14:val="oldStyle"/>
      <w14:numSpacing w14:val="proportion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6053">
      <w:bodyDiv w:val="1"/>
      <w:marLeft w:val="0"/>
      <w:marRight w:val="0"/>
      <w:marTop w:val="0"/>
      <w:marBottom w:val="0"/>
      <w:divBdr>
        <w:top w:val="none" w:sz="0" w:space="0" w:color="auto"/>
        <w:left w:val="none" w:sz="0" w:space="0" w:color="auto"/>
        <w:bottom w:val="none" w:sz="0" w:space="0" w:color="auto"/>
        <w:right w:val="none" w:sz="0" w:space="0" w:color="auto"/>
      </w:divBdr>
    </w:div>
    <w:div w:id="8728114">
      <w:bodyDiv w:val="1"/>
      <w:marLeft w:val="0"/>
      <w:marRight w:val="0"/>
      <w:marTop w:val="0"/>
      <w:marBottom w:val="0"/>
      <w:divBdr>
        <w:top w:val="none" w:sz="0" w:space="0" w:color="auto"/>
        <w:left w:val="none" w:sz="0" w:space="0" w:color="auto"/>
        <w:bottom w:val="none" w:sz="0" w:space="0" w:color="auto"/>
        <w:right w:val="none" w:sz="0" w:space="0" w:color="auto"/>
      </w:divBdr>
      <w:divsChild>
        <w:div w:id="1847088521">
          <w:marLeft w:val="-720"/>
          <w:marRight w:val="0"/>
          <w:marTop w:val="0"/>
          <w:marBottom w:val="0"/>
          <w:divBdr>
            <w:top w:val="none" w:sz="0" w:space="0" w:color="auto"/>
            <w:left w:val="none" w:sz="0" w:space="0" w:color="auto"/>
            <w:bottom w:val="none" w:sz="0" w:space="0" w:color="auto"/>
            <w:right w:val="none" w:sz="0" w:space="0" w:color="auto"/>
          </w:divBdr>
        </w:div>
      </w:divsChild>
    </w:div>
    <w:div w:id="21445965">
      <w:bodyDiv w:val="1"/>
      <w:marLeft w:val="0"/>
      <w:marRight w:val="0"/>
      <w:marTop w:val="0"/>
      <w:marBottom w:val="0"/>
      <w:divBdr>
        <w:top w:val="none" w:sz="0" w:space="0" w:color="auto"/>
        <w:left w:val="none" w:sz="0" w:space="0" w:color="auto"/>
        <w:bottom w:val="none" w:sz="0" w:space="0" w:color="auto"/>
        <w:right w:val="none" w:sz="0" w:space="0" w:color="auto"/>
      </w:divBdr>
    </w:div>
    <w:div w:id="45179079">
      <w:bodyDiv w:val="1"/>
      <w:marLeft w:val="0"/>
      <w:marRight w:val="0"/>
      <w:marTop w:val="0"/>
      <w:marBottom w:val="0"/>
      <w:divBdr>
        <w:top w:val="none" w:sz="0" w:space="0" w:color="auto"/>
        <w:left w:val="none" w:sz="0" w:space="0" w:color="auto"/>
        <w:bottom w:val="none" w:sz="0" w:space="0" w:color="auto"/>
        <w:right w:val="none" w:sz="0" w:space="0" w:color="auto"/>
      </w:divBdr>
    </w:div>
    <w:div w:id="46078256">
      <w:bodyDiv w:val="1"/>
      <w:marLeft w:val="0"/>
      <w:marRight w:val="0"/>
      <w:marTop w:val="0"/>
      <w:marBottom w:val="0"/>
      <w:divBdr>
        <w:top w:val="none" w:sz="0" w:space="0" w:color="auto"/>
        <w:left w:val="none" w:sz="0" w:space="0" w:color="auto"/>
        <w:bottom w:val="none" w:sz="0" w:space="0" w:color="auto"/>
        <w:right w:val="none" w:sz="0" w:space="0" w:color="auto"/>
      </w:divBdr>
    </w:div>
    <w:div w:id="48312690">
      <w:bodyDiv w:val="1"/>
      <w:marLeft w:val="0"/>
      <w:marRight w:val="0"/>
      <w:marTop w:val="0"/>
      <w:marBottom w:val="0"/>
      <w:divBdr>
        <w:top w:val="none" w:sz="0" w:space="0" w:color="auto"/>
        <w:left w:val="none" w:sz="0" w:space="0" w:color="auto"/>
        <w:bottom w:val="none" w:sz="0" w:space="0" w:color="auto"/>
        <w:right w:val="none" w:sz="0" w:space="0" w:color="auto"/>
      </w:divBdr>
    </w:div>
    <w:div w:id="58749393">
      <w:bodyDiv w:val="1"/>
      <w:marLeft w:val="0"/>
      <w:marRight w:val="0"/>
      <w:marTop w:val="0"/>
      <w:marBottom w:val="0"/>
      <w:divBdr>
        <w:top w:val="none" w:sz="0" w:space="0" w:color="auto"/>
        <w:left w:val="none" w:sz="0" w:space="0" w:color="auto"/>
        <w:bottom w:val="none" w:sz="0" w:space="0" w:color="auto"/>
        <w:right w:val="none" w:sz="0" w:space="0" w:color="auto"/>
      </w:divBdr>
    </w:div>
    <w:div w:id="61218334">
      <w:bodyDiv w:val="1"/>
      <w:marLeft w:val="0"/>
      <w:marRight w:val="0"/>
      <w:marTop w:val="0"/>
      <w:marBottom w:val="0"/>
      <w:divBdr>
        <w:top w:val="none" w:sz="0" w:space="0" w:color="auto"/>
        <w:left w:val="none" w:sz="0" w:space="0" w:color="auto"/>
        <w:bottom w:val="none" w:sz="0" w:space="0" w:color="auto"/>
        <w:right w:val="none" w:sz="0" w:space="0" w:color="auto"/>
      </w:divBdr>
    </w:div>
    <w:div w:id="69424616">
      <w:bodyDiv w:val="1"/>
      <w:marLeft w:val="0"/>
      <w:marRight w:val="0"/>
      <w:marTop w:val="0"/>
      <w:marBottom w:val="0"/>
      <w:divBdr>
        <w:top w:val="none" w:sz="0" w:space="0" w:color="auto"/>
        <w:left w:val="none" w:sz="0" w:space="0" w:color="auto"/>
        <w:bottom w:val="none" w:sz="0" w:space="0" w:color="auto"/>
        <w:right w:val="none" w:sz="0" w:space="0" w:color="auto"/>
      </w:divBdr>
    </w:div>
    <w:div w:id="82072765">
      <w:bodyDiv w:val="1"/>
      <w:marLeft w:val="0"/>
      <w:marRight w:val="0"/>
      <w:marTop w:val="0"/>
      <w:marBottom w:val="0"/>
      <w:divBdr>
        <w:top w:val="none" w:sz="0" w:space="0" w:color="auto"/>
        <w:left w:val="none" w:sz="0" w:space="0" w:color="auto"/>
        <w:bottom w:val="none" w:sz="0" w:space="0" w:color="auto"/>
        <w:right w:val="none" w:sz="0" w:space="0" w:color="auto"/>
      </w:divBdr>
      <w:divsChild>
        <w:div w:id="427695893">
          <w:marLeft w:val="-720"/>
          <w:marRight w:val="0"/>
          <w:marTop w:val="0"/>
          <w:marBottom w:val="0"/>
          <w:divBdr>
            <w:top w:val="none" w:sz="0" w:space="0" w:color="auto"/>
            <w:left w:val="none" w:sz="0" w:space="0" w:color="auto"/>
            <w:bottom w:val="none" w:sz="0" w:space="0" w:color="auto"/>
            <w:right w:val="none" w:sz="0" w:space="0" w:color="auto"/>
          </w:divBdr>
        </w:div>
      </w:divsChild>
    </w:div>
    <w:div w:id="96483900">
      <w:bodyDiv w:val="1"/>
      <w:marLeft w:val="0"/>
      <w:marRight w:val="0"/>
      <w:marTop w:val="0"/>
      <w:marBottom w:val="0"/>
      <w:divBdr>
        <w:top w:val="none" w:sz="0" w:space="0" w:color="auto"/>
        <w:left w:val="none" w:sz="0" w:space="0" w:color="auto"/>
        <w:bottom w:val="none" w:sz="0" w:space="0" w:color="auto"/>
        <w:right w:val="none" w:sz="0" w:space="0" w:color="auto"/>
      </w:divBdr>
    </w:div>
    <w:div w:id="105541865">
      <w:bodyDiv w:val="1"/>
      <w:marLeft w:val="0"/>
      <w:marRight w:val="0"/>
      <w:marTop w:val="0"/>
      <w:marBottom w:val="0"/>
      <w:divBdr>
        <w:top w:val="none" w:sz="0" w:space="0" w:color="auto"/>
        <w:left w:val="none" w:sz="0" w:space="0" w:color="auto"/>
        <w:bottom w:val="none" w:sz="0" w:space="0" w:color="auto"/>
        <w:right w:val="none" w:sz="0" w:space="0" w:color="auto"/>
      </w:divBdr>
    </w:div>
    <w:div w:id="117143571">
      <w:bodyDiv w:val="1"/>
      <w:marLeft w:val="0"/>
      <w:marRight w:val="0"/>
      <w:marTop w:val="0"/>
      <w:marBottom w:val="0"/>
      <w:divBdr>
        <w:top w:val="none" w:sz="0" w:space="0" w:color="auto"/>
        <w:left w:val="none" w:sz="0" w:space="0" w:color="auto"/>
        <w:bottom w:val="none" w:sz="0" w:space="0" w:color="auto"/>
        <w:right w:val="none" w:sz="0" w:space="0" w:color="auto"/>
      </w:divBdr>
    </w:div>
    <w:div w:id="139537852">
      <w:bodyDiv w:val="1"/>
      <w:marLeft w:val="0"/>
      <w:marRight w:val="0"/>
      <w:marTop w:val="0"/>
      <w:marBottom w:val="0"/>
      <w:divBdr>
        <w:top w:val="none" w:sz="0" w:space="0" w:color="auto"/>
        <w:left w:val="none" w:sz="0" w:space="0" w:color="auto"/>
        <w:bottom w:val="none" w:sz="0" w:space="0" w:color="auto"/>
        <w:right w:val="none" w:sz="0" w:space="0" w:color="auto"/>
      </w:divBdr>
      <w:divsChild>
        <w:div w:id="1285427101">
          <w:marLeft w:val="-720"/>
          <w:marRight w:val="0"/>
          <w:marTop w:val="0"/>
          <w:marBottom w:val="0"/>
          <w:divBdr>
            <w:top w:val="none" w:sz="0" w:space="0" w:color="auto"/>
            <w:left w:val="none" w:sz="0" w:space="0" w:color="auto"/>
            <w:bottom w:val="none" w:sz="0" w:space="0" w:color="auto"/>
            <w:right w:val="none" w:sz="0" w:space="0" w:color="auto"/>
          </w:divBdr>
        </w:div>
      </w:divsChild>
    </w:div>
    <w:div w:id="149294627">
      <w:bodyDiv w:val="1"/>
      <w:marLeft w:val="0"/>
      <w:marRight w:val="0"/>
      <w:marTop w:val="0"/>
      <w:marBottom w:val="0"/>
      <w:divBdr>
        <w:top w:val="none" w:sz="0" w:space="0" w:color="auto"/>
        <w:left w:val="none" w:sz="0" w:space="0" w:color="auto"/>
        <w:bottom w:val="none" w:sz="0" w:space="0" w:color="auto"/>
        <w:right w:val="none" w:sz="0" w:space="0" w:color="auto"/>
      </w:divBdr>
    </w:div>
    <w:div w:id="149829649">
      <w:bodyDiv w:val="1"/>
      <w:marLeft w:val="0"/>
      <w:marRight w:val="0"/>
      <w:marTop w:val="0"/>
      <w:marBottom w:val="0"/>
      <w:divBdr>
        <w:top w:val="none" w:sz="0" w:space="0" w:color="auto"/>
        <w:left w:val="none" w:sz="0" w:space="0" w:color="auto"/>
        <w:bottom w:val="none" w:sz="0" w:space="0" w:color="auto"/>
        <w:right w:val="none" w:sz="0" w:space="0" w:color="auto"/>
      </w:divBdr>
    </w:div>
    <w:div w:id="158159579">
      <w:bodyDiv w:val="1"/>
      <w:marLeft w:val="0"/>
      <w:marRight w:val="0"/>
      <w:marTop w:val="0"/>
      <w:marBottom w:val="0"/>
      <w:divBdr>
        <w:top w:val="none" w:sz="0" w:space="0" w:color="auto"/>
        <w:left w:val="none" w:sz="0" w:space="0" w:color="auto"/>
        <w:bottom w:val="none" w:sz="0" w:space="0" w:color="auto"/>
        <w:right w:val="none" w:sz="0" w:space="0" w:color="auto"/>
      </w:divBdr>
    </w:div>
    <w:div w:id="165754311">
      <w:bodyDiv w:val="1"/>
      <w:marLeft w:val="0"/>
      <w:marRight w:val="0"/>
      <w:marTop w:val="0"/>
      <w:marBottom w:val="0"/>
      <w:divBdr>
        <w:top w:val="none" w:sz="0" w:space="0" w:color="auto"/>
        <w:left w:val="none" w:sz="0" w:space="0" w:color="auto"/>
        <w:bottom w:val="none" w:sz="0" w:space="0" w:color="auto"/>
        <w:right w:val="none" w:sz="0" w:space="0" w:color="auto"/>
      </w:divBdr>
    </w:div>
    <w:div w:id="170878285">
      <w:bodyDiv w:val="1"/>
      <w:marLeft w:val="0"/>
      <w:marRight w:val="0"/>
      <w:marTop w:val="0"/>
      <w:marBottom w:val="0"/>
      <w:divBdr>
        <w:top w:val="none" w:sz="0" w:space="0" w:color="auto"/>
        <w:left w:val="none" w:sz="0" w:space="0" w:color="auto"/>
        <w:bottom w:val="none" w:sz="0" w:space="0" w:color="auto"/>
        <w:right w:val="none" w:sz="0" w:space="0" w:color="auto"/>
      </w:divBdr>
    </w:div>
    <w:div w:id="174348978">
      <w:bodyDiv w:val="1"/>
      <w:marLeft w:val="0"/>
      <w:marRight w:val="0"/>
      <w:marTop w:val="0"/>
      <w:marBottom w:val="0"/>
      <w:divBdr>
        <w:top w:val="none" w:sz="0" w:space="0" w:color="auto"/>
        <w:left w:val="none" w:sz="0" w:space="0" w:color="auto"/>
        <w:bottom w:val="none" w:sz="0" w:space="0" w:color="auto"/>
        <w:right w:val="none" w:sz="0" w:space="0" w:color="auto"/>
      </w:divBdr>
      <w:divsChild>
        <w:div w:id="1497190259">
          <w:marLeft w:val="0"/>
          <w:marRight w:val="0"/>
          <w:marTop w:val="0"/>
          <w:marBottom w:val="0"/>
          <w:divBdr>
            <w:top w:val="none" w:sz="0" w:space="0" w:color="auto"/>
            <w:left w:val="none" w:sz="0" w:space="0" w:color="auto"/>
            <w:bottom w:val="none" w:sz="0" w:space="0" w:color="auto"/>
            <w:right w:val="none" w:sz="0" w:space="0" w:color="auto"/>
          </w:divBdr>
          <w:divsChild>
            <w:div w:id="3539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2642">
      <w:bodyDiv w:val="1"/>
      <w:marLeft w:val="0"/>
      <w:marRight w:val="0"/>
      <w:marTop w:val="0"/>
      <w:marBottom w:val="0"/>
      <w:divBdr>
        <w:top w:val="none" w:sz="0" w:space="0" w:color="auto"/>
        <w:left w:val="none" w:sz="0" w:space="0" w:color="auto"/>
        <w:bottom w:val="none" w:sz="0" w:space="0" w:color="auto"/>
        <w:right w:val="none" w:sz="0" w:space="0" w:color="auto"/>
      </w:divBdr>
    </w:div>
    <w:div w:id="184250673">
      <w:bodyDiv w:val="1"/>
      <w:marLeft w:val="0"/>
      <w:marRight w:val="0"/>
      <w:marTop w:val="0"/>
      <w:marBottom w:val="0"/>
      <w:divBdr>
        <w:top w:val="none" w:sz="0" w:space="0" w:color="auto"/>
        <w:left w:val="none" w:sz="0" w:space="0" w:color="auto"/>
        <w:bottom w:val="none" w:sz="0" w:space="0" w:color="auto"/>
        <w:right w:val="none" w:sz="0" w:space="0" w:color="auto"/>
      </w:divBdr>
    </w:div>
    <w:div w:id="192349486">
      <w:bodyDiv w:val="1"/>
      <w:marLeft w:val="0"/>
      <w:marRight w:val="0"/>
      <w:marTop w:val="0"/>
      <w:marBottom w:val="0"/>
      <w:divBdr>
        <w:top w:val="none" w:sz="0" w:space="0" w:color="auto"/>
        <w:left w:val="none" w:sz="0" w:space="0" w:color="auto"/>
        <w:bottom w:val="none" w:sz="0" w:space="0" w:color="auto"/>
        <w:right w:val="none" w:sz="0" w:space="0" w:color="auto"/>
      </w:divBdr>
    </w:div>
    <w:div w:id="199050054">
      <w:bodyDiv w:val="1"/>
      <w:marLeft w:val="0"/>
      <w:marRight w:val="0"/>
      <w:marTop w:val="0"/>
      <w:marBottom w:val="0"/>
      <w:divBdr>
        <w:top w:val="none" w:sz="0" w:space="0" w:color="auto"/>
        <w:left w:val="none" w:sz="0" w:space="0" w:color="auto"/>
        <w:bottom w:val="none" w:sz="0" w:space="0" w:color="auto"/>
        <w:right w:val="none" w:sz="0" w:space="0" w:color="auto"/>
      </w:divBdr>
    </w:div>
    <w:div w:id="205534493">
      <w:bodyDiv w:val="1"/>
      <w:marLeft w:val="0"/>
      <w:marRight w:val="0"/>
      <w:marTop w:val="0"/>
      <w:marBottom w:val="0"/>
      <w:divBdr>
        <w:top w:val="none" w:sz="0" w:space="0" w:color="auto"/>
        <w:left w:val="none" w:sz="0" w:space="0" w:color="auto"/>
        <w:bottom w:val="none" w:sz="0" w:space="0" w:color="auto"/>
        <w:right w:val="none" w:sz="0" w:space="0" w:color="auto"/>
      </w:divBdr>
    </w:div>
    <w:div w:id="225193015">
      <w:bodyDiv w:val="1"/>
      <w:marLeft w:val="0"/>
      <w:marRight w:val="0"/>
      <w:marTop w:val="0"/>
      <w:marBottom w:val="0"/>
      <w:divBdr>
        <w:top w:val="none" w:sz="0" w:space="0" w:color="auto"/>
        <w:left w:val="none" w:sz="0" w:space="0" w:color="auto"/>
        <w:bottom w:val="none" w:sz="0" w:space="0" w:color="auto"/>
        <w:right w:val="none" w:sz="0" w:space="0" w:color="auto"/>
      </w:divBdr>
    </w:div>
    <w:div w:id="225803066">
      <w:bodyDiv w:val="1"/>
      <w:marLeft w:val="0"/>
      <w:marRight w:val="0"/>
      <w:marTop w:val="0"/>
      <w:marBottom w:val="0"/>
      <w:divBdr>
        <w:top w:val="none" w:sz="0" w:space="0" w:color="auto"/>
        <w:left w:val="none" w:sz="0" w:space="0" w:color="auto"/>
        <w:bottom w:val="none" w:sz="0" w:space="0" w:color="auto"/>
        <w:right w:val="none" w:sz="0" w:space="0" w:color="auto"/>
      </w:divBdr>
    </w:div>
    <w:div w:id="227883058">
      <w:bodyDiv w:val="1"/>
      <w:marLeft w:val="0"/>
      <w:marRight w:val="0"/>
      <w:marTop w:val="0"/>
      <w:marBottom w:val="0"/>
      <w:divBdr>
        <w:top w:val="none" w:sz="0" w:space="0" w:color="auto"/>
        <w:left w:val="none" w:sz="0" w:space="0" w:color="auto"/>
        <w:bottom w:val="none" w:sz="0" w:space="0" w:color="auto"/>
        <w:right w:val="none" w:sz="0" w:space="0" w:color="auto"/>
      </w:divBdr>
    </w:div>
    <w:div w:id="254633100">
      <w:bodyDiv w:val="1"/>
      <w:marLeft w:val="0"/>
      <w:marRight w:val="0"/>
      <w:marTop w:val="0"/>
      <w:marBottom w:val="0"/>
      <w:divBdr>
        <w:top w:val="none" w:sz="0" w:space="0" w:color="auto"/>
        <w:left w:val="none" w:sz="0" w:space="0" w:color="auto"/>
        <w:bottom w:val="none" w:sz="0" w:space="0" w:color="auto"/>
        <w:right w:val="none" w:sz="0" w:space="0" w:color="auto"/>
      </w:divBdr>
    </w:div>
    <w:div w:id="262805576">
      <w:bodyDiv w:val="1"/>
      <w:marLeft w:val="0"/>
      <w:marRight w:val="0"/>
      <w:marTop w:val="0"/>
      <w:marBottom w:val="0"/>
      <w:divBdr>
        <w:top w:val="none" w:sz="0" w:space="0" w:color="auto"/>
        <w:left w:val="none" w:sz="0" w:space="0" w:color="auto"/>
        <w:bottom w:val="none" w:sz="0" w:space="0" w:color="auto"/>
        <w:right w:val="none" w:sz="0" w:space="0" w:color="auto"/>
      </w:divBdr>
    </w:div>
    <w:div w:id="269093726">
      <w:bodyDiv w:val="1"/>
      <w:marLeft w:val="0"/>
      <w:marRight w:val="0"/>
      <w:marTop w:val="0"/>
      <w:marBottom w:val="0"/>
      <w:divBdr>
        <w:top w:val="none" w:sz="0" w:space="0" w:color="auto"/>
        <w:left w:val="none" w:sz="0" w:space="0" w:color="auto"/>
        <w:bottom w:val="none" w:sz="0" w:space="0" w:color="auto"/>
        <w:right w:val="none" w:sz="0" w:space="0" w:color="auto"/>
      </w:divBdr>
    </w:div>
    <w:div w:id="278341122">
      <w:bodyDiv w:val="1"/>
      <w:marLeft w:val="0"/>
      <w:marRight w:val="0"/>
      <w:marTop w:val="0"/>
      <w:marBottom w:val="0"/>
      <w:divBdr>
        <w:top w:val="none" w:sz="0" w:space="0" w:color="auto"/>
        <w:left w:val="none" w:sz="0" w:space="0" w:color="auto"/>
        <w:bottom w:val="none" w:sz="0" w:space="0" w:color="auto"/>
        <w:right w:val="none" w:sz="0" w:space="0" w:color="auto"/>
      </w:divBdr>
    </w:div>
    <w:div w:id="288171809">
      <w:bodyDiv w:val="1"/>
      <w:marLeft w:val="0"/>
      <w:marRight w:val="0"/>
      <w:marTop w:val="0"/>
      <w:marBottom w:val="0"/>
      <w:divBdr>
        <w:top w:val="none" w:sz="0" w:space="0" w:color="auto"/>
        <w:left w:val="none" w:sz="0" w:space="0" w:color="auto"/>
        <w:bottom w:val="none" w:sz="0" w:space="0" w:color="auto"/>
        <w:right w:val="none" w:sz="0" w:space="0" w:color="auto"/>
      </w:divBdr>
    </w:div>
    <w:div w:id="288246587">
      <w:bodyDiv w:val="1"/>
      <w:marLeft w:val="0"/>
      <w:marRight w:val="0"/>
      <w:marTop w:val="0"/>
      <w:marBottom w:val="0"/>
      <w:divBdr>
        <w:top w:val="none" w:sz="0" w:space="0" w:color="auto"/>
        <w:left w:val="none" w:sz="0" w:space="0" w:color="auto"/>
        <w:bottom w:val="none" w:sz="0" w:space="0" w:color="auto"/>
        <w:right w:val="none" w:sz="0" w:space="0" w:color="auto"/>
      </w:divBdr>
    </w:div>
    <w:div w:id="288248052">
      <w:bodyDiv w:val="1"/>
      <w:marLeft w:val="0"/>
      <w:marRight w:val="0"/>
      <w:marTop w:val="0"/>
      <w:marBottom w:val="0"/>
      <w:divBdr>
        <w:top w:val="none" w:sz="0" w:space="0" w:color="auto"/>
        <w:left w:val="none" w:sz="0" w:space="0" w:color="auto"/>
        <w:bottom w:val="none" w:sz="0" w:space="0" w:color="auto"/>
        <w:right w:val="none" w:sz="0" w:space="0" w:color="auto"/>
      </w:divBdr>
    </w:div>
    <w:div w:id="292946446">
      <w:bodyDiv w:val="1"/>
      <w:marLeft w:val="0"/>
      <w:marRight w:val="0"/>
      <w:marTop w:val="0"/>
      <w:marBottom w:val="0"/>
      <w:divBdr>
        <w:top w:val="none" w:sz="0" w:space="0" w:color="auto"/>
        <w:left w:val="none" w:sz="0" w:space="0" w:color="auto"/>
        <w:bottom w:val="none" w:sz="0" w:space="0" w:color="auto"/>
        <w:right w:val="none" w:sz="0" w:space="0" w:color="auto"/>
      </w:divBdr>
    </w:div>
    <w:div w:id="297105986">
      <w:bodyDiv w:val="1"/>
      <w:marLeft w:val="0"/>
      <w:marRight w:val="0"/>
      <w:marTop w:val="0"/>
      <w:marBottom w:val="0"/>
      <w:divBdr>
        <w:top w:val="none" w:sz="0" w:space="0" w:color="auto"/>
        <w:left w:val="none" w:sz="0" w:space="0" w:color="auto"/>
        <w:bottom w:val="none" w:sz="0" w:space="0" w:color="auto"/>
        <w:right w:val="none" w:sz="0" w:space="0" w:color="auto"/>
      </w:divBdr>
    </w:div>
    <w:div w:id="299967108">
      <w:bodyDiv w:val="1"/>
      <w:marLeft w:val="0"/>
      <w:marRight w:val="0"/>
      <w:marTop w:val="0"/>
      <w:marBottom w:val="0"/>
      <w:divBdr>
        <w:top w:val="none" w:sz="0" w:space="0" w:color="auto"/>
        <w:left w:val="none" w:sz="0" w:space="0" w:color="auto"/>
        <w:bottom w:val="none" w:sz="0" w:space="0" w:color="auto"/>
        <w:right w:val="none" w:sz="0" w:space="0" w:color="auto"/>
      </w:divBdr>
    </w:div>
    <w:div w:id="303245614">
      <w:bodyDiv w:val="1"/>
      <w:marLeft w:val="0"/>
      <w:marRight w:val="0"/>
      <w:marTop w:val="0"/>
      <w:marBottom w:val="0"/>
      <w:divBdr>
        <w:top w:val="none" w:sz="0" w:space="0" w:color="auto"/>
        <w:left w:val="none" w:sz="0" w:space="0" w:color="auto"/>
        <w:bottom w:val="none" w:sz="0" w:space="0" w:color="auto"/>
        <w:right w:val="none" w:sz="0" w:space="0" w:color="auto"/>
      </w:divBdr>
      <w:divsChild>
        <w:div w:id="836002056">
          <w:marLeft w:val="0"/>
          <w:marRight w:val="0"/>
          <w:marTop w:val="0"/>
          <w:marBottom w:val="0"/>
          <w:divBdr>
            <w:top w:val="none" w:sz="0" w:space="0" w:color="auto"/>
            <w:left w:val="none" w:sz="0" w:space="0" w:color="auto"/>
            <w:bottom w:val="none" w:sz="0" w:space="0" w:color="auto"/>
            <w:right w:val="none" w:sz="0" w:space="0" w:color="auto"/>
          </w:divBdr>
        </w:div>
      </w:divsChild>
    </w:div>
    <w:div w:id="309332495">
      <w:bodyDiv w:val="1"/>
      <w:marLeft w:val="0"/>
      <w:marRight w:val="0"/>
      <w:marTop w:val="0"/>
      <w:marBottom w:val="0"/>
      <w:divBdr>
        <w:top w:val="none" w:sz="0" w:space="0" w:color="auto"/>
        <w:left w:val="none" w:sz="0" w:space="0" w:color="auto"/>
        <w:bottom w:val="none" w:sz="0" w:space="0" w:color="auto"/>
        <w:right w:val="none" w:sz="0" w:space="0" w:color="auto"/>
      </w:divBdr>
      <w:divsChild>
        <w:div w:id="974333138">
          <w:marLeft w:val="0"/>
          <w:marRight w:val="0"/>
          <w:marTop w:val="0"/>
          <w:marBottom w:val="0"/>
          <w:divBdr>
            <w:top w:val="none" w:sz="0" w:space="0" w:color="auto"/>
            <w:left w:val="none" w:sz="0" w:space="0" w:color="auto"/>
            <w:bottom w:val="none" w:sz="0" w:space="0" w:color="auto"/>
            <w:right w:val="none" w:sz="0" w:space="0" w:color="auto"/>
          </w:divBdr>
          <w:divsChild>
            <w:div w:id="25271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81278">
      <w:bodyDiv w:val="1"/>
      <w:marLeft w:val="0"/>
      <w:marRight w:val="0"/>
      <w:marTop w:val="0"/>
      <w:marBottom w:val="0"/>
      <w:divBdr>
        <w:top w:val="none" w:sz="0" w:space="0" w:color="auto"/>
        <w:left w:val="none" w:sz="0" w:space="0" w:color="auto"/>
        <w:bottom w:val="none" w:sz="0" w:space="0" w:color="auto"/>
        <w:right w:val="none" w:sz="0" w:space="0" w:color="auto"/>
      </w:divBdr>
    </w:div>
    <w:div w:id="324868225">
      <w:bodyDiv w:val="1"/>
      <w:marLeft w:val="0"/>
      <w:marRight w:val="0"/>
      <w:marTop w:val="0"/>
      <w:marBottom w:val="0"/>
      <w:divBdr>
        <w:top w:val="none" w:sz="0" w:space="0" w:color="auto"/>
        <w:left w:val="none" w:sz="0" w:space="0" w:color="auto"/>
        <w:bottom w:val="none" w:sz="0" w:space="0" w:color="auto"/>
        <w:right w:val="none" w:sz="0" w:space="0" w:color="auto"/>
      </w:divBdr>
      <w:divsChild>
        <w:div w:id="1759061665">
          <w:marLeft w:val="0"/>
          <w:marRight w:val="0"/>
          <w:marTop w:val="0"/>
          <w:marBottom w:val="0"/>
          <w:divBdr>
            <w:top w:val="none" w:sz="0" w:space="0" w:color="auto"/>
            <w:left w:val="none" w:sz="0" w:space="0" w:color="auto"/>
            <w:bottom w:val="none" w:sz="0" w:space="0" w:color="auto"/>
            <w:right w:val="none" w:sz="0" w:space="0" w:color="auto"/>
          </w:divBdr>
          <w:divsChild>
            <w:div w:id="1392539776">
              <w:marLeft w:val="0"/>
              <w:marRight w:val="0"/>
              <w:marTop w:val="0"/>
              <w:marBottom w:val="0"/>
              <w:divBdr>
                <w:top w:val="none" w:sz="0" w:space="0" w:color="auto"/>
                <w:left w:val="none" w:sz="0" w:space="0" w:color="auto"/>
                <w:bottom w:val="none" w:sz="0" w:space="0" w:color="auto"/>
                <w:right w:val="none" w:sz="0" w:space="0" w:color="auto"/>
              </w:divBdr>
              <w:divsChild>
                <w:div w:id="554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93081">
      <w:bodyDiv w:val="1"/>
      <w:marLeft w:val="0"/>
      <w:marRight w:val="0"/>
      <w:marTop w:val="0"/>
      <w:marBottom w:val="0"/>
      <w:divBdr>
        <w:top w:val="none" w:sz="0" w:space="0" w:color="auto"/>
        <w:left w:val="none" w:sz="0" w:space="0" w:color="auto"/>
        <w:bottom w:val="none" w:sz="0" w:space="0" w:color="auto"/>
        <w:right w:val="none" w:sz="0" w:space="0" w:color="auto"/>
      </w:divBdr>
    </w:div>
    <w:div w:id="332488082">
      <w:bodyDiv w:val="1"/>
      <w:marLeft w:val="0"/>
      <w:marRight w:val="0"/>
      <w:marTop w:val="0"/>
      <w:marBottom w:val="0"/>
      <w:divBdr>
        <w:top w:val="none" w:sz="0" w:space="0" w:color="auto"/>
        <w:left w:val="none" w:sz="0" w:space="0" w:color="auto"/>
        <w:bottom w:val="none" w:sz="0" w:space="0" w:color="auto"/>
        <w:right w:val="none" w:sz="0" w:space="0" w:color="auto"/>
      </w:divBdr>
    </w:div>
    <w:div w:id="351879265">
      <w:bodyDiv w:val="1"/>
      <w:marLeft w:val="0"/>
      <w:marRight w:val="0"/>
      <w:marTop w:val="0"/>
      <w:marBottom w:val="0"/>
      <w:divBdr>
        <w:top w:val="none" w:sz="0" w:space="0" w:color="auto"/>
        <w:left w:val="none" w:sz="0" w:space="0" w:color="auto"/>
        <w:bottom w:val="none" w:sz="0" w:space="0" w:color="auto"/>
        <w:right w:val="none" w:sz="0" w:space="0" w:color="auto"/>
      </w:divBdr>
      <w:divsChild>
        <w:div w:id="965936849">
          <w:marLeft w:val="0"/>
          <w:marRight w:val="0"/>
          <w:marTop w:val="0"/>
          <w:marBottom w:val="0"/>
          <w:divBdr>
            <w:top w:val="none" w:sz="0" w:space="0" w:color="auto"/>
            <w:left w:val="none" w:sz="0" w:space="0" w:color="auto"/>
            <w:bottom w:val="none" w:sz="0" w:space="0" w:color="auto"/>
            <w:right w:val="none" w:sz="0" w:space="0" w:color="auto"/>
          </w:divBdr>
          <w:divsChild>
            <w:div w:id="17035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348885">
      <w:bodyDiv w:val="1"/>
      <w:marLeft w:val="0"/>
      <w:marRight w:val="0"/>
      <w:marTop w:val="0"/>
      <w:marBottom w:val="0"/>
      <w:divBdr>
        <w:top w:val="none" w:sz="0" w:space="0" w:color="auto"/>
        <w:left w:val="none" w:sz="0" w:space="0" w:color="auto"/>
        <w:bottom w:val="none" w:sz="0" w:space="0" w:color="auto"/>
        <w:right w:val="none" w:sz="0" w:space="0" w:color="auto"/>
      </w:divBdr>
      <w:divsChild>
        <w:div w:id="395438">
          <w:marLeft w:val="0"/>
          <w:marRight w:val="0"/>
          <w:marTop w:val="0"/>
          <w:marBottom w:val="0"/>
          <w:divBdr>
            <w:top w:val="none" w:sz="0" w:space="0" w:color="auto"/>
            <w:left w:val="none" w:sz="0" w:space="0" w:color="auto"/>
            <w:bottom w:val="none" w:sz="0" w:space="0" w:color="auto"/>
            <w:right w:val="none" w:sz="0" w:space="0" w:color="auto"/>
          </w:divBdr>
          <w:divsChild>
            <w:div w:id="10881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03302">
      <w:bodyDiv w:val="1"/>
      <w:marLeft w:val="0"/>
      <w:marRight w:val="0"/>
      <w:marTop w:val="0"/>
      <w:marBottom w:val="0"/>
      <w:divBdr>
        <w:top w:val="none" w:sz="0" w:space="0" w:color="auto"/>
        <w:left w:val="none" w:sz="0" w:space="0" w:color="auto"/>
        <w:bottom w:val="none" w:sz="0" w:space="0" w:color="auto"/>
        <w:right w:val="none" w:sz="0" w:space="0" w:color="auto"/>
      </w:divBdr>
    </w:div>
    <w:div w:id="379938277">
      <w:bodyDiv w:val="1"/>
      <w:marLeft w:val="0"/>
      <w:marRight w:val="0"/>
      <w:marTop w:val="0"/>
      <w:marBottom w:val="0"/>
      <w:divBdr>
        <w:top w:val="none" w:sz="0" w:space="0" w:color="auto"/>
        <w:left w:val="none" w:sz="0" w:space="0" w:color="auto"/>
        <w:bottom w:val="none" w:sz="0" w:space="0" w:color="auto"/>
        <w:right w:val="none" w:sz="0" w:space="0" w:color="auto"/>
      </w:divBdr>
      <w:divsChild>
        <w:div w:id="340088662">
          <w:marLeft w:val="0"/>
          <w:marRight w:val="0"/>
          <w:marTop w:val="0"/>
          <w:marBottom w:val="0"/>
          <w:divBdr>
            <w:top w:val="none" w:sz="0" w:space="0" w:color="auto"/>
            <w:left w:val="none" w:sz="0" w:space="0" w:color="auto"/>
            <w:bottom w:val="none" w:sz="0" w:space="0" w:color="auto"/>
            <w:right w:val="none" w:sz="0" w:space="0" w:color="auto"/>
          </w:divBdr>
          <w:divsChild>
            <w:div w:id="17631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860030">
      <w:bodyDiv w:val="1"/>
      <w:marLeft w:val="0"/>
      <w:marRight w:val="0"/>
      <w:marTop w:val="0"/>
      <w:marBottom w:val="0"/>
      <w:divBdr>
        <w:top w:val="none" w:sz="0" w:space="0" w:color="auto"/>
        <w:left w:val="none" w:sz="0" w:space="0" w:color="auto"/>
        <w:bottom w:val="none" w:sz="0" w:space="0" w:color="auto"/>
        <w:right w:val="none" w:sz="0" w:space="0" w:color="auto"/>
      </w:divBdr>
    </w:div>
    <w:div w:id="384568304">
      <w:bodyDiv w:val="1"/>
      <w:marLeft w:val="0"/>
      <w:marRight w:val="0"/>
      <w:marTop w:val="0"/>
      <w:marBottom w:val="0"/>
      <w:divBdr>
        <w:top w:val="none" w:sz="0" w:space="0" w:color="auto"/>
        <w:left w:val="none" w:sz="0" w:space="0" w:color="auto"/>
        <w:bottom w:val="none" w:sz="0" w:space="0" w:color="auto"/>
        <w:right w:val="none" w:sz="0" w:space="0" w:color="auto"/>
      </w:divBdr>
    </w:div>
    <w:div w:id="387219295">
      <w:bodyDiv w:val="1"/>
      <w:marLeft w:val="0"/>
      <w:marRight w:val="0"/>
      <w:marTop w:val="0"/>
      <w:marBottom w:val="0"/>
      <w:divBdr>
        <w:top w:val="none" w:sz="0" w:space="0" w:color="auto"/>
        <w:left w:val="none" w:sz="0" w:space="0" w:color="auto"/>
        <w:bottom w:val="none" w:sz="0" w:space="0" w:color="auto"/>
        <w:right w:val="none" w:sz="0" w:space="0" w:color="auto"/>
      </w:divBdr>
    </w:div>
    <w:div w:id="423497439">
      <w:bodyDiv w:val="1"/>
      <w:marLeft w:val="0"/>
      <w:marRight w:val="0"/>
      <w:marTop w:val="0"/>
      <w:marBottom w:val="0"/>
      <w:divBdr>
        <w:top w:val="none" w:sz="0" w:space="0" w:color="auto"/>
        <w:left w:val="none" w:sz="0" w:space="0" w:color="auto"/>
        <w:bottom w:val="none" w:sz="0" w:space="0" w:color="auto"/>
        <w:right w:val="none" w:sz="0" w:space="0" w:color="auto"/>
      </w:divBdr>
    </w:div>
    <w:div w:id="423962850">
      <w:bodyDiv w:val="1"/>
      <w:marLeft w:val="0"/>
      <w:marRight w:val="0"/>
      <w:marTop w:val="0"/>
      <w:marBottom w:val="0"/>
      <w:divBdr>
        <w:top w:val="none" w:sz="0" w:space="0" w:color="auto"/>
        <w:left w:val="none" w:sz="0" w:space="0" w:color="auto"/>
        <w:bottom w:val="none" w:sz="0" w:space="0" w:color="auto"/>
        <w:right w:val="none" w:sz="0" w:space="0" w:color="auto"/>
      </w:divBdr>
    </w:div>
    <w:div w:id="433280851">
      <w:bodyDiv w:val="1"/>
      <w:marLeft w:val="0"/>
      <w:marRight w:val="0"/>
      <w:marTop w:val="0"/>
      <w:marBottom w:val="0"/>
      <w:divBdr>
        <w:top w:val="none" w:sz="0" w:space="0" w:color="auto"/>
        <w:left w:val="none" w:sz="0" w:space="0" w:color="auto"/>
        <w:bottom w:val="none" w:sz="0" w:space="0" w:color="auto"/>
        <w:right w:val="none" w:sz="0" w:space="0" w:color="auto"/>
      </w:divBdr>
    </w:div>
    <w:div w:id="470291363">
      <w:bodyDiv w:val="1"/>
      <w:marLeft w:val="0"/>
      <w:marRight w:val="0"/>
      <w:marTop w:val="0"/>
      <w:marBottom w:val="0"/>
      <w:divBdr>
        <w:top w:val="none" w:sz="0" w:space="0" w:color="auto"/>
        <w:left w:val="none" w:sz="0" w:space="0" w:color="auto"/>
        <w:bottom w:val="none" w:sz="0" w:space="0" w:color="auto"/>
        <w:right w:val="none" w:sz="0" w:space="0" w:color="auto"/>
      </w:divBdr>
      <w:divsChild>
        <w:div w:id="1986855026">
          <w:marLeft w:val="-720"/>
          <w:marRight w:val="0"/>
          <w:marTop w:val="0"/>
          <w:marBottom w:val="0"/>
          <w:divBdr>
            <w:top w:val="none" w:sz="0" w:space="0" w:color="auto"/>
            <w:left w:val="none" w:sz="0" w:space="0" w:color="auto"/>
            <w:bottom w:val="none" w:sz="0" w:space="0" w:color="auto"/>
            <w:right w:val="none" w:sz="0" w:space="0" w:color="auto"/>
          </w:divBdr>
        </w:div>
      </w:divsChild>
    </w:div>
    <w:div w:id="495851607">
      <w:bodyDiv w:val="1"/>
      <w:marLeft w:val="0"/>
      <w:marRight w:val="0"/>
      <w:marTop w:val="0"/>
      <w:marBottom w:val="0"/>
      <w:divBdr>
        <w:top w:val="none" w:sz="0" w:space="0" w:color="auto"/>
        <w:left w:val="none" w:sz="0" w:space="0" w:color="auto"/>
        <w:bottom w:val="none" w:sz="0" w:space="0" w:color="auto"/>
        <w:right w:val="none" w:sz="0" w:space="0" w:color="auto"/>
      </w:divBdr>
    </w:div>
    <w:div w:id="504593752">
      <w:bodyDiv w:val="1"/>
      <w:marLeft w:val="0"/>
      <w:marRight w:val="0"/>
      <w:marTop w:val="0"/>
      <w:marBottom w:val="0"/>
      <w:divBdr>
        <w:top w:val="none" w:sz="0" w:space="0" w:color="auto"/>
        <w:left w:val="none" w:sz="0" w:space="0" w:color="auto"/>
        <w:bottom w:val="none" w:sz="0" w:space="0" w:color="auto"/>
        <w:right w:val="none" w:sz="0" w:space="0" w:color="auto"/>
      </w:divBdr>
    </w:div>
    <w:div w:id="507719404">
      <w:bodyDiv w:val="1"/>
      <w:marLeft w:val="0"/>
      <w:marRight w:val="0"/>
      <w:marTop w:val="0"/>
      <w:marBottom w:val="0"/>
      <w:divBdr>
        <w:top w:val="none" w:sz="0" w:space="0" w:color="auto"/>
        <w:left w:val="none" w:sz="0" w:space="0" w:color="auto"/>
        <w:bottom w:val="none" w:sz="0" w:space="0" w:color="auto"/>
        <w:right w:val="none" w:sz="0" w:space="0" w:color="auto"/>
      </w:divBdr>
    </w:div>
    <w:div w:id="523176900">
      <w:bodyDiv w:val="1"/>
      <w:marLeft w:val="0"/>
      <w:marRight w:val="0"/>
      <w:marTop w:val="0"/>
      <w:marBottom w:val="0"/>
      <w:divBdr>
        <w:top w:val="none" w:sz="0" w:space="0" w:color="auto"/>
        <w:left w:val="none" w:sz="0" w:space="0" w:color="auto"/>
        <w:bottom w:val="none" w:sz="0" w:space="0" w:color="auto"/>
        <w:right w:val="none" w:sz="0" w:space="0" w:color="auto"/>
      </w:divBdr>
      <w:divsChild>
        <w:div w:id="478888942">
          <w:marLeft w:val="0"/>
          <w:marRight w:val="0"/>
          <w:marTop w:val="0"/>
          <w:marBottom w:val="0"/>
          <w:divBdr>
            <w:top w:val="none" w:sz="0" w:space="0" w:color="auto"/>
            <w:left w:val="none" w:sz="0" w:space="0" w:color="auto"/>
            <w:bottom w:val="none" w:sz="0" w:space="0" w:color="auto"/>
            <w:right w:val="none" w:sz="0" w:space="0" w:color="auto"/>
          </w:divBdr>
          <w:divsChild>
            <w:div w:id="75636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79748">
      <w:bodyDiv w:val="1"/>
      <w:marLeft w:val="0"/>
      <w:marRight w:val="0"/>
      <w:marTop w:val="0"/>
      <w:marBottom w:val="0"/>
      <w:divBdr>
        <w:top w:val="none" w:sz="0" w:space="0" w:color="auto"/>
        <w:left w:val="none" w:sz="0" w:space="0" w:color="auto"/>
        <w:bottom w:val="none" w:sz="0" w:space="0" w:color="auto"/>
        <w:right w:val="none" w:sz="0" w:space="0" w:color="auto"/>
      </w:divBdr>
    </w:div>
    <w:div w:id="540434738">
      <w:bodyDiv w:val="1"/>
      <w:marLeft w:val="0"/>
      <w:marRight w:val="0"/>
      <w:marTop w:val="0"/>
      <w:marBottom w:val="0"/>
      <w:divBdr>
        <w:top w:val="none" w:sz="0" w:space="0" w:color="auto"/>
        <w:left w:val="none" w:sz="0" w:space="0" w:color="auto"/>
        <w:bottom w:val="none" w:sz="0" w:space="0" w:color="auto"/>
        <w:right w:val="none" w:sz="0" w:space="0" w:color="auto"/>
      </w:divBdr>
    </w:div>
    <w:div w:id="558901195">
      <w:bodyDiv w:val="1"/>
      <w:marLeft w:val="0"/>
      <w:marRight w:val="0"/>
      <w:marTop w:val="0"/>
      <w:marBottom w:val="0"/>
      <w:divBdr>
        <w:top w:val="none" w:sz="0" w:space="0" w:color="auto"/>
        <w:left w:val="none" w:sz="0" w:space="0" w:color="auto"/>
        <w:bottom w:val="none" w:sz="0" w:space="0" w:color="auto"/>
        <w:right w:val="none" w:sz="0" w:space="0" w:color="auto"/>
      </w:divBdr>
    </w:div>
    <w:div w:id="564342333">
      <w:bodyDiv w:val="1"/>
      <w:marLeft w:val="0"/>
      <w:marRight w:val="0"/>
      <w:marTop w:val="0"/>
      <w:marBottom w:val="0"/>
      <w:divBdr>
        <w:top w:val="none" w:sz="0" w:space="0" w:color="auto"/>
        <w:left w:val="none" w:sz="0" w:space="0" w:color="auto"/>
        <w:bottom w:val="none" w:sz="0" w:space="0" w:color="auto"/>
        <w:right w:val="none" w:sz="0" w:space="0" w:color="auto"/>
      </w:divBdr>
    </w:div>
    <w:div w:id="583808741">
      <w:bodyDiv w:val="1"/>
      <w:marLeft w:val="0"/>
      <w:marRight w:val="0"/>
      <w:marTop w:val="0"/>
      <w:marBottom w:val="0"/>
      <w:divBdr>
        <w:top w:val="none" w:sz="0" w:space="0" w:color="auto"/>
        <w:left w:val="none" w:sz="0" w:space="0" w:color="auto"/>
        <w:bottom w:val="none" w:sz="0" w:space="0" w:color="auto"/>
        <w:right w:val="none" w:sz="0" w:space="0" w:color="auto"/>
      </w:divBdr>
      <w:divsChild>
        <w:div w:id="1150823615">
          <w:marLeft w:val="0"/>
          <w:marRight w:val="0"/>
          <w:marTop w:val="0"/>
          <w:marBottom w:val="0"/>
          <w:divBdr>
            <w:top w:val="none" w:sz="0" w:space="0" w:color="auto"/>
            <w:left w:val="none" w:sz="0" w:space="0" w:color="auto"/>
            <w:bottom w:val="none" w:sz="0" w:space="0" w:color="auto"/>
            <w:right w:val="none" w:sz="0" w:space="0" w:color="auto"/>
          </w:divBdr>
          <w:divsChild>
            <w:div w:id="15549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25113">
      <w:bodyDiv w:val="1"/>
      <w:marLeft w:val="0"/>
      <w:marRight w:val="0"/>
      <w:marTop w:val="0"/>
      <w:marBottom w:val="0"/>
      <w:divBdr>
        <w:top w:val="none" w:sz="0" w:space="0" w:color="auto"/>
        <w:left w:val="none" w:sz="0" w:space="0" w:color="auto"/>
        <w:bottom w:val="none" w:sz="0" w:space="0" w:color="auto"/>
        <w:right w:val="none" w:sz="0" w:space="0" w:color="auto"/>
      </w:divBdr>
    </w:div>
    <w:div w:id="595943056">
      <w:bodyDiv w:val="1"/>
      <w:marLeft w:val="0"/>
      <w:marRight w:val="0"/>
      <w:marTop w:val="0"/>
      <w:marBottom w:val="0"/>
      <w:divBdr>
        <w:top w:val="none" w:sz="0" w:space="0" w:color="auto"/>
        <w:left w:val="none" w:sz="0" w:space="0" w:color="auto"/>
        <w:bottom w:val="none" w:sz="0" w:space="0" w:color="auto"/>
        <w:right w:val="none" w:sz="0" w:space="0" w:color="auto"/>
      </w:divBdr>
    </w:div>
    <w:div w:id="605582580">
      <w:bodyDiv w:val="1"/>
      <w:marLeft w:val="0"/>
      <w:marRight w:val="0"/>
      <w:marTop w:val="0"/>
      <w:marBottom w:val="0"/>
      <w:divBdr>
        <w:top w:val="none" w:sz="0" w:space="0" w:color="auto"/>
        <w:left w:val="none" w:sz="0" w:space="0" w:color="auto"/>
        <w:bottom w:val="none" w:sz="0" w:space="0" w:color="auto"/>
        <w:right w:val="none" w:sz="0" w:space="0" w:color="auto"/>
      </w:divBdr>
    </w:div>
    <w:div w:id="617369290">
      <w:bodyDiv w:val="1"/>
      <w:marLeft w:val="0"/>
      <w:marRight w:val="0"/>
      <w:marTop w:val="0"/>
      <w:marBottom w:val="0"/>
      <w:divBdr>
        <w:top w:val="none" w:sz="0" w:space="0" w:color="auto"/>
        <w:left w:val="none" w:sz="0" w:space="0" w:color="auto"/>
        <w:bottom w:val="none" w:sz="0" w:space="0" w:color="auto"/>
        <w:right w:val="none" w:sz="0" w:space="0" w:color="auto"/>
      </w:divBdr>
      <w:divsChild>
        <w:div w:id="163323346">
          <w:marLeft w:val="-720"/>
          <w:marRight w:val="0"/>
          <w:marTop w:val="0"/>
          <w:marBottom w:val="0"/>
          <w:divBdr>
            <w:top w:val="none" w:sz="0" w:space="0" w:color="auto"/>
            <w:left w:val="none" w:sz="0" w:space="0" w:color="auto"/>
            <w:bottom w:val="none" w:sz="0" w:space="0" w:color="auto"/>
            <w:right w:val="none" w:sz="0" w:space="0" w:color="auto"/>
          </w:divBdr>
        </w:div>
      </w:divsChild>
    </w:div>
    <w:div w:id="626473745">
      <w:bodyDiv w:val="1"/>
      <w:marLeft w:val="0"/>
      <w:marRight w:val="0"/>
      <w:marTop w:val="0"/>
      <w:marBottom w:val="0"/>
      <w:divBdr>
        <w:top w:val="none" w:sz="0" w:space="0" w:color="auto"/>
        <w:left w:val="none" w:sz="0" w:space="0" w:color="auto"/>
        <w:bottom w:val="none" w:sz="0" w:space="0" w:color="auto"/>
        <w:right w:val="none" w:sz="0" w:space="0" w:color="auto"/>
      </w:divBdr>
      <w:divsChild>
        <w:div w:id="1183861202">
          <w:marLeft w:val="-720"/>
          <w:marRight w:val="0"/>
          <w:marTop w:val="0"/>
          <w:marBottom w:val="0"/>
          <w:divBdr>
            <w:top w:val="none" w:sz="0" w:space="0" w:color="auto"/>
            <w:left w:val="none" w:sz="0" w:space="0" w:color="auto"/>
            <w:bottom w:val="none" w:sz="0" w:space="0" w:color="auto"/>
            <w:right w:val="none" w:sz="0" w:space="0" w:color="auto"/>
          </w:divBdr>
        </w:div>
      </w:divsChild>
    </w:div>
    <w:div w:id="652754697">
      <w:bodyDiv w:val="1"/>
      <w:marLeft w:val="0"/>
      <w:marRight w:val="0"/>
      <w:marTop w:val="0"/>
      <w:marBottom w:val="0"/>
      <w:divBdr>
        <w:top w:val="none" w:sz="0" w:space="0" w:color="auto"/>
        <w:left w:val="none" w:sz="0" w:space="0" w:color="auto"/>
        <w:bottom w:val="none" w:sz="0" w:space="0" w:color="auto"/>
        <w:right w:val="none" w:sz="0" w:space="0" w:color="auto"/>
      </w:divBdr>
    </w:div>
    <w:div w:id="667639773">
      <w:bodyDiv w:val="1"/>
      <w:marLeft w:val="0"/>
      <w:marRight w:val="0"/>
      <w:marTop w:val="0"/>
      <w:marBottom w:val="0"/>
      <w:divBdr>
        <w:top w:val="none" w:sz="0" w:space="0" w:color="auto"/>
        <w:left w:val="none" w:sz="0" w:space="0" w:color="auto"/>
        <w:bottom w:val="none" w:sz="0" w:space="0" w:color="auto"/>
        <w:right w:val="none" w:sz="0" w:space="0" w:color="auto"/>
      </w:divBdr>
    </w:div>
    <w:div w:id="668677835">
      <w:bodyDiv w:val="1"/>
      <w:marLeft w:val="0"/>
      <w:marRight w:val="0"/>
      <w:marTop w:val="0"/>
      <w:marBottom w:val="0"/>
      <w:divBdr>
        <w:top w:val="none" w:sz="0" w:space="0" w:color="auto"/>
        <w:left w:val="none" w:sz="0" w:space="0" w:color="auto"/>
        <w:bottom w:val="none" w:sz="0" w:space="0" w:color="auto"/>
        <w:right w:val="none" w:sz="0" w:space="0" w:color="auto"/>
      </w:divBdr>
      <w:divsChild>
        <w:div w:id="613564612">
          <w:marLeft w:val="0"/>
          <w:marRight w:val="0"/>
          <w:marTop w:val="0"/>
          <w:marBottom w:val="0"/>
          <w:divBdr>
            <w:top w:val="none" w:sz="0" w:space="0" w:color="auto"/>
            <w:left w:val="none" w:sz="0" w:space="0" w:color="auto"/>
            <w:bottom w:val="none" w:sz="0" w:space="0" w:color="auto"/>
            <w:right w:val="none" w:sz="0" w:space="0" w:color="auto"/>
          </w:divBdr>
          <w:divsChild>
            <w:div w:id="1035159211">
              <w:marLeft w:val="0"/>
              <w:marRight w:val="0"/>
              <w:marTop w:val="0"/>
              <w:marBottom w:val="0"/>
              <w:divBdr>
                <w:top w:val="none" w:sz="0" w:space="0" w:color="auto"/>
                <w:left w:val="none" w:sz="0" w:space="0" w:color="auto"/>
                <w:bottom w:val="none" w:sz="0" w:space="0" w:color="auto"/>
                <w:right w:val="none" w:sz="0" w:space="0" w:color="auto"/>
              </w:divBdr>
              <w:divsChild>
                <w:div w:id="650133743">
                  <w:marLeft w:val="0"/>
                  <w:marRight w:val="0"/>
                  <w:marTop w:val="0"/>
                  <w:marBottom w:val="0"/>
                  <w:divBdr>
                    <w:top w:val="none" w:sz="0" w:space="0" w:color="auto"/>
                    <w:left w:val="none" w:sz="0" w:space="0" w:color="auto"/>
                    <w:bottom w:val="none" w:sz="0" w:space="0" w:color="auto"/>
                    <w:right w:val="none" w:sz="0" w:space="0" w:color="auto"/>
                  </w:divBdr>
                  <w:divsChild>
                    <w:div w:id="62666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4528628">
      <w:bodyDiv w:val="1"/>
      <w:marLeft w:val="0"/>
      <w:marRight w:val="0"/>
      <w:marTop w:val="0"/>
      <w:marBottom w:val="0"/>
      <w:divBdr>
        <w:top w:val="none" w:sz="0" w:space="0" w:color="auto"/>
        <w:left w:val="none" w:sz="0" w:space="0" w:color="auto"/>
        <w:bottom w:val="none" w:sz="0" w:space="0" w:color="auto"/>
        <w:right w:val="none" w:sz="0" w:space="0" w:color="auto"/>
      </w:divBdr>
      <w:divsChild>
        <w:div w:id="1854104704">
          <w:marLeft w:val="0"/>
          <w:marRight w:val="0"/>
          <w:marTop w:val="0"/>
          <w:marBottom w:val="0"/>
          <w:divBdr>
            <w:top w:val="none" w:sz="0" w:space="0" w:color="auto"/>
            <w:left w:val="none" w:sz="0" w:space="0" w:color="auto"/>
            <w:bottom w:val="none" w:sz="0" w:space="0" w:color="auto"/>
            <w:right w:val="none" w:sz="0" w:space="0" w:color="auto"/>
          </w:divBdr>
          <w:divsChild>
            <w:div w:id="87361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87198">
      <w:bodyDiv w:val="1"/>
      <w:marLeft w:val="0"/>
      <w:marRight w:val="0"/>
      <w:marTop w:val="0"/>
      <w:marBottom w:val="0"/>
      <w:divBdr>
        <w:top w:val="none" w:sz="0" w:space="0" w:color="auto"/>
        <w:left w:val="none" w:sz="0" w:space="0" w:color="auto"/>
        <w:bottom w:val="none" w:sz="0" w:space="0" w:color="auto"/>
        <w:right w:val="none" w:sz="0" w:space="0" w:color="auto"/>
      </w:divBdr>
      <w:divsChild>
        <w:div w:id="1651321033">
          <w:marLeft w:val="-720"/>
          <w:marRight w:val="0"/>
          <w:marTop w:val="0"/>
          <w:marBottom w:val="0"/>
          <w:divBdr>
            <w:top w:val="none" w:sz="0" w:space="0" w:color="auto"/>
            <w:left w:val="none" w:sz="0" w:space="0" w:color="auto"/>
            <w:bottom w:val="none" w:sz="0" w:space="0" w:color="auto"/>
            <w:right w:val="none" w:sz="0" w:space="0" w:color="auto"/>
          </w:divBdr>
        </w:div>
      </w:divsChild>
    </w:div>
    <w:div w:id="711076240">
      <w:bodyDiv w:val="1"/>
      <w:marLeft w:val="0"/>
      <w:marRight w:val="0"/>
      <w:marTop w:val="0"/>
      <w:marBottom w:val="0"/>
      <w:divBdr>
        <w:top w:val="none" w:sz="0" w:space="0" w:color="auto"/>
        <w:left w:val="none" w:sz="0" w:space="0" w:color="auto"/>
        <w:bottom w:val="none" w:sz="0" w:space="0" w:color="auto"/>
        <w:right w:val="none" w:sz="0" w:space="0" w:color="auto"/>
      </w:divBdr>
    </w:div>
    <w:div w:id="715159409">
      <w:bodyDiv w:val="1"/>
      <w:marLeft w:val="0"/>
      <w:marRight w:val="0"/>
      <w:marTop w:val="0"/>
      <w:marBottom w:val="0"/>
      <w:divBdr>
        <w:top w:val="none" w:sz="0" w:space="0" w:color="auto"/>
        <w:left w:val="none" w:sz="0" w:space="0" w:color="auto"/>
        <w:bottom w:val="none" w:sz="0" w:space="0" w:color="auto"/>
        <w:right w:val="none" w:sz="0" w:space="0" w:color="auto"/>
      </w:divBdr>
    </w:div>
    <w:div w:id="723798464">
      <w:bodyDiv w:val="1"/>
      <w:marLeft w:val="0"/>
      <w:marRight w:val="0"/>
      <w:marTop w:val="0"/>
      <w:marBottom w:val="0"/>
      <w:divBdr>
        <w:top w:val="none" w:sz="0" w:space="0" w:color="auto"/>
        <w:left w:val="none" w:sz="0" w:space="0" w:color="auto"/>
        <w:bottom w:val="none" w:sz="0" w:space="0" w:color="auto"/>
        <w:right w:val="none" w:sz="0" w:space="0" w:color="auto"/>
      </w:divBdr>
    </w:div>
    <w:div w:id="729692790">
      <w:bodyDiv w:val="1"/>
      <w:marLeft w:val="0"/>
      <w:marRight w:val="0"/>
      <w:marTop w:val="0"/>
      <w:marBottom w:val="0"/>
      <w:divBdr>
        <w:top w:val="none" w:sz="0" w:space="0" w:color="auto"/>
        <w:left w:val="none" w:sz="0" w:space="0" w:color="auto"/>
        <w:bottom w:val="none" w:sz="0" w:space="0" w:color="auto"/>
        <w:right w:val="none" w:sz="0" w:space="0" w:color="auto"/>
      </w:divBdr>
      <w:divsChild>
        <w:div w:id="475269739">
          <w:marLeft w:val="-720"/>
          <w:marRight w:val="0"/>
          <w:marTop w:val="0"/>
          <w:marBottom w:val="0"/>
          <w:divBdr>
            <w:top w:val="none" w:sz="0" w:space="0" w:color="auto"/>
            <w:left w:val="none" w:sz="0" w:space="0" w:color="auto"/>
            <w:bottom w:val="none" w:sz="0" w:space="0" w:color="auto"/>
            <w:right w:val="none" w:sz="0" w:space="0" w:color="auto"/>
          </w:divBdr>
        </w:div>
      </w:divsChild>
    </w:div>
    <w:div w:id="731386125">
      <w:bodyDiv w:val="1"/>
      <w:marLeft w:val="0"/>
      <w:marRight w:val="0"/>
      <w:marTop w:val="0"/>
      <w:marBottom w:val="0"/>
      <w:divBdr>
        <w:top w:val="none" w:sz="0" w:space="0" w:color="auto"/>
        <w:left w:val="none" w:sz="0" w:space="0" w:color="auto"/>
        <w:bottom w:val="none" w:sz="0" w:space="0" w:color="auto"/>
        <w:right w:val="none" w:sz="0" w:space="0" w:color="auto"/>
      </w:divBdr>
    </w:div>
    <w:div w:id="734814152">
      <w:bodyDiv w:val="1"/>
      <w:marLeft w:val="0"/>
      <w:marRight w:val="0"/>
      <w:marTop w:val="0"/>
      <w:marBottom w:val="0"/>
      <w:divBdr>
        <w:top w:val="none" w:sz="0" w:space="0" w:color="auto"/>
        <w:left w:val="none" w:sz="0" w:space="0" w:color="auto"/>
        <w:bottom w:val="none" w:sz="0" w:space="0" w:color="auto"/>
        <w:right w:val="none" w:sz="0" w:space="0" w:color="auto"/>
      </w:divBdr>
    </w:div>
    <w:div w:id="735932305">
      <w:bodyDiv w:val="1"/>
      <w:marLeft w:val="0"/>
      <w:marRight w:val="0"/>
      <w:marTop w:val="0"/>
      <w:marBottom w:val="0"/>
      <w:divBdr>
        <w:top w:val="none" w:sz="0" w:space="0" w:color="auto"/>
        <w:left w:val="none" w:sz="0" w:space="0" w:color="auto"/>
        <w:bottom w:val="none" w:sz="0" w:space="0" w:color="auto"/>
        <w:right w:val="none" w:sz="0" w:space="0" w:color="auto"/>
      </w:divBdr>
    </w:div>
    <w:div w:id="739863530">
      <w:bodyDiv w:val="1"/>
      <w:marLeft w:val="0"/>
      <w:marRight w:val="0"/>
      <w:marTop w:val="0"/>
      <w:marBottom w:val="0"/>
      <w:divBdr>
        <w:top w:val="none" w:sz="0" w:space="0" w:color="auto"/>
        <w:left w:val="none" w:sz="0" w:space="0" w:color="auto"/>
        <w:bottom w:val="none" w:sz="0" w:space="0" w:color="auto"/>
        <w:right w:val="none" w:sz="0" w:space="0" w:color="auto"/>
      </w:divBdr>
    </w:div>
    <w:div w:id="749229411">
      <w:bodyDiv w:val="1"/>
      <w:marLeft w:val="0"/>
      <w:marRight w:val="0"/>
      <w:marTop w:val="0"/>
      <w:marBottom w:val="0"/>
      <w:divBdr>
        <w:top w:val="none" w:sz="0" w:space="0" w:color="auto"/>
        <w:left w:val="none" w:sz="0" w:space="0" w:color="auto"/>
        <w:bottom w:val="none" w:sz="0" w:space="0" w:color="auto"/>
        <w:right w:val="none" w:sz="0" w:space="0" w:color="auto"/>
      </w:divBdr>
    </w:div>
    <w:div w:id="749666985">
      <w:bodyDiv w:val="1"/>
      <w:marLeft w:val="0"/>
      <w:marRight w:val="0"/>
      <w:marTop w:val="0"/>
      <w:marBottom w:val="0"/>
      <w:divBdr>
        <w:top w:val="none" w:sz="0" w:space="0" w:color="auto"/>
        <w:left w:val="none" w:sz="0" w:space="0" w:color="auto"/>
        <w:bottom w:val="none" w:sz="0" w:space="0" w:color="auto"/>
        <w:right w:val="none" w:sz="0" w:space="0" w:color="auto"/>
      </w:divBdr>
    </w:div>
    <w:div w:id="759258796">
      <w:bodyDiv w:val="1"/>
      <w:marLeft w:val="0"/>
      <w:marRight w:val="0"/>
      <w:marTop w:val="0"/>
      <w:marBottom w:val="0"/>
      <w:divBdr>
        <w:top w:val="none" w:sz="0" w:space="0" w:color="auto"/>
        <w:left w:val="none" w:sz="0" w:space="0" w:color="auto"/>
        <w:bottom w:val="none" w:sz="0" w:space="0" w:color="auto"/>
        <w:right w:val="none" w:sz="0" w:space="0" w:color="auto"/>
      </w:divBdr>
    </w:div>
    <w:div w:id="761682698">
      <w:bodyDiv w:val="1"/>
      <w:marLeft w:val="0"/>
      <w:marRight w:val="0"/>
      <w:marTop w:val="0"/>
      <w:marBottom w:val="0"/>
      <w:divBdr>
        <w:top w:val="none" w:sz="0" w:space="0" w:color="auto"/>
        <w:left w:val="none" w:sz="0" w:space="0" w:color="auto"/>
        <w:bottom w:val="none" w:sz="0" w:space="0" w:color="auto"/>
        <w:right w:val="none" w:sz="0" w:space="0" w:color="auto"/>
      </w:divBdr>
    </w:div>
    <w:div w:id="762996008">
      <w:bodyDiv w:val="1"/>
      <w:marLeft w:val="0"/>
      <w:marRight w:val="0"/>
      <w:marTop w:val="0"/>
      <w:marBottom w:val="0"/>
      <w:divBdr>
        <w:top w:val="none" w:sz="0" w:space="0" w:color="auto"/>
        <w:left w:val="none" w:sz="0" w:space="0" w:color="auto"/>
        <w:bottom w:val="none" w:sz="0" w:space="0" w:color="auto"/>
        <w:right w:val="none" w:sz="0" w:space="0" w:color="auto"/>
      </w:divBdr>
      <w:divsChild>
        <w:div w:id="1647587613">
          <w:marLeft w:val="-720"/>
          <w:marRight w:val="0"/>
          <w:marTop w:val="0"/>
          <w:marBottom w:val="0"/>
          <w:divBdr>
            <w:top w:val="none" w:sz="0" w:space="0" w:color="auto"/>
            <w:left w:val="none" w:sz="0" w:space="0" w:color="auto"/>
            <w:bottom w:val="none" w:sz="0" w:space="0" w:color="auto"/>
            <w:right w:val="none" w:sz="0" w:space="0" w:color="auto"/>
          </w:divBdr>
        </w:div>
      </w:divsChild>
    </w:div>
    <w:div w:id="768815550">
      <w:bodyDiv w:val="1"/>
      <w:marLeft w:val="0"/>
      <w:marRight w:val="0"/>
      <w:marTop w:val="0"/>
      <w:marBottom w:val="0"/>
      <w:divBdr>
        <w:top w:val="none" w:sz="0" w:space="0" w:color="auto"/>
        <w:left w:val="none" w:sz="0" w:space="0" w:color="auto"/>
        <w:bottom w:val="none" w:sz="0" w:space="0" w:color="auto"/>
        <w:right w:val="none" w:sz="0" w:space="0" w:color="auto"/>
      </w:divBdr>
    </w:div>
    <w:div w:id="770471504">
      <w:bodyDiv w:val="1"/>
      <w:marLeft w:val="0"/>
      <w:marRight w:val="0"/>
      <w:marTop w:val="0"/>
      <w:marBottom w:val="0"/>
      <w:divBdr>
        <w:top w:val="none" w:sz="0" w:space="0" w:color="auto"/>
        <w:left w:val="none" w:sz="0" w:space="0" w:color="auto"/>
        <w:bottom w:val="none" w:sz="0" w:space="0" w:color="auto"/>
        <w:right w:val="none" w:sz="0" w:space="0" w:color="auto"/>
      </w:divBdr>
    </w:div>
    <w:div w:id="777720650">
      <w:bodyDiv w:val="1"/>
      <w:marLeft w:val="0"/>
      <w:marRight w:val="0"/>
      <w:marTop w:val="0"/>
      <w:marBottom w:val="0"/>
      <w:divBdr>
        <w:top w:val="none" w:sz="0" w:space="0" w:color="auto"/>
        <w:left w:val="none" w:sz="0" w:space="0" w:color="auto"/>
        <w:bottom w:val="none" w:sz="0" w:space="0" w:color="auto"/>
        <w:right w:val="none" w:sz="0" w:space="0" w:color="auto"/>
      </w:divBdr>
    </w:div>
    <w:div w:id="800349159">
      <w:bodyDiv w:val="1"/>
      <w:marLeft w:val="0"/>
      <w:marRight w:val="0"/>
      <w:marTop w:val="0"/>
      <w:marBottom w:val="0"/>
      <w:divBdr>
        <w:top w:val="none" w:sz="0" w:space="0" w:color="auto"/>
        <w:left w:val="none" w:sz="0" w:space="0" w:color="auto"/>
        <w:bottom w:val="none" w:sz="0" w:space="0" w:color="auto"/>
        <w:right w:val="none" w:sz="0" w:space="0" w:color="auto"/>
      </w:divBdr>
    </w:div>
    <w:div w:id="804811489">
      <w:bodyDiv w:val="1"/>
      <w:marLeft w:val="0"/>
      <w:marRight w:val="0"/>
      <w:marTop w:val="0"/>
      <w:marBottom w:val="0"/>
      <w:divBdr>
        <w:top w:val="none" w:sz="0" w:space="0" w:color="auto"/>
        <w:left w:val="none" w:sz="0" w:space="0" w:color="auto"/>
        <w:bottom w:val="none" w:sz="0" w:space="0" w:color="auto"/>
        <w:right w:val="none" w:sz="0" w:space="0" w:color="auto"/>
      </w:divBdr>
    </w:div>
    <w:div w:id="807824253">
      <w:bodyDiv w:val="1"/>
      <w:marLeft w:val="0"/>
      <w:marRight w:val="0"/>
      <w:marTop w:val="0"/>
      <w:marBottom w:val="0"/>
      <w:divBdr>
        <w:top w:val="none" w:sz="0" w:space="0" w:color="auto"/>
        <w:left w:val="none" w:sz="0" w:space="0" w:color="auto"/>
        <w:bottom w:val="none" w:sz="0" w:space="0" w:color="auto"/>
        <w:right w:val="none" w:sz="0" w:space="0" w:color="auto"/>
      </w:divBdr>
      <w:divsChild>
        <w:div w:id="1887640419">
          <w:marLeft w:val="0"/>
          <w:marRight w:val="0"/>
          <w:marTop w:val="0"/>
          <w:marBottom w:val="0"/>
          <w:divBdr>
            <w:top w:val="none" w:sz="0" w:space="0" w:color="auto"/>
            <w:left w:val="none" w:sz="0" w:space="0" w:color="auto"/>
            <w:bottom w:val="none" w:sz="0" w:space="0" w:color="auto"/>
            <w:right w:val="none" w:sz="0" w:space="0" w:color="auto"/>
          </w:divBdr>
        </w:div>
      </w:divsChild>
    </w:div>
    <w:div w:id="809589153">
      <w:bodyDiv w:val="1"/>
      <w:marLeft w:val="0"/>
      <w:marRight w:val="0"/>
      <w:marTop w:val="0"/>
      <w:marBottom w:val="0"/>
      <w:divBdr>
        <w:top w:val="none" w:sz="0" w:space="0" w:color="auto"/>
        <w:left w:val="none" w:sz="0" w:space="0" w:color="auto"/>
        <w:bottom w:val="none" w:sz="0" w:space="0" w:color="auto"/>
        <w:right w:val="none" w:sz="0" w:space="0" w:color="auto"/>
      </w:divBdr>
    </w:div>
    <w:div w:id="849373956">
      <w:bodyDiv w:val="1"/>
      <w:marLeft w:val="0"/>
      <w:marRight w:val="0"/>
      <w:marTop w:val="0"/>
      <w:marBottom w:val="0"/>
      <w:divBdr>
        <w:top w:val="none" w:sz="0" w:space="0" w:color="auto"/>
        <w:left w:val="none" w:sz="0" w:space="0" w:color="auto"/>
        <w:bottom w:val="none" w:sz="0" w:space="0" w:color="auto"/>
        <w:right w:val="none" w:sz="0" w:space="0" w:color="auto"/>
      </w:divBdr>
    </w:div>
    <w:div w:id="853036720">
      <w:bodyDiv w:val="1"/>
      <w:marLeft w:val="0"/>
      <w:marRight w:val="0"/>
      <w:marTop w:val="0"/>
      <w:marBottom w:val="0"/>
      <w:divBdr>
        <w:top w:val="none" w:sz="0" w:space="0" w:color="auto"/>
        <w:left w:val="none" w:sz="0" w:space="0" w:color="auto"/>
        <w:bottom w:val="none" w:sz="0" w:space="0" w:color="auto"/>
        <w:right w:val="none" w:sz="0" w:space="0" w:color="auto"/>
      </w:divBdr>
    </w:div>
    <w:div w:id="866453004">
      <w:bodyDiv w:val="1"/>
      <w:marLeft w:val="0"/>
      <w:marRight w:val="0"/>
      <w:marTop w:val="0"/>
      <w:marBottom w:val="0"/>
      <w:divBdr>
        <w:top w:val="none" w:sz="0" w:space="0" w:color="auto"/>
        <w:left w:val="none" w:sz="0" w:space="0" w:color="auto"/>
        <w:bottom w:val="none" w:sz="0" w:space="0" w:color="auto"/>
        <w:right w:val="none" w:sz="0" w:space="0" w:color="auto"/>
      </w:divBdr>
      <w:divsChild>
        <w:div w:id="300699525">
          <w:marLeft w:val="0"/>
          <w:marRight w:val="0"/>
          <w:marTop w:val="0"/>
          <w:marBottom w:val="0"/>
          <w:divBdr>
            <w:top w:val="none" w:sz="0" w:space="0" w:color="auto"/>
            <w:left w:val="none" w:sz="0" w:space="0" w:color="auto"/>
            <w:bottom w:val="none" w:sz="0" w:space="0" w:color="auto"/>
            <w:right w:val="none" w:sz="0" w:space="0" w:color="auto"/>
          </w:divBdr>
          <w:divsChild>
            <w:div w:id="5062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2428">
      <w:bodyDiv w:val="1"/>
      <w:marLeft w:val="0"/>
      <w:marRight w:val="0"/>
      <w:marTop w:val="0"/>
      <w:marBottom w:val="0"/>
      <w:divBdr>
        <w:top w:val="none" w:sz="0" w:space="0" w:color="auto"/>
        <w:left w:val="none" w:sz="0" w:space="0" w:color="auto"/>
        <w:bottom w:val="none" w:sz="0" w:space="0" w:color="auto"/>
        <w:right w:val="none" w:sz="0" w:space="0" w:color="auto"/>
      </w:divBdr>
    </w:div>
    <w:div w:id="868420395">
      <w:bodyDiv w:val="1"/>
      <w:marLeft w:val="0"/>
      <w:marRight w:val="0"/>
      <w:marTop w:val="0"/>
      <w:marBottom w:val="0"/>
      <w:divBdr>
        <w:top w:val="none" w:sz="0" w:space="0" w:color="auto"/>
        <w:left w:val="none" w:sz="0" w:space="0" w:color="auto"/>
        <w:bottom w:val="none" w:sz="0" w:space="0" w:color="auto"/>
        <w:right w:val="none" w:sz="0" w:space="0" w:color="auto"/>
      </w:divBdr>
      <w:divsChild>
        <w:div w:id="369232334">
          <w:marLeft w:val="0"/>
          <w:marRight w:val="0"/>
          <w:marTop w:val="0"/>
          <w:marBottom w:val="0"/>
          <w:divBdr>
            <w:top w:val="none" w:sz="0" w:space="0" w:color="auto"/>
            <w:left w:val="none" w:sz="0" w:space="0" w:color="auto"/>
            <w:bottom w:val="none" w:sz="0" w:space="0" w:color="auto"/>
            <w:right w:val="none" w:sz="0" w:space="0" w:color="auto"/>
          </w:divBdr>
          <w:divsChild>
            <w:div w:id="1903448229">
              <w:marLeft w:val="0"/>
              <w:marRight w:val="0"/>
              <w:marTop w:val="0"/>
              <w:marBottom w:val="0"/>
              <w:divBdr>
                <w:top w:val="none" w:sz="0" w:space="0" w:color="auto"/>
                <w:left w:val="none" w:sz="0" w:space="0" w:color="auto"/>
                <w:bottom w:val="none" w:sz="0" w:space="0" w:color="auto"/>
                <w:right w:val="none" w:sz="0" w:space="0" w:color="auto"/>
              </w:divBdr>
            </w:div>
            <w:div w:id="1623070146">
              <w:marLeft w:val="0"/>
              <w:marRight w:val="0"/>
              <w:marTop w:val="0"/>
              <w:marBottom w:val="0"/>
              <w:divBdr>
                <w:top w:val="none" w:sz="0" w:space="0" w:color="auto"/>
                <w:left w:val="none" w:sz="0" w:space="0" w:color="auto"/>
                <w:bottom w:val="none" w:sz="0" w:space="0" w:color="auto"/>
                <w:right w:val="none" w:sz="0" w:space="0" w:color="auto"/>
              </w:divBdr>
            </w:div>
            <w:div w:id="1304772742">
              <w:marLeft w:val="0"/>
              <w:marRight w:val="0"/>
              <w:marTop w:val="0"/>
              <w:marBottom w:val="0"/>
              <w:divBdr>
                <w:top w:val="none" w:sz="0" w:space="0" w:color="auto"/>
                <w:left w:val="none" w:sz="0" w:space="0" w:color="auto"/>
                <w:bottom w:val="none" w:sz="0" w:space="0" w:color="auto"/>
                <w:right w:val="none" w:sz="0" w:space="0" w:color="auto"/>
              </w:divBdr>
            </w:div>
            <w:div w:id="20205057">
              <w:marLeft w:val="0"/>
              <w:marRight w:val="0"/>
              <w:marTop w:val="0"/>
              <w:marBottom w:val="0"/>
              <w:divBdr>
                <w:top w:val="none" w:sz="0" w:space="0" w:color="auto"/>
                <w:left w:val="none" w:sz="0" w:space="0" w:color="auto"/>
                <w:bottom w:val="none" w:sz="0" w:space="0" w:color="auto"/>
                <w:right w:val="none" w:sz="0" w:space="0" w:color="auto"/>
              </w:divBdr>
            </w:div>
            <w:div w:id="546062780">
              <w:marLeft w:val="0"/>
              <w:marRight w:val="0"/>
              <w:marTop w:val="0"/>
              <w:marBottom w:val="0"/>
              <w:divBdr>
                <w:top w:val="none" w:sz="0" w:space="0" w:color="auto"/>
                <w:left w:val="none" w:sz="0" w:space="0" w:color="auto"/>
                <w:bottom w:val="none" w:sz="0" w:space="0" w:color="auto"/>
                <w:right w:val="none" w:sz="0" w:space="0" w:color="auto"/>
              </w:divBdr>
            </w:div>
            <w:div w:id="1682590239">
              <w:marLeft w:val="0"/>
              <w:marRight w:val="0"/>
              <w:marTop w:val="0"/>
              <w:marBottom w:val="0"/>
              <w:divBdr>
                <w:top w:val="none" w:sz="0" w:space="0" w:color="auto"/>
                <w:left w:val="none" w:sz="0" w:space="0" w:color="auto"/>
                <w:bottom w:val="none" w:sz="0" w:space="0" w:color="auto"/>
                <w:right w:val="none" w:sz="0" w:space="0" w:color="auto"/>
              </w:divBdr>
            </w:div>
            <w:div w:id="453403168">
              <w:marLeft w:val="0"/>
              <w:marRight w:val="0"/>
              <w:marTop w:val="0"/>
              <w:marBottom w:val="0"/>
              <w:divBdr>
                <w:top w:val="none" w:sz="0" w:space="0" w:color="auto"/>
                <w:left w:val="none" w:sz="0" w:space="0" w:color="auto"/>
                <w:bottom w:val="none" w:sz="0" w:space="0" w:color="auto"/>
                <w:right w:val="none" w:sz="0" w:space="0" w:color="auto"/>
              </w:divBdr>
            </w:div>
            <w:div w:id="423190557">
              <w:marLeft w:val="0"/>
              <w:marRight w:val="0"/>
              <w:marTop w:val="0"/>
              <w:marBottom w:val="0"/>
              <w:divBdr>
                <w:top w:val="none" w:sz="0" w:space="0" w:color="auto"/>
                <w:left w:val="none" w:sz="0" w:space="0" w:color="auto"/>
                <w:bottom w:val="none" w:sz="0" w:space="0" w:color="auto"/>
                <w:right w:val="none" w:sz="0" w:space="0" w:color="auto"/>
              </w:divBdr>
            </w:div>
            <w:div w:id="1822237411">
              <w:marLeft w:val="0"/>
              <w:marRight w:val="0"/>
              <w:marTop w:val="0"/>
              <w:marBottom w:val="0"/>
              <w:divBdr>
                <w:top w:val="none" w:sz="0" w:space="0" w:color="auto"/>
                <w:left w:val="none" w:sz="0" w:space="0" w:color="auto"/>
                <w:bottom w:val="none" w:sz="0" w:space="0" w:color="auto"/>
                <w:right w:val="none" w:sz="0" w:space="0" w:color="auto"/>
              </w:divBdr>
            </w:div>
            <w:div w:id="1839492034">
              <w:marLeft w:val="0"/>
              <w:marRight w:val="0"/>
              <w:marTop w:val="0"/>
              <w:marBottom w:val="0"/>
              <w:divBdr>
                <w:top w:val="none" w:sz="0" w:space="0" w:color="auto"/>
                <w:left w:val="none" w:sz="0" w:space="0" w:color="auto"/>
                <w:bottom w:val="none" w:sz="0" w:space="0" w:color="auto"/>
                <w:right w:val="none" w:sz="0" w:space="0" w:color="auto"/>
              </w:divBdr>
            </w:div>
            <w:div w:id="379549808">
              <w:marLeft w:val="0"/>
              <w:marRight w:val="0"/>
              <w:marTop w:val="0"/>
              <w:marBottom w:val="0"/>
              <w:divBdr>
                <w:top w:val="none" w:sz="0" w:space="0" w:color="auto"/>
                <w:left w:val="none" w:sz="0" w:space="0" w:color="auto"/>
                <w:bottom w:val="none" w:sz="0" w:space="0" w:color="auto"/>
                <w:right w:val="none" w:sz="0" w:space="0" w:color="auto"/>
              </w:divBdr>
            </w:div>
            <w:div w:id="4597192">
              <w:marLeft w:val="0"/>
              <w:marRight w:val="0"/>
              <w:marTop w:val="0"/>
              <w:marBottom w:val="0"/>
              <w:divBdr>
                <w:top w:val="none" w:sz="0" w:space="0" w:color="auto"/>
                <w:left w:val="none" w:sz="0" w:space="0" w:color="auto"/>
                <w:bottom w:val="none" w:sz="0" w:space="0" w:color="auto"/>
                <w:right w:val="none" w:sz="0" w:space="0" w:color="auto"/>
              </w:divBdr>
            </w:div>
            <w:div w:id="245959230">
              <w:marLeft w:val="0"/>
              <w:marRight w:val="0"/>
              <w:marTop w:val="0"/>
              <w:marBottom w:val="0"/>
              <w:divBdr>
                <w:top w:val="none" w:sz="0" w:space="0" w:color="auto"/>
                <w:left w:val="none" w:sz="0" w:space="0" w:color="auto"/>
                <w:bottom w:val="none" w:sz="0" w:space="0" w:color="auto"/>
                <w:right w:val="none" w:sz="0" w:space="0" w:color="auto"/>
              </w:divBdr>
            </w:div>
            <w:div w:id="1757899250">
              <w:marLeft w:val="0"/>
              <w:marRight w:val="0"/>
              <w:marTop w:val="0"/>
              <w:marBottom w:val="0"/>
              <w:divBdr>
                <w:top w:val="none" w:sz="0" w:space="0" w:color="auto"/>
                <w:left w:val="none" w:sz="0" w:space="0" w:color="auto"/>
                <w:bottom w:val="none" w:sz="0" w:space="0" w:color="auto"/>
                <w:right w:val="none" w:sz="0" w:space="0" w:color="auto"/>
              </w:divBdr>
            </w:div>
            <w:div w:id="303580767">
              <w:marLeft w:val="0"/>
              <w:marRight w:val="0"/>
              <w:marTop w:val="0"/>
              <w:marBottom w:val="0"/>
              <w:divBdr>
                <w:top w:val="none" w:sz="0" w:space="0" w:color="auto"/>
                <w:left w:val="none" w:sz="0" w:space="0" w:color="auto"/>
                <w:bottom w:val="none" w:sz="0" w:space="0" w:color="auto"/>
                <w:right w:val="none" w:sz="0" w:space="0" w:color="auto"/>
              </w:divBdr>
            </w:div>
            <w:div w:id="1441030118">
              <w:marLeft w:val="0"/>
              <w:marRight w:val="0"/>
              <w:marTop w:val="0"/>
              <w:marBottom w:val="0"/>
              <w:divBdr>
                <w:top w:val="none" w:sz="0" w:space="0" w:color="auto"/>
                <w:left w:val="none" w:sz="0" w:space="0" w:color="auto"/>
                <w:bottom w:val="none" w:sz="0" w:space="0" w:color="auto"/>
                <w:right w:val="none" w:sz="0" w:space="0" w:color="auto"/>
              </w:divBdr>
            </w:div>
            <w:div w:id="531114506">
              <w:marLeft w:val="0"/>
              <w:marRight w:val="0"/>
              <w:marTop w:val="0"/>
              <w:marBottom w:val="0"/>
              <w:divBdr>
                <w:top w:val="none" w:sz="0" w:space="0" w:color="auto"/>
                <w:left w:val="none" w:sz="0" w:space="0" w:color="auto"/>
                <w:bottom w:val="none" w:sz="0" w:space="0" w:color="auto"/>
                <w:right w:val="none" w:sz="0" w:space="0" w:color="auto"/>
              </w:divBdr>
            </w:div>
            <w:div w:id="1464271815">
              <w:marLeft w:val="0"/>
              <w:marRight w:val="0"/>
              <w:marTop w:val="0"/>
              <w:marBottom w:val="0"/>
              <w:divBdr>
                <w:top w:val="none" w:sz="0" w:space="0" w:color="auto"/>
                <w:left w:val="none" w:sz="0" w:space="0" w:color="auto"/>
                <w:bottom w:val="none" w:sz="0" w:space="0" w:color="auto"/>
                <w:right w:val="none" w:sz="0" w:space="0" w:color="auto"/>
              </w:divBdr>
            </w:div>
            <w:div w:id="2142265753">
              <w:marLeft w:val="0"/>
              <w:marRight w:val="0"/>
              <w:marTop w:val="0"/>
              <w:marBottom w:val="0"/>
              <w:divBdr>
                <w:top w:val="none" w:sz="0" w:space="0" w:color="auto"/>
                <w:left w:val="none" w:sz="0" w:space="0" w:color="auto"/>
                <w:bottom w:val="none" w:sz="0" w:space="0" w:color="auto"/>
                <w:right w:val="none" w:sz="0" w:space="0" w:color="auto"/>
              </w:divBdr>
            </w:div>
            <w:div w:id="1221287065">
              <w:marLeft w:val="0"/>
              <w:marRight w:val="0"/>
              <w:marTop w:val="0"/>
              <w:marBottom w:val="0"/>
              <w:divBdr>
                <w:top w:val="none" w:sz="0" w:space="0" w:color="auto"/>
                <w:left w:val="none" w:sz="0" w:space="0" w:color="auto"/>
                <w:bottom w:val="none" w:sz="0" w:space="0" w:color="auto"/>
                <w:right w:val="none" w:sz="0" w:space="0" w:color="auto"/>
              </w:divBdr>
            </w:div>
            <w:div w:id="1938713709">
              <w:marLeft w:val="0"/>
              <w:marRight w:val="0"/>
              <w:marTop w:val="0"/>
              <w:marBottom w:val="0"/>
              <w:divBdr>
                <w:top w:val="none" w:sz="0" w:space="0" w:color="auto"/>
                <w:left w:val="none" w:sz="0" w:space="0" w:color="auto"/>
                <w:bottom w:val="none" w:sz="0" w:space="0" w:color="auto"/>
                <w:right w:val="none" w:sz="0" w:space="0" w:color="auto"/>
              </w:divBdr>
            </w:div>
            <w:div w:id="1059668756">
              <w:marLeft w:val="0"/>
              <w:marRight w:val="0"/>
              <w:marTop w:val="0"/>
              <w:marBottom w:val="0"/>
              <w:divBdr>
                <w:top w:val="none" w:sz="0" w:space="0" w:color="auto"/>
                <w:left w:val="none" w:sz="0" w:space="0" w:color="auto"/>
                <w:bottom w:val="none" w:sz="0" w:space="0" w:color="auto"/>
                <w:right w:val="none" w:sz="0" w:space="0" w:color="auto"/>
              </w:divBdr>
            </w:div>
            <w:div w:id="1692342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922111">
      <w:bodyDiv w:val="1"/>
      <w:marLeft w:val="0"/>
      <w:marRight w:val="0"/>
      <w:marTop w:val="0"/>
      <w:marBottom w:val="0"/>
      <w:divBdr>
        <w:top w:val="none" w:sz="0" w:space="0" w:color="auto"/>
        <w:left w:val="none" w:sz="0" w:space="0" w:color="auto"/>
        <w:bottom w:val="none" w:sz="0" w:space="0" w:color="auto"/>
        <w:right w:val="none" w:sz="0" w:space="0" w:color="auto"/>
      </w:divBdr>
      <w:divsChild>
        <w:div w:id="327363318">
          <w:marLeft w:val="0"/>
          <w:marRight w:val="0"/>
          <w:marTop w:val="0"/>
          <w:marBottom w:val="0"/>
          <w:divBdr>
            <w:top w:val="none" w:sz="0" w:space="0" w:color="auto"/>
            <w:left w:val="none" w:sz="0" w:space="0" w:color="auto"/>
            <w:bottom w:val="none" w:sz="0" w:space="0" w:color="auto"/>
            <w:right w:val="none" w:sz="0" w:space="0" w:color="auto"/>
          </w:divBdr>
          <w:divsChild>
            <w:div w:id="119565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69022">
      <w:bodyDiv w:val="1"/>
      <w:marLeft w:val="0"/>
      <w:marRight w:val="0"/>
      <w:marTop w:val="0"/>
      <w:marBottom w:val="0"/>
      <w:divBdr>
        <w:top w:val="none" w:sz="0" w:space="0" w:color="auto"/>
        <w:left w:val="none" w:sz="0" w:space="0" w:color="auto"/>
        <w:bottom w:val="none" w:sz="0" w:space="0" w:color="auto"/>
        <w:right w:val="none" w:sz="0" w:space="0" w:color="auto"/>
      </w:divBdr>
    </w:div>
    <w:div w:id="891497746">
      <w:bodyDiv w:val="1"/>
      <w:marLeft w:val="0"/>
      <w:marRight w:val="0"/>
      <w:marTop w:val="0"/>
      <w:marBottom w:val="0"/>
      <w:divBdr>
        <w:top w:val="none" w:sz="0" w:space="0" w:color="auto"/>
        <w:left w:val="none" w:sz="0" w:space="0" w:color="auto"/>
        <w:bottom w:val="none" w:sz="0" w:space="0" w:color="auto"/>
        <w:right w:val="none" w:sz="0" w:space="0" w:color="auto"/>
      </w:divBdr>
    </w:div>
    <w:div w:id="893203687">
      <w:bodyDiv w:val="1"/>
      <w:marLeft w:val="0"/>
      <w:marRight w:val="0"/>
      <w:marTop w:val="0"/>
      <w:marBottom w:val="0"/>
      <w:divBdr>
        <w:top w:val="none" w:sz="0" w:space="0" w:color="auto"/>
        <w:left w:val="none" w:sz="0" w:space="0" w:color="auto"/>
        <w:bottom w:val="none" w:sz="0" w:space="0" w:color="auto"/>
        <w:right w:val="none" w:sz="0" w:space="0" w:color="auto"/>
      </w:divBdr>
      <w:divsChild>
        <w:div w:id="1540244966">
          <w:marLeft w:val="0"/>
          <w:marRight w:val="0"/>
          <w:marTop w:val="0"/>
          <w:marBottom w:val="0"/>
          <w:divBdr>
            <w:top w:val="none" w:sz="0" w:space="0" w:color="auto"/>
            <w:left w:val="none" w:sz="0" w:space="0" w:color="auto"/>
            <w:bottom w:val="none" w:sz="0" w:space="0" w:color="auto"/>
            <w:right w:val="none" w:sz="0" w:space="0" w:color="auto"/>
          </w:divBdr>
          <w:divsChild>
            <w:div w:id="2105682949">
              <w:marLeft w:val="0"/>
              <w:marRight w:val="0"/>
              <w:marTop w:val="0"/>
              <w:marBottom w:val="0"/>
              <w:divBdr>
                <w:top w:val="none" w:sz="0" w:space="0" w:color="auto"/>
                <w:left w:val="none" w:sz="0" w:space="0" w:color="auto"/>
                <w:bottom w:val="none" w:sz="0" w:space="0" w:color="auto"/>
                <w:right w:val="none" w:sz="0" w:space="0" w:color="auto"/>
              </w:divBdr>
              <w:divsChild>
                <w:div w:id="1286808091">
                  <w:marLeft w:val="0"/>
                  <w:marRight w:val="0"/>
                  <w:marTop w:val="0"/>
                  <w:marBottom w:val="0"/>
                  <w:divBdr>
                    <w:top w:val="none" w:sz="0" w:space="0" w:color="auto"/>
                    <w:left w:val="none" w:sz="0" w:space="0" w:color="auto"/>
                    <w:bottom w:val="none" w:sz="0" w:space="0" w:color="auto"/>
                    <w:right w:val="none" w:sz="0" w:space="0" w:color="auto"/>
                  </w:divBdr>
                  <w:divsChild>
                    <w:div w:id="132482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505134">
      <w:bodyDiv w:val="1"/>
      <w:marLeft w:val="0"/>
      <w:marRight w:val="0"/>
      <w:marTop w:val="0"/>
      <w:marBottom w:val="0"/>
      <w:divBdr>
        <w:top w:val="none" w:sz="0" w:space="0" w:color="auto"/>
        <w:left w:val="none" w:sz="0" w:space="0" w:color="auto"/>
        <w:bottom w:val="none" w:sz="0" w:space="0" w:color="auto"/>
        <w:right w:val="none" w:sz="0" w:space="0" w:color="auto"/>
      </w:divBdr>
    </w:div>
    <w:div w:id="911693014">
      <w:bodyDiv w:val="1"/>
      <w:marLeft w:val="0"/>
      <w:marRight w:val="0"/>
      <w:marTop w:val="0"/>
      <w:marBottom w:val="0"/>
      <w:divBdr>
        <w:top w:val="none" w:sz="0" w:space="0" w:color="auto"/>
        <w:left w:val="none" w:sz="0" w:space="0" w:color="auto"/>
        <w:bottom w:val="none" w:sz="0" w:space="0" w:color="auto"/>
        <w:right w:val="none" w:sz="0" w:space="0" w:color="auto"/>
      </w:divBdr>
      <w:divsChild>
        <w:div w:id="1854612187">
          <w:marLeft w:val="-720"/>
          <w:marRight w:val="0"/>
          <w:marTop w:val="0"/>
          <w:marBottom w:val="0"/>
          <w:divBdr>
            <w:top w:val="none" w:sz="0" w:space="0" w:color="auto"/>
            <w:left w:val="none" w:sz="0" w:space="0" w:color="auto"/>
            <w:bottom w:val="none" w:sz="0" w:space="0" w:color="auto"/>
            <w:right w:val="none" w:sz="0" w:space="0" w:color="auto"/>
          </w:divBdr>
        </w:div>
      </w:divsChild>
    </w:div>
    <w:div w:id="913970839">
      <w:bodyDiv w:val="1"/>
      <w:marLeft w:val="0"/>
      <w:marRight w:val="0"/>
      <w:marTop w:val="0"/>
      <w:marBottom w:val="0"/>
      <w:divBdr>
        <w:top w:val="none" w:sz="0" w:space="0" w:color="auto"/>
        <w:left w:val="none" w:sz="0" w:space="0" w:color="auto"/>
        <w:bottom w:val="none" w:sz="0" w:space="0" w:color="auto"/>
        <w:right w:val="none" w:sz="0" w:space="0" w:color="auto"/>
      </w:divBdr>
    </w:div>
    <w:div w:id="918102607">
      <w:bodyDiv w:val="1"/>
      <w:marLeft w:val="0"/>
      <w:marRight w:val="0"/>
      <w:marTop w:val="0"/>
      <w:marBottom w:val="0"/>
      <w:divBdr>
        <w:top w:val="none" w:sz="0" w:space="0" w:color="auto"/>
        <w:left w:val="none" w:sz="0" w:space="0" w:color="auto"/>
        <w:bottom w:val="none" w:sz="0" w:space="0" w:color="auto"/>
        <w:right w:val="none" w:sz="0" w:space="0" w:color="auto"/>
      </w:divBdr>
      <w:divsChild>
        <w:div w:id="328413289">
          <w:marLeft w:val="-720"/>
          <w:marRight w:val="0"/>
          <w:marTop w:val="0"/>
          <w:marBottom w:val="0"/>
          <w:divBdr>
            <w:top w:val="none" w:sz="0" w:space="0" w:color="auto"/>
            <w:left w:val="none" w:sz="0" w:space="0" w:color="auto"/>
            <w:bottom w:val="none" w:sz="0" w:space="0" w:color="auto"/>
            <w:right w:val="none" w:sz="0" w:space="0" w:color="auto"/>
          </w:divBdr>
        </w:div>
      </w:divsChild>
    </w:div>
    <w:div w:id="927738645">
      <w:bodyDiv w:val="1"/>
      <w:marLeft w:val="0"/>
      <w:marRight w:val="0"/>
      <w:marTop w:val="0"/>
      <w:marBottom w:val="0"/>
      <w:divBdr>
        <w:top w:val="none" w:sz="0" w:space="0" w:color="auto"/>
        <w:left w:val="none" w:sz="0" w:space="0" w:color="auto"/>
        <w:bottom w:val="none" w:sz="0" w:space="0" w:color="auto"/>
        <w:right w:val="none" w:sz="0" w:space="0" w:color="auto"/>
      </w:divBdr>
    </w:div>
    <w:div w:id="931665469">
      <w:bodyDiv w:val="1"/>
      <w:marLeft w:val="0"/>
      <w:marRight w:val="0"/>
      <w:marTop w:val="0"/>
      <w:marBottom w:val="0"/>
      <w:divBdr>
        <w:top w:val="none" w:sz="0" w:space="0" w:color="auto"/>
        <w:left w:val="none" w:sz="0" w:space="0" w:color="auto"/>
        <w:bottom w:val="none" w:sz="0" w:space="0" w:color="auto"/>
        <w:right w:val="none" w:sz="0" w:space="0" w:color="auto"/>
      </w:divBdr>
    </w:div>
    <w:div w:id="935554286">
      <w:bodyDiv w:val="1"/>
      <w:marLeft w:val="0"/>
      <w:marRight w:val="0"/>
      <w:marTop w:val="0"/>
      <w:marBottom w:val="0"/>
      <w:divBdr>
        <w:top w:val="none" w:sz="0" w:space="0" w:color="auto"/>
        <w:left w:val="none" w:sz="0" w:space="0" w:color="auto"/>
        <w:bottom w:val="none" w:sz="0" w:space="0" w:color="auto"/>
        <w:right w:val="none" w:sz="0" w:space="0" w:color="auto"/>
      </w:divBdr>
    </w:div>
    <w:div w:id="949507710">
      <w:bodyDiv w:val="1"/>
      <w:marLeft w:val="0"/>
      <w:marRight w:val="0"/>
      <w:marTop w:val="0"/>
      <w:marBottom w:val="0"/>
      <w:divBdr>
        <w:top w:val="none" w:sz="0" w:space="0" w:color="auto"/>
        <w:left w:val="none" w:sz="0" w:space="0" w:color="auto"/>
        <w:bottom w:val="none" w:sz="0" w:space="0" w:color="auto"/>
        <w:right w:val="none" w:sz="0" w:space="0" w:color="auto"/>
      </w:divBdr>
    </w:div>
    <w:div w:id="950940364">
      <w:bodyDiv w:val="1"/>
      <w:marLeft w:val="0"/>
      <w:marRight w:val="0"/>
      <w:marTop w:val="0"/>
      <w:marBottom w:val="0"/>
      <w:divBdr>
        <w:top w:val="none" w:sz="0" w:space="0" w:color="auto"/>
        <w:left w:val="none" w:sz="0" w:space="0" w:color="auto"/>
        <w:bottom w:val="none" w:sz="0" w:space="0" w:color="auto"/>
        <w:right w:val="none" w:sz="0" w:space="0" w:color="auto"/>
      </w:divBdr>
    </w:div>
    <w:div w:id="952057332">
      <w:bodyDiv w:val="1"/>
      <w:marLeft w:val="0"/>
      <w:marRight w:val="0"/>
      <w:marTop w:val="0"/>
      <w:marBottom w:val="0"/>
      <w:divBdr>
        <w:top w:val="none" w:sz="0" w:space="0" w:color="auto"/>
        <w:left w:val="none" w:sz="0" w:space="0" w:color="auto"/>
        <w:bottom w:val="none" w:sz="0" w:space="0" w:color="auto"/>
        <w:right w:val="none" w:sz="0" w:space="0" w:color="auto"/>
      </w:divBdr>
    </w:div>
    <w:div w:id="961956789">
      <w:bodyDiv w:val="1"/>
      <w:marLeft w:val="0"/>
      <w:marRight w:val="0"/>
      <w:marTop w:val="0"/>
      <w:marBottom w:val="0"/>
      <w:divBdr>
        <w:top w:val="none" w:sz="0" w:space="0" w:color="auto"/>
        <w:left w:val="none" w:sz="0" w:space="0" w:color="auto"/>
        <w:bottom w:val="none" w:sz="0" w:space="0" w:color="auto"/>
        <w:right w:val="none" w:sz="0" w:space="0" w:color="auto"/>
      </w:divBdr>
    </w:div>
    <w:div w:id="965548246">
      <w:bodyDiv w:val="1"/>
      <w:marLeft w:val="0"/>
      <w:marRight w:val="0"/>
      <w:marTop w:val="0"/>
      <w:marBottom w:val="0"/>
      <w:divBdr>
        <w:top w:val="none" w:sz="0" w:space="0" w:color="auto"/>
        <w:left w:val="none" w:sz="0" w:space="0" w:color="auto"/>
        <w:bottom w:val="none" w:sz="0" w:space="0" w:color="auto"/>
        <w:right w:val="none" w:sz="0" w:space="0" w:color="auto"/>
      </w:divBdr>
    </w:div>
    <w:div w:id="980304254">
      <w:bodyDiv w:val="1"/>
      <w:marLeft w:val="0"/>
      <w:marRight w:val="0"/>
      <w:marTop w:val="0"/>
      <w:marBottom w:val="0"/>
      <w:divBdr>
        <w:top w:val="none" w:sz="0" w:space="0" w:color="auto"/>
        <w:left w:val="none" w:sz="0" w:space="0" w:color="auto"/>
        <w:bottom w:val="none" w:sz="0" w:space="0" w:color="auto"/>
        <w:right w:val="none" w:sz="0" w:space="0" w:color="auto"/>
      </w:divBdr>
    </w:div>
    <w:div w:id="989409881">
      <w:bodyDiv w:val="1"/>
      <w:marLeft w:val="0"/>
      <w:marRight w:val="0"/>
      <w:marTop w:val="0"/>
      <w:marBottom w:val="0"/>
      <w:divBdr>
        <w:top w:val="none" w:sz="0" w:space="0" w:color="auto"/>
        <w:left w:val="none" w:sz="0" w:space="0" w:color="auto"/>
        <w:bottom w:val="none" w:sz="0" w:space="0" w:color="auto"/>
        <w:right w:val="none" w:sz="0" w:space="0" w:color="auto"/>
      </w:divBdr>
    </w:div>
    <w:div w:id="997264841">
      <w:bodyDiv w:val="1"/>
      <w:marLeft w:val="0"/>
      <w:marRight w:val="0"/>
      <w:marTop w:val="0"/>
      <w:marBottom w:val="0"/>
      <w:divBdr>
        <w:top w:val="none" w:sz="0" w:space="0" w:color="auto"/>
        <w:left w:val="none" w:sz="0" w:space="0" w:color="auto"/>
        <w:bottom w:val="none" w:sz="0" w:space="0" w:color="auto"/>
        <w:right w:val="none" w:sz="0" w:space="0" w:color="auto"/>
      </w:divBdr>
    </w:div>
    <w:div w:id="1003241838">
      <w:bodyDiv w:val="1"/>
      <w:marLeft w:val="0"/>
      <w:marRight w:val="0"/>
      <w:marTop w:val="0"/>
      <w:marBottom w:val="0"/>
      <w:divBdr>
        <w:top w:val="none" w:sz="0" w:space="0" w:color="auto"/>
        <w:left w:val="none" w:sz="0" w:space="0" w:color="auto"/>
        <w:bottom w:val="none" w:sz="0" w:space="0" w:color="auto"/>
        <w:right w:val="none" w:sz="0" w:space="0" w:color="auto"/>
      </w:divBdr>
    </w:div>
    <w:div w:id="1013603587">
      <w:bodyDiv w:val="1"/>
      <w:marLeft w:val="0"/>
      <w:marRight w:val="0"/>
      <w:marTop w:val="0"/>
      <w:marBottom w:val="0"/>
      <w:divBdr>
        <w:top w:val="none" w:sz="0" w:space="0" w:color="auto"/>
        <w:left w:val="none" w:sz="0" w:space="0" w:color="auto"/>
        <w:bottom w:val="none" w:sz="0" w:space="0" w:color="auto"/>
        <w:right w:val="none" w:sz="0" w:space="0" w:color="auto"/>
      </w:divBdr>
      <w:divsChild>
        <w:div w:id="287980243">
          <w:marLeft w:val="-720"/>
          <w:marRight w:val="0"/>
          <w:marTop w:val="0"/>
          <w:marBottom w:val="0"/>
          <w:divBdr>
            <w:top w:val="none" w:sz="0" w:space="0" w:color="auto"/>
            <w:left w:val="none" w:sz="0" w:space="0" w:color="auto"/>
            <w:bottom w:val="none" w:sz="0" w:space="0" w:color="auto"/>
            <w:right w:val="none" w:sz="0" w:space="0" w:color="auto"/>
          </w:divBdr>
        </w:div>
      </w:divsChild>
    </w:div>
    <w:div w:id="1014576864">
      <w:bodyDiv w:val="1"/>
      <w:marLeft w:val="0"/>
      <w:marRight w:val="0"/>
      <w:marTop w:val="0"/>
      <w:marBottom w:val="0"/>
      <w:divBdr>
        <w:top w:val="none" w:sz="0" w:space="0" w:color="auto"/>
        <w:left w:val="none" w:sz="0" w:space="0" w:color="auto"/>
        <w:bottom w:val="none" w:sz="0" w:space="0" w:color="auto"/>
        <w:right w:val="none" w:sz="0" w:space="0" w:color="auto"/>
      </w:divBdr>
    </w:div>
    <w:div w:id="1023703044">
      <w:bodyDiv w:val="1"/>
      <w:marLeft w:val="0"/>
      <w:marRight w:val="0"/>
      <w:marTop w:val="0"/>
      <w:marBottom w:val="0"/>
      <w:divBdr>
        <w:top w:val="none" w:sz="0" w:space="0" w:color="auto"/>
        <w:left w:val="none" w:sz="0" w:space="0" w:color="auto"/>
        <w:bottom w:val="none" w:sz="0" w:space="0" w:color="auto"/>
        <w:right w:val="none" w:sz="0" w:space="0" w:color="auto"/>
      </w:divBdr>
    </w:div>
    <w:div w:id="1032419043">
      <w:bodyDiv w:val="1"/>
      <w:marLeft w:val="0"/>
      <w:marRight w:val="0"/>
      <w:marTop w:val="0"/>
      <w:marBottom w:val="0"/>
      <w:divBdr>
        <w:top w:val="none" w:sz="0" w:space="0" w:color="auto"/>
        <w:left w:val="none" w:sz="0" w:space="0" w:color="auto"/>
        <w:bottom w:val="none" w:sz="0" w:space="0" w:color="auto"/>
        <w:right w:val="none" w:sz="0" w:space="0" w:color="auto"/>
      </w:divBdr>
      <w:divsChild>
        <w:div w:id="1071611581">
          <w:marLeft w:val="0"/>
          <w:marRight w:val="0"/>
          <w:marTop w:val="0"/>
          <w:marBottom w:val="0"/>
          <w:divBdr>
            <w:top w:val="none" w:sz="0" w:space="0" w:color="auto"/>
            <w:left w:val="none" w:sz="0" w:space="0" w:color="auto"/>
            <w:bottom w:val="none" w:sz="0" w:space="0" w:color="auto"/>
            <w:right w:val="none" w:sz="0" w:space="0" w:color="auto"/>
          </w:divBdr>
          <w:divsChild>
            <w:div w:id="1456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10676">
      <w:bodyDiv w:val="1"/>
      <w:marLeft w:val="0"/>
      <w:marRight w:val="0"/>
      <w:marTop w:val="0"/>
      <w:marBottom w:val="0"/>
      <w:divBdr>
        <w:top w:val="none" w:sz="0" w:space="0" w:color="auto"/>
        <w:left w:val="none" w:sz="0" w:space="0" w:color="auto"/>
        <w:bottom w:val="none" w:sz="0" w:space="0" w:color="auto"/>
        <w:right w:val="none" w:sz="0" w:space="0" w:color="auto"/>
      </w:divBdr>
    </w:div>
    <w:div w:id="1035543313">
      <w:bodyDiv w:val="1"/>
      <w:marLeft w:val="0"/>
      <w:marRight w:val="0"/>
      <w:marTop w:val="0"/>
      <w:marBottom w:val="0"/>
      <w:divBdr>
        <w:top w:val="none" w:sz="0" w:space="0" w:color="auto"/>
        <w:left w:val="none" w:sz="0" w:space="0" w:color="auto"/>
        <w:bottom w:val="none" w:sz="0" w:space="0" w:color="auto"/>
        <w:right w:val="none" w:sz="0" w:space="0" w:color="auto"/>
      </w:divBdr>
      <w:divsChild>
        <w:div w:id="388696973">
          <w:marLeft w:val="0"/>
          <w:marRight w:val="0"/>
          <w:marTop w:val="0"/>
          <w:marBottom w:val="0"/>
          <w:divBdr>
            <w:top w:val="none" w:sz="0" w:space="0" w:color="auto"/>
            <w:left w:val="none" w:sz="0" w:space="0" w:color="auto"/>
            <w:bottom w:val="none" w:sz="0" w:space="0" w:color="auto"/>
            <w:right w:val="none" w:sz="0" w:space="0" w:color="auto"/>
          </w:divBdr>
          <w:divsChild>
            <w:div w:id="1858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09575">
      <w:bodyDiv w:val="1"/>
      <w:marLeft w:val="0"/>
      <w:marRight w:val="0"/>
      <w:marTop w:val="0"/>
      <w:marBottom w:val="0"/>
      <w:divBdr>
        <w:top w:val="none" w:sz="0" w:space="0" w:color="auto"/>
        <w:left w:val="none" w:sz="0" w:space="0" w:color="auto"/>
        <w:bottom w:val="none" w:sz="0" w:space="0" w:color="auto"/>
        <w:right w:val="none" w:sz="0" w:space="0" w:color="auto"/>
      </w:divBdr>
    </w:div>
    <w:div w:id="1039167131">
      <w:bodyDiv w:val="1"/>
      <w:marLeft w:val="0"/>
      <w:marRight w:val="0"/>
      <w:marTop w:val="0"/>
      <w:marBottom w:val="0"/>
      <w:divBdr>
        <w:top w:val="none" w:sz="0" w:space="0" w:color="auto"/>
        <w:left w:val="none" w:sz="0" w:space="0" w:color="auto"/>
        <w:bottom w:val="none" w:sz="0" w:space="0" w:color="auto"/>
        <w:right w:val="none" w:sz="0" w:space="0" w:color="auto"/>
      </w:divBdr>
    </w:div>
    <w:div w:id="1041513069">
      <w:bodyDiv w:val="1"/>
      <w:marLeft w:val="0"/>
      <w:marRight w:val="0"/>
      <w:marTop w:val="0"/>
      <w:marBottom w:val="0"/>
      <w:divBdr>
        <w:top w:val="none" w:sz="0" w:space="0" w:color="auto"/>
        <w:left w:val="none" w:sz="0" w:space="0" w:color="auto"/>
        <w:bottom w:val="none" w:sz="0" w:space="0" w:color="auto"/>
        <w:right w:val="none" w:sz="0" w:space="0" w:color="auto"/>
      </w:divBdr>
    </w:div>
    <w:div w:id="1042363605">
      <w:bodyDiv w:val="1"/>
      <w:marLeft w:val="0"/>
      <w:marRight w:val="0"/>
      <w:marTop w:val="0"/>
      <w:marBottom w:val="0"/>
      <w:divBdr>
        <w:top w:val="none" w:sz="0" w:space="0" w:color="auto"/>
        <w:left w:val="none" w:sz="0" w:space="0" w:color="auto"/>
        <w:bottom w:val="none" w:sz="0" w:space="0" w:color="auto"/>
        <w:right w:val="none" w:sz="0" w:space="0" w:color="auto"/>
      </w:divBdr>
    </w:div>
    <w:div w:id="1045640525">
      <w:bodyDiv w:val="1"/>
      <w:marLeft w:val="0"/>
      <w:marRight w:val="0"/>
      <w:marTop w:val="0"/>
      <w:marBottom w:val="0"/>
      <w:divBdr>
        <w:top w:val="none" w:sz="0" w:space="0" w:color="auto"/>
        <w:left w:val="none" w:sz="0" w:space="0" w:color="auto"/>
        <w:bottom w:val="none" w:sz="0" w:space="0" w:color="auto"/>
        <w:right w:val="none" w:sz="0" w:space="0" w:color="auto"/>
      </w:divBdr>
      <w:divsChild>
        <w:div w:id="1829859213">
          <w:marLeft w:val="0"/>
          <w:marRight w:val="0"/>
          <w:marTop w:val="0"/>
          <w:marBottom w:val="0"/>
          <w:divBdr>
            <w:top w:val="none" w:sz="0" w:space="0" w:color="auto"/>
            <w:left w:val="none" w:sz="0" w:space="0" w:color="auto"/>
            <w:bottom w:val="none" w:sz="0" w:space="0" w:color="auto"/>
            <w:right w:val="none" w:sz="0" w:space="0" w:color="auto"/>
          </w:divBdr>
        </w:div>
      </w:divsChild>
    </w:div>
    <w:div w:id="1048841436">
      <w:bodyDiv w:val="1"/>
      <w:marLeft w:val="0"/>
      <w:marRight w:val="0"/>
      <w:marTop w:val="0"/>
      <w:marBottom w:val="0"/>
      <w:divBdr>
        <w:top w:val="none" w:sz="0" w:space="0" w:color="auto"/>
        <w:left w:val="none" w:sz="0" w:space="0" w:color="auto"/>
        <w:bottom w:val="none" w:sz="0" w:space="0" w:color="auto"/>
        <w:right w:val="none" w:sz="0" w:space="0" w:color="auto"/>
      </w:divBdr>
    </w:div>
    <w:div w:id="1055465660">
      <w:bodyDiv w:val="1"/>
      <w:marLeft w:val="0"/>
      <w:marRight w:val="0"/>
      <w:marTop w:val="0"/>
      <w:marBottom w:val="0"/>
      <w:divBdr>
        <w:top w:val="none" w:sz="0" w:space="0" w:color="auto"/>
        <w:left w:val="none" w:sz="0" w:space="0" w:color="auto"/>
        <w:bottom w:val="none" w:sz="0" w:space="0" w:color="auto"/>
        <w:right w:val="none" w:sz="0" w:space="0" w:color="auto"/>
      </w:divBdr>
    </w:div>
    <w:div w:id="1057170604">
      <w:bodyDiv w:val="1"/>
      <w:marLeft w:val="0"/>
      <w:marRight w:val="0"/>
      <w:marTop w:val="0"/>
      <w:marBottom w:val="0"/>
      <w:divBdr>
        <w:top w:val="none" w:sz="0" w:space="0" w:color="auto"/>
        <w:left w:val="none" w:sz="0" w:space="0" w:color="auto"/>
        <w:bottom w:val="none" w:sz="0" w:space="0" w:color="auto"/>
        <w:right w:val="none" w:sz="0" w:space="0" w:color="auto"/>
      </w:divBdr>
    </w:div>
    <w:div w:id="1057240879">
      <w:bodyDiv w:val="1"/>
      <w:marLeft w:val="0"/>
      <w:marRight w:val="0"/>
      <w:marTop w:val="0"/>
      <w:marBottom w:val="0"/>
      <w:divBdr>
        <w:top w:val="none" w:sz="0" w:space="0" w:color="auto"/>
        <w:left w:val="none" w:sz="0" w:space="0" w:color="auto"/>
        <w:bottom w:val="none" w:sz="0" w:space="0" w:color="auto"/>
        <w:right w:val="none" w:sz="0" w:space="0" w:color="auto"/>
      </w:divBdr>
      <w:divsChild>
        <w:div w:id="1609310645">
          <w:marLeft w:val="-720"/>
          <w:marRight w:val="0"/>
          <w:marTop w:val="0"/>
          <w:marBottom w:val="0"/>
          <w:divBdr>
            <w:top w:val="none" w:sz="0" w:space="0" w:color="auto"/>
            <w:left w:val="none" w:sz="0" w:space="0" w:color="auto"/>
            <w:bottom w:val="none" w:sz="0" w:space="0" w:color="auto"/>
            <w:right w:val="none" w:sz="0" w:space="0" w:color="auto"/>
          </w:divBdr>
        </w:div>
      </w:divsChild>
    </w:div>
    <w:div w:id="1057751930">
      <w:bodyDiv w:val="1"/>
      <w:marLeft w:val="0"/>
      <w:marRight w:val="0"/>
      <w:marTop w:val="0"/>
      <w:marBottom w:val="0"/>
      <w:divBdr>
        <w:top w:val="none" w:sz="0" w:space="0" w:color="auto"/>
        <w:left w:val="none" w:sz="0" w:space="0" w:color="auto"/>
        <w:bottom w:val="none" w:sz="0" w:space="0" w:color="auto"/>
        <w:right w:val="none" w:sz="0" w:space="0" w:color="auto"/>
      </w:divBdr>
    </w:div>
    <w:div w:id="1058824049">
      <w:bodyDiv w:val="1"/>
      <w:marLeft w:val="0"/>
      <w:marRight w:val="0"/>
      <w:marTop w:val="0"/>
      <w:marBottom w:val="0"/>
      <w:divBdr>
        <w:top w:val="none" w:sz="0" w:space="0" w:color="auto"/>
        <w:left w:val="none" w:sz="0" w:space="0" w:color="auto"/>
        <w:bottom w:val="none" w:sz="0" w:space="0" w:color="auto"/>
        <w:right w:val="none" w:sz="0" w:space="0" w:color="auto"/>
      </w:divBdr>
    </w:div>
    <w:div w:id="1059938570">
      <w:bodyDiv w:val="1"/>
      <w:marLeft w:val="0"/>
      <w:marRight w:val="0"/>
      <w:marTop w:val="0"/>
      <w:marBottom w:val="0"/>
      <w:divBdr>
        <w:top w:val="none" w:sz="0" w:space="0" w:color="auto"/>
        <w:left w:val="none" w:sz="0" w:space="0" w:color="auto"/>
        <w:bottom w:val="none" w:sz="0" w:space="0" w:color="auto"/>
        <w:right w:val="none" w:sz="0" w:space="0" w:color="auto"/>
      </w:divBdr>
    </w:div>
    <w:div w:id="1076055541">
      <w:bodyDiv w:val="1"/>
      <w:marLeft w:val="0"/>
      <w:marRight w:val="0"/>
      <w:marTop w:val="0"/>
      <w:marBottom w:val="0"/>
      <w:divBdr>
        <w:top w:val="none" w:sz="0" w:space="0" w:color="auto"/>
        <w:left w:val="none" w:sz="0" w:space="0" w:color="auto"/>
        <w:bottom w:val="none" w:sz="0" w:space="0" w:color="auto"/>
        <w:right w:val="none" w:sz="0" w:space="0" w:color="auto"/>
      </w:divBdr>
      <w:divsChild>
        <w:div w:id="736169543">
          <w:marLeft w:val="-720"/>
          <w:marRight w:val="0"/>
          <w:marTop w:val="0"/>
          <w:marBottom w:val="0"/>
          <w:divBdr>
            <w:top w:val="none" w:sz="0" w:space="0" w:color="auto"/>
            <w:left w:val="none" w:sz="0" w:space="0" w:color="auto"/>
            <w:bottom w:val="none" w:sz="0" w:space="0" w:color="auto"/>
            <w:right w:val="none" w:sz="0" w:space="0" w:color="auto"/>
          </w:divBdr>
        </w:div>
      </w:divsChild>
    </w:div>
    <w:div w:id="1087656417">
      <w:bodyDiv w:val="1"/>
      <w:marLeft w:val="0"/>
      <w:marRight w:val="0"/>
      <w:marTop w:val="0"/>
      <w:marBottom w:val="0"/>
      <w:divBdr>
        <w:top w:val="none" w:sz="0" w:space="0" w:color="auto"/>
        <w:left w:val="none" w:sz="0" w:space="0" w:color="auto"/>
        <w:bottom w:val="none" w:sz="0" w:space="0" w:color="auto"/>
        <w:right w:val="none" w:sz="0" w:space="0" w:color="auto"/>
      </w:divBdr>
    </w:div>
    <w:div w:id="1099062619">
      <w:bodyDiv w:val="1"/>
      <w:marLeft w:val="0"/>
      <w:marRight w:val="0"/>
      <w:marTop w:val="0"/>
      <w:marBottom w:val="0"/>
      <w:divBdr>
        <w:top w:val="none" w:sz="0" w:space="0" w:color="auto"/>
        <w:left w:val="none" w:sz="0" w:space="0" w:color="auto"/>
        <w:bottom w:val="none" w:sz="0" w:space="0" w:color="auto"/>
        <w:right w:val="none" w:sz="0" w:space="0" w:color="auto"/>
      </w:divBdr>
    </w:div>
    <w:div w:id="1110315018">
      <w:bodyDiv w:val="1"/>
      <w:marLeft w:val="0"/>
      <w:marRight w:val="0"/>
      <w:marTop w:val="0"/>
      <w:marBottom w:val="0"/>
      <w:divBdr>
        <w:top w:val="none" w:sz="0" w:space="0" w:color="auto"/>
        <w:left w:val="none" w:sz="0" w:space="0" w:color="auto"/>
        <w:bottom w:val="none" w:sz="0" w:space="0" w:color="auto"/>
        <w:right w:val="none" w:sz="0" w:space="0" w:color="auto"/>
      </w:divBdr>
    </w:div>
    <w:div w:id="1116368890">
      <w:bodyDiv w:val="1"/>
      <w:marLeft w:val="0"/>
      <w:marRight w:val="0"/>
      <w:marTop w:val="0"/>
      <w:marBottom w:val="0"/>
      <w:divBdr>
        <w:top w:val="none" w:sz="0" w:space="0" w:color="auto"/>
        <w:left w:val="none" w:sz="0" w:space="0" w:color="auto"/>
        <w:bottom w:val="none" w:sz="0" w:space="0" w:color="auto"/>
        <w:right w:val="none" w:sz="0" w:space="0" w:color="auto"/>
      </w:divBdr>
    </w:div>
    <w:div w:id="1116867151">
      <w:bodyDiv w:val="1"/>
      <w:marLeft w:val="0"/>
      <w:marRight w:val="0"/>
      <w:marTop w:val="0"/>
      <w:marBottom w:val="0"/>
      <w:divBdr>
        <w:top w:val="none" w:sz="0" w:space="0" w:color="auto"/>
        <w:left w:val="none" w:sz="0" w:space="0" w:color="auto"/>
        <w:bottom w:val="none" w:sz="0" w:space="0" w:color="auto"/>
        <w:right w:val="none" w:sz="0" w:space="0" w:color="auto"/>
      </w:divBdr>
      <w:divsChild>
        <w:div w:id="163980213">
          <w:marLeft w:val="1166"/>
          <w:marRight w:val="0"/>
          <w:marTop w:val="100"/>
          <w:marBottom w:val="0"/>
          <w:divBdr>
            <w:top w:val="none" w:sz="0" w:space="0" w:color="auto"/>
            <w:left w:val="none" w:sz="0" w:space="0" w:color="auto"/>
            <w:bottom w:val="none" w:sz="0" w:space="0" w:color="auto"/>
            <w:right w:val="none" w:sz="0" w:space="0" w:color="auto"/>
          </w:divBdr>
        </w:div>
        <w:div w:id="1400059594">
          <w:marLeft w:val="1166"/>
          <w:marRight w:val="0"/>
          <w:marTop w:val="100"/>
          <w:marBottom w:val="0"/>
          <w:divBdr>
            <w:top w:val="none" w:sz="0" w:space="0" w:color="auto"/>
            <w:left w:val="none" w:sz="0" w:space="0" w:color="auto"/>
            <w:bottom w:val="none" w:sz="0" w:space="0" w:color="auto"/>
            <w:right w:val="none" w:sz="0" w:space="0" w:color="auto"/>
          </w:divBdr>
        </w:div>
        <w:div w:id="1466973020">
          <w:marLeft w:val="1166"/>
          <w:marRight w:val="0"/>
          <w:marTop w:val="100"/>
          <w:marBottom w:val="0"/>
          <w:divBdr>
            <w:top w:val="none" w:sz="0" w:space="0" w:color="auto"/>
            <w:left w:val="none" w:sz="0" w:space="0" w:color="auto"/>
            <w:bottom w:val="none" w:sz="0" w:space="0" w:color="auto"/>
            <w:right w:val="none" w:sz="0" w:space="0" w:color="auto"/>
          </w:divBdr>
        </w:div>
      </w:divsChild>
    </w:div>
    <w:div w:id="1122773248">
      <w:bodyDiv w:val="1"/>
      <w:marLeft w:val="0"/>
      <w:marRight w:val="0"/>
      <w:marTop w:val="0"/>
      <w:marBottom w:val="0"/>
      <w:divBdr>
        <w:top w:val="none" w:sz="0" w:space="0" w:color="auto"/>
        <w:left w:val="none" w:sz="0" w:space="0" w:color="auto"/>
        <w:bottom w:val="none" w:sz="0" w:space="0" w:color="auto"/>
        <w:right w:val="none" w:sz="0" w:space="0" w:color="auto"/>
      </w:divBdr>
    </w:div>
    <w:div w:id="1124079629">
      <w:bodyDiv w:val="1"/>
      <w:marLeft w:val="0"/>
      <w:marRight w:val="0"/>
      <w:marTop w:val="0"/>
      <w:marBottom w:val="0"/>
      <w:divBdr>
        <w:top w:val="none" w:sz="0" w:space="0" w:color="auto"/>
        <w:left w:val="none" w:sz="0" w:space="0" w:color="auto"/>
        <w:bottom w:val="none" w:sz="0" w:space="0" w:color="auto"/>
        <w:right w:val="none" w:sz="0" w:space="0" w:color="auto"/>
      </w:divBdr>
    </w:div>
    <w:div w:id="1125857284">
      <w:bodyDiv w:val="1"/>
      <w:marLeft w:val="0"/>
      <w:marRight w:val="0"/>
      <w:marTop w:val="0"/>
      <w:marBottom w:val="0"/>
      <w:divBdr>
        <w:top w:val="none" w:sz="0" w:space="0" w:color="auto"/>
        <w:left w:val="none" w:sz="0" w:space="0" w:color="auto"/>
        <w:bottom w:val="none" w:sz="0" w:space="0" w:color="auto"/>
        <w:right w:val="none" w:sz="0" w:space="0" w:color="auto"/>
      </w:divBdr>
    </w:div>
    <w:div w:id="1131751486">
      <w:bodyDiv w:val="1"/>
      <w:marLeft w:val="0"/>
      <w:marRight w:val="0"/>
      <w:marTop w:val="0"/>
      <w:marBottom w:val="0"/>
      <w:divBdr>
        <w:top w:val="none" w:sz="0" w:space="0" w:color="auto"/>
        <w:left w:val="none" w:sz="0" w:space="0" w:color="auto"/>
        <w:bottom w:val="none" w:sz="0" w:space="0" w:color="auto"/>
        <w:right w:val="none" w:sz="0" w:space="0" w:color="auto"/>
      </w:divBdr>
    </w:div>
    <w:div w:id="1134788213">
      <w:bodyDiv w:val="1"/>
      <w:marLeft w:val="0"/>
      <w:marRight w:val="0"/>
      <w:marTop w:val="0"/>
      <w:marBottom w:val="0"/>
      <w:divBdr>
        <w:top w:val="none" w:sz="0" w:space="0" w:color="auto"/>
        <w:left w:val="none" w:sz="0" w:space="0" w:color="auto"/>
        <w:bottom w:val="none" w:sz="0" w:space="0" w:color="auto"/>
        <w:right w:val="none" w:sz="0" w:space="0" w:color="auto"/>
      </w:divBdr>
    </w:div>
    <w:div w:id="1150711933">
      <w:bodyDiv w:val="1"/>
      <w:marLeft w:val="0"/>
      <w:marRight w:val="0"/>
      <w:marTop w:val="0"/>
      <w:marBottom w:val="0"/>
      <w:divBdr>
        <w:top w:val="none" w:sz="0" w:space="0" w:color="auto"/>
        <w:left w:val="none" w:sz="0" w:space="0" w:color="auto"/>
        <w:bottom w:val="none" w:sz="0" w:space="0" w:color="auto"/>
        <w:right w:val="none" w:sz="0" w:space="0" w:color="auto"/>
      </w:divBdr>
    </w:div>
    <w:div w:id="1157570540">
      <w:bodyDiv w:val="1"/>
      <w:marLeft w:val="0"/>
      <w:marRight w:val="0"/>
      <w:marTop w:val="0"/>
      <w:marBottom w:val="0"/>
      <w:divBdr>
        <w:top w:val="none" w:sz="0" w:space="0" w:color="auto"/>
        <w:left w:val="none" w:sz="0" w:space="0" w:color="auto"/>
        <w:bottom w:val="none" w:sz="0" w:space="0" w:color="auto"/>
        <w:right w:val="none" w:sz="0" w:space="0" w:color="auto"/>
      </w:divBdr>
    </w:div>
    <w:div w:id="1161389994">
      <w:bodyDiv w:val="1"/>
      <w:marLeft w:val="0"/>
      <w:marRight w:val="0"/>
      <w:marTop w:val="0"/>
      <w:marBottom w:val="0"/>
      <w:divBdr>
        <w:top w:val="none" w:sz="0" w:space="0" w:color="auto"/>
        <w:left w:val="none" w:sz="0" w:space="0" w:color="auto"/>
        <w:bottom w:val="none" w:sz="0" w:space="0" w:color="auto"/>
        <w:right w:val="none" w:sz="0" w:space="0" w:color="auto"/>
      </w:divBdr>
    </w:div>
    <w:div w:id="1171456204">
      <w:bodyDiv w:val="1"/>
      <w:marLeft w:val="0"/>
      <w:marRight w:val="0"/>
      <w:marTop w:val="0"/>
      <w:marBottom w:val="0"/>
      <w:divBdr>
        <w:top w:val="none" w:sz="0" w:space="0" w:color="auto"/>
        <w:left w:val="none" w:sz="0" w:space="0" w:color="auto"/>
        <w:bottom w:val="none" w:sz="0" w:space="0" w:color="auto"/>
        <w:right w:val="none" w:sz="0" w:space="0" w:color="auto"/>
      </w:divBdr>
    </w:div>
    <w:div w:id="1174493585">
      <w:bodyDiv w:val="1"/>
      <w:marLeft w:val="0"/>
      <w:marRight w:val="0"/>
      <w:marTop w:val="0"/>
      <w:marBottom w:val="0"/>
      <w:divBdr>
        <w:top w:val="none" w:sz="0" w:space="0" w:color="auto"/>
        <w:left w:val="none" w:sz="0" w:space="0" w:color="auto"/>
        <w:bottom w:val="none" w:sz="0" w:space="0" w:color="auto"/>
        <w:right w:val="none" w:sz="0" w:space="0" w:color="auto"/>
      </w:divBdr>
    </w:div>
    <w:div w:id="1176460902">
      <w:bodyDiv w:val="1"/>
      <w:marLeft w:val="0"/>
      <w:marRight w:val="0"/>
      <w:marTop w:val="0"/>
      <w:marBottom w:val="0"/>
      <w:divBdr>
        <w:top w:val="none" w:sz="0" w:space="0" w:color="auto"/>
        <w:left w:val="none" w:sz="0" w:space="0" w:color="auto"/>
        <w:bottom w:val="none" w:sz="0" w:space="0" w:color="auto"/>
        <w:right w:val="none" w:sz="0" w:space="0" w:color="auto"/>
      </w:divBdr>
    </w:div>
    <w:div w:id="1188907795">
      <w:bodyDiv w:val="1"/>
      <w:marLeft w:val="0"/>
      <w:marRight w:val="0"/>
      <w:marTop w:val="0"/>
      <w:marBottom w:val="0"/>
      <w:divBdr>
        <w:top w:val="none" w:sz="0" w:space="0" w:color="auto"/>
        <w:left w:val="none" w:sz="0" w:space="0" w:color="auto"/>
        <w:bottom w:val="none" w:sz="0" w:space="0" w:color="auto"/>
        <w:right w:val="none" w:sz="0" w:space="0" w:color="auto"/>
      </w:divBdr>
    </w:div>
    <w:div w:id="1205559988">
      <w:bodyDiv w:val="1"/>
      <w:marLeft w:val="0"/>
      <w:marRight w:val="0"/>
      <w:marTop w:val="0"/>
      <w:marBottom w:val="0"/>
      <w:divBdr>
        <w:top w:val="none" w:sz="0" w:space="0" w:color="auto"/>
        <w:left w:val="none" w:sz="0" w:space="0" w:color="auto"/>
        <w:bottom w:val="none" w:sz="0" w:space="0" w:color="auto"/>
        <w:right w:val="none" w:sz="0" w:space="0" w:color="auto"/>
      </w:divBdr>
      <w:divsChild>
        <w:div w:id="686560960">
          <w:marLeft w:val="0"/>
          <w:marRight w:val="0"/>
          <w:marTop w:val="0"/>
          <w:marBottom w:val="0"/>
          <w:divBdr>
            <w:top w:val="none" w:sz="0" w:space="0" w:color="auto"/>
            <w:left w:val="none" w:sz="0" w:space="0" w:color="auto"/>
            <w:bottom w:val="none" w:sz="0" w:space="0" w:color="auto"/>
            <w:right w:val="none" w:sz="0" w:space="0" w:color="auto"/>
          </w:divBdr>
          <w:divsChild>
            <w:div w:id="70976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61251">
      <w:bodyDiv w:val="1"/>
      <w:marLeft w:val="0"/>
      <w:marRight w:val="0"/>
      <w:marTop w:val="0"/>
      <w:marBottom w:val="0"/>
      <w:divBdr>
        <w:top w:val="none" w:sz="0" w:space="0" w:color="auto"/>
        <w:left w:val="none" w:sz="0" w:space="0" w:color="auto"/>
        <w:bottom w:val="none" w:sz="0" w:space="0" w:color="auto"/>
        <w:right w:val="none" w:sz="0" w:space="0" w:color="auto"/>
      </w:divBdr>
    </w:div>
    <w:div w:id="1216315091">
      <w:bodyDiv w:val="1"/>
      <w:marLeft w:val="0"/>
      <w:marRight w:val="0"/>
      <w:marTop w:val="0"/>
      <w:marBottom w:val="0"/>
      <w:divBdr>
        <w:top w:val="none" w:sz="0" w:space="0" w:color="auto"/>
        <w:left w:val="none" w:sz="0" w:space="0" w:color="auto"/>
        <w:bottom w:val="none" w:sz="0" w:space="0" w:color="auto"/>
        <w:right w:val="none" w:sz="0" w:space="0" w:color="auto"/>
      </w:divBdr>
    </w:div>
    <w:div w:id="1216552493">
      <w:bodyDiv w:val="1"/>
      <w:marLeft w:val="0"/>
      <w:marRight w:val="0"/>
      <w:marTop w:val="0"/>
      <w:marBottom w:val="0"/>
      <w:divBdr>
        <w:top w:val="none" w:sz="0" w:space="0" w:color="auto"/>
        <w:left w:val="none" w:sz="0" w:space="0" w:color="auto"/>
        <w:bottom w:val="none" w:sz="0" w:space="0" w:color="auto"/>
        <w:right w:val="none" w:sz="0" w:space="0" w:color="auto"/>
      </w:divBdr>
      <w:divsChild>
        <w:div w:id="501355493">
          <w:marLeft w:val="0"/>
          <w:marRight w:val="0"/>
          <w:marTop w:val="0"/>
          <w:marBottom w:val="0"/>
          <w:divBdr>
            <w:top w:val="none" w:sz="0" w:space="0" w:color="auto"/>
            <w:left w:val="none" w:sz="0" w:space="0" w:color="auto"/>
            <w:bottom w:val="none" w:sz="0" w:space="0" w:color="auto"/>
            <w:right w:val="none" w:sz="0" w:space="0" w:color="auto"/>
          </w:divBdr>
          <w:divsChild>
            <w:div w:id="1739668148">
              <w:marLeft w:val="0"/>
              <w:marRight w:val="0"/>
              <w:marTop w:val="0"/>
              <w:marBottom w:val="0"/>
              <w:divBdr>
                <w:top w:val="none" w:sz="0" w:space="0" w:color="auto"/>
                <w:left w:val="none" w:sz="0" w:space="0" w:color="auto"/>
                <w:bottom w:val="none" w:sz="0" w:space="0" w:color="auto"/>
                <w:right w:val="none" w:sz="0" w:space="0" w:color="auto"/>
              </w:divBdr>
              <w:divsChild>
                <w:div w:id="197952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09174">
      <w:bodyDiv w:val="1"/>
      <w:marLeft w:val="0"/>
      <w:marRight w:val="0"/>
      <w:marTop w:val="0"/>
      <w:marBottom w:val="0"/>
      <w:divBdr>
        <w:top w:val="none" w:sz="0" w:space="0" w:color="auto"/>
        <w:left w:val="none" w:sz="0" w:space="0" w:color="auto"/>
        <w:bottom w:val="none" w:sz="0" w:space="0" w:color="auto"/>
        <w:right w:val="none" w:sz="0" w:space="0" w:color="auto"/>
      </w:divBdr>
    </w:div>
    <w:div w:id="1222862030">
      <w:bodyDiv w:val="1"/>
      <w:marLeft w:val="0"/>
      <w:marRight w:val="0"/>
      <w:marTop w:val="0"/>
      <w:marBottom w:val="0"/>
      <w:divBdr>
        <w:top w:val="none" w:sz="0" w:space="0" w:color="auto"/>
        <w:left w:val="none" w:sz="0" w:space="0" w:color="auto"/>
        <w:bottom w:val="none" w:sz="0" w:space="0" w:color="auto"/>
        <w:right w:val="none" w:sz="0" w:space="0" w:color="auto"/>
      </w:divBdr>
    </w:div>
    <w:div w:id="1224488318">
      <w:bodyDiv w:val="1"/>
      <w:marLeft w:val="0"/>
      <w:marRight w:val="0"/>
      <w:marTop w:val="0"/>
      <w:marBottom w:val="0"/>
      <w:divBdr>
        <w:top w:val="none" w:sz="0" w:space="0" w:color="auto"/>
        <w:left w:val="none" w:sz="0" w:space="0" w:color="auto"/>
        <w:bottom w:val="none" w:sz="0" w:space="0" w:color="auto"/>
        <w:right w:val="none" w:sz="0" w:space="0" w:color="auto"/>
      </w:divBdr>
    </w:div>
    <w:div w:id="1233589119">
      <w:bodyDiv w:val="1"/>
      <w:marLeft w:val="0"/>
      <w:marRight w:val="0"/>
      <w:marTop w:val="0"/>
      <w:marBottom w:val="0"/>
      <w:divBdr>
        <w:top w:val="none" w:sz="0" w:space="0" w:color="auto"/>
        <w:left w:val="none" w:sz="0" w:space="0" w:color="auto"/>
        <w:bottom w:val="none" w:sz="0" w:space="0" w:color="auto"/>
        <w:right w:val="none" w:sz="0" w:space="0" w:color="auto"/>
      </w:divBdr>
    </w:div>
    <w:div w:id="1234700201">
      <w:bodyDiv w:val="1"/>
      <w:marLeft w:val="0"/>
      <w:marRight w:val="0"/>
      <w:marTop w:val="0"/>
      <w:marBottom w:val="0"/>
      <w:divBdr>
        <w:top w:val="none" w:sz="0" w:space="0" w:color="auto"/>
        <w:left w:val="none" w:sz="0" w:space="0" w:color="auto"/>
        <w:bottom w:val="none" w:sz="0" w:space="0" w:color="auto"/>
        <w:right w:val="none" w:sz="0" w:space="0" w:color="auto"/>
      </w:divBdr>
    </w:div>
    <w:div w:id="1239679732">
      <w:bodyDiv w:val="1"/>
      <w:marLeft w:val="0"/>
      <w:marRight w:val="0"/>
      <w:marTop w:val="0"/>
      <w:marBottom w:val="0"/>
      <w:divBdr>
        <w:top w:val="none" w:sz="0" w:space="0" w:color="auto"/>
        <w:left w:val="none" w:sz="0" w:space="0" w:color="auto"/>
        <w:bottom w:val="none" w:sz="0" w:space="0" w:color="auto"/>
        <w:right w:val="none" w:sz="0" w:space="0" w:color="auto"/>
      </w:divBdr>
    </w:div>
    <w:div w:id="1240359584">
      <w:bodyDiv w:val="1"/>
      <w:marLeft w:val="0"/>
      <w:marRight w:val="0"/>
      <w:marTop w:val="0"/>
      <w:marBottom w:val="0"/>
      <w:divBdr>
        <w:top w:val="none" w:sz="0" w:space="0" w:color="auto"/>
        <w:left w:val="none" w:sz="0" w:space="0" w:color="auto"/>
        <w:bottom w:val="none" w:sz="0" w:space="0" w:color="auto"/>
        <w:right w:val="none" w:sz="0" w:space="0" w:color="auto"/>
      </w:divBdr>
    </w:div>
    <w:div w:id="1249850182">
      <w:bodyDiv w:val="1"/>
      <w:marLeft w:val="0"/>
      <w:marRight w:val="0"/>
      <w:marTop w:val="0"/>
      <w:marBottom w:val="0"/>
      <w:divBdr>
        <w:top w:val="none" w:sz="0" w:space="0" w:color="auto"/>
        <w:left w:val="none" w:sz="0" w:space="0" w:color="auto"/>
        <w:bottom w:val="none" w:sz="0" w:space="0" w:color="auto"/>
        <w:right w:val="none" w:sz="0" w:space="0" w:color="auto"/>
      </w:divBdr>
      <w:divsChild>
        <w:div w:id="1893879799">
          <w:marLeft w:val="0"/>
          <w:marRight w:val="0"/>
          <w:marTop w:val="0"/>
          <w:marBottom w:val="0"/>
          <w:divBdr>
            <w:top w:val="none" w:sz="0" w:space="0" w:color="auto"/>
            <w:left w:val="none" w:sz="0" w:space="0" w:color="auto"/>
            <w:bottom w:val="none" w:sz="0" w:space="0" w:color="auto"/>
            <w:right w:val="none" w:sz="0" w:space="0" w:color="auto"/>
          </w:divBdr>
          <w:divsChild>
            <w:div w:id="90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4940">
      <w:bodyDiv w:val="1"/>
      <w:marLeft w:val="0"/>
      <w:marRight w:val="0"/>
      <w:marTop w:val="0"/>
      <w:marBottom w:val="0"/>
      <w:divBdr>
        <w:top w:val="none" w:sz="0" w:space="0" w:color="auto"/>
        <w:left w:val="none" w:sz="0" w:space="0" w:color="auto"/>
        <w:bottom w:val="none" w:sz="0" w:space="0" w:color="auto"/>
        <w:right w:val="none" w:sz="0" w:space="0" w:color="auto"/>
      </w:divBdr>
    </w:div>
    <w:div w:id="1274358048">
      <w:bodyDiv w:val="1"/>
      <w:marLeft w:val="0"/>
      <w:marRight w:val="0"/>
      <w:marTop w:val="0"/>
      <w:marBottom w:val="0"/>
      <w:divBdr>
        <w:top w:val="none" w:sz="0" w:space="0" w:color="auto"/>
        <w:left w:val="none" w:sz="0" w:space="0" w:color="auto"/>
        <w:bottom w:val="none" w:sz="0" w:space="0" w:color="auto"/>
        <w:right w:val="none" w:sz="0" w:space="0" w:color="auto"/>
      </w:divBdr>
      <w:divsChild>
        <w:div w:id="1305887083">
          <w:marLeft w:val="0"/>
          <w:marRight w:val="0"/>
          <w:marTop w:val="0"/>
          <w:marBottom w:val="0"/>
          <w:divBdr>
            <w:top w:val="none" w:sz="0" w:space="0" w:color="auto"/>
            <w:left w:val="none" w:sz="0" w:space="0" w:color="auto"/>
            <w:bottom w:val="none" w:sz="0" w:space="0" w:color="auto"/>
            <w:right w:val="none" w:sz="0" w:space="0" w:color="auto"/>
          </w:divBdr>
          <w:divsChild>
            <w:div w:id="98219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558381">
      <w:bodyDiv w:val="1"/>
      <w:marLeft w:val="0"/>
      <w:marRight w:val="0"/>
      <w:marTop w:val="0"/>
      <w:marBottom w:val="0"/>
      <w:divBdr>
        <w:top w:val="none" w:sz="0" w:space="0" w:color="auto"/>
        <w:left w:val="none" w:sz="0" w:space="0" w:color="auto"/>
        <w:bottom w:val="none" w:sz="0" w:space="0" w:color="auto"/>
        <w:right w:val="none" w:sz="0" w:space="0" w:color="auto"/>
      </w:divBdr>
    </w:div>
    <w:div w:id="1284464258">
      <w:bodyDiv w:val="1"/>
      <w:marLeft w:val="0"/>
      <w:marRight w:val="0"/>
      <w:marTop w:val="0"/>
      <w:marBottom w:val="0"/>
      <w:divBdr>
        <w:top w:val="none" w:sz="0" w:space="0" w:color="auto"/>
        <w:left w:val="none" w:sz="0" w:space="0" w:color="auto"/>
        <w:bottom w:val="none" w:sz="0" w:space="0" w:color="auto"/>
        <w:right w:val="none" w:sz="0" w:space="0" w:color="auto"/>
      </w:divBdr>
    </w:div>
    <w:div w:id="1293174904">
      <w:bodyDiv w:val="1"/>
      <w:marLeft w:val="0"/>
      <w:marRight w:val="0"/>
      <w:marTop w:val="0"/>
      <w:marBottom w:val="0"/>
      <w:divBdr>
        <w:top w:val="none" w:sz="0" w:space="0" w:color="auto"/>
        <w:left w:val="none" w:sz="0" w:space="0" w:color="auto"/>
        <w:bottom w:val="none" w:sz="0" w:space="0" w:color="auto"/>
        <w:right w:val="none" w:sz="0" w:space="0" w:color="auto"/>
      </w:divBdr>
    </w:div>
    <w:div w:id="1293946043">
      <w:bodyDiv w:val="1"/>
      <w:marLeft w:val="0"/>
      <w:marRight w:val="0"/>
      <w:marTop w:val="0"/>
      <w:marBottom w:val="0"/>
      <w:divBdr>
        <w:top w:val="none" w:sz="0" w:space="0" w:color="auto"/>
        <w:left w:val="none" w:sz="0" w:space="0" w:color="auto"/>
        <w:bottom w:val="none" w:sz="0" w:space="0" w:color="auto"/>
        <w:right w:val="none" w:sz="0" w:space="0" w:color="auto"/>
      </w:divBdr>
    </w:div>
    <w:div w:id="1296448169">
      <w:bodyDiv w:val="1"/>
      <w:marLeft w:val="0"/>
      <w:marRight w:val="0"/>
      <w:marTop w:val="0"/>
      <w:marBottom w:val="0"/>
      <w:divBdr>
        <w:top w:val="none" w:sz="0" w:space="0" w:color="auto"/>
        <w:left w:val="none" w:sz="0" w:space="0" w:color="auto"/>
        <w:bottom w:val="none" w:sz="0" w:space="0" w:color="auto"/>
        <w:right w:val="none" w:sz="0" w:space="0" w:color="auto"/>
      </w:divBdr>
    </w:div>
    <w:div w:id="1301038216">
      <w:bodyDiv w:val="1"/>
      <w:marLeft w:val="0"/>
      <w:marRight w:val="0"/>
      <w:marTop w:val="0"/>
      <w:marBottom w:val="0"/>
      <w:divBdr>
        <w:top w:val="none" w:sz="0" w:space="0" w:color="auto"/>
        <w:left w:val="none" w:sz="0" w:space="0" w:color="auto"/>
        <w:bottom w:val="none" w:sz="0" w:space="0" w:color="auto"/>
        <w:right w:val="none" w:sz="0" w:space="0" w:color="auto"/>
      </w:divBdr>
    </w:div>
    <w:div w:id="1310669326">
      <w:bodyDiv w:val="1"/>
      <w:marLeft w:val="0"/>
      <w:marRight w:val="0"/>
      <w:marTop w:val="0"/>
      <w:marBottom w:val="0"/>
      <w:divBdr>
        <w:top w:val="none" w:sz="0" w:space="0" w:color="auto"/>
        <w:left w:val="none" w:sz="0" w:space="0" w:color="auto"/>
        <w:bottom w:val="none" w:sz="0" w:space="0" w:color="auto"/>
        <w:right w:val="none" w:sz="0" w:space="0" w:color="auto"/>
      </w:divBdr>
    </w:div>
    <w:div w:id="1311205430">
      <w:bodyDiv w:val="1"/>
      <w:marLeft w:val="0"/>
      <w:marRight w:val="0"/>
      <w:marTop w:val="0"/>
      <w:marBottom w:val="0"/>
      <w:divBdr>
        <w:top w:val="none" w:sz="0" w:space="0" w:color="auto"/>
        <w:left w:val="none" w:sz="0" w:space="0" w:color="auto"/>
        <w:bottom w:val="none" w:sz="0" w:space="0" w:color="auto"/>
        <w:right w:val="none" w:sz="0" w:space="0" w:color="auto"/>
      </w:divBdr>
      <w:divsChild>
        <w:div w:id="1449082803">
          <w:marLeft w:val="0"/>
          <w:marRight w:val="0"/>
          <w:marTop w:val="0"/>
          <w:marBottom w:val="0"/>
          <w:divBdr>
            <w:top w:val="none" w:sz="0" w:space="0" w:color="auto"/>
            <w:left w:val="none" w:sz="0" w:space="0" w:color="auto"/>
            <w:bottom w:val="none" w:sz="0" w:space="0" w:color="auto"/>
            <w:right w:val="none" w:sz="0" w:space="0" w:color="auto"/>
          </w:divBdr>
          <w:divsChild>
            <w:div w:id="1191066427">
              <w:marLeft w:val="0"/>
              <w:marRight w:val="0"/>
              <w:marTop w:val="0"/>
              <w:marBottom w:val="0"/>
              <w:divBdr>
                <w:top w:val="none" w:sz="0" w:space="0" w:color="auto"/>
                <w:left w:val="none" w:sz="0" w:space="0" w:color="auto"/>
                <w:bottom w:val="none" w:sz="0" w:space="0" w:color="auto"/>
                <w:right w:val="none" w:sz="0" w:space="0" w:color="auto"/>
              </w:divBdr>
              <w:divsChild>
                <w:div w:id="2043238037">
                  <w:marLeft w:val="0"/>
                  <w:marRight w:val="0"/>
                  <w:marTop w:val="0"/>
                  <w:marBottom w:val="0"/>
                  <w:divBdr>
                    <w:top w:val="none" w:sz="0" w:space="0" w:color="auto"/>
                    <w:left w:val="none" w:sz="0" w:space="0" w:color="auto"/>
                    <w:bottom w:val="none" w:sz="0" w:space="0" w:color="auto"/>
                    <w:right w:val="none" w:sz="0" w:space="0" w:color="auto"/>
                  </w:divBdr>
                  <w:divsChild>
                    <w:div w:id="18675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76108">
      <w:bodyDiv w:val="1"/>
      <w:marLeft w:val="0"/>
      <w:marRight w:val="0"/>
      <w:marTop w:val="0"/>
      <w:marBottom w:val="0"/>
      <w:divBdr>
        <w:top w:val="none" w:sz="0" w:space="0" w:color="auto"/>
        <w:left w:val="none" w:sz="0" w:space="0" w:color="auto"/>
        <w:bottom w:val="none" w:sz="0" w:space="0" w:color="auto"/>
        <w:right w:val="none" w:sz="0" w:space="0" w:color="auto"/>
      </w:divBdr>
    </w:div>
    <w:div w:id="1331832984">
      <w:bodyDiv w:val="1"/>
      <w:marLeft w:val="0"/>
      <w:marRight w:val="0"/>
      <w:marTop w:val="0"/>
      <w:marBottom w:val="0"/>
      <w:divBdr>
        <w:top w:val="none" w:sz="0" w:space="0" w:color="auto"/>
        <w:left w:val="none" w:sz="0" w:space="0" w:color="auto"/>
        <w:bottom w:val="none" w:sz="0" w:space="0" w:color="auto"/>
        <w:right w:val="none" w:sz="0" w:space="0" w:color="auto"/>
      </w:divBdr>
    </w:div>
    <w:div w:id="1345204214">
      <w:bodyDiv w:val="1"/>
      <w:marLeft w:val="0"/>
      <w:marRight w:val="0"/>
      <w:marTop w:val="0"/>
      <w:marBottom w:val="0"/>
      <w:divBdr>
        <w:top w:val="none" w:sz="0" w:space="0" w:color="auto"/>
        <w:left w:val="none" w:sz="0" w:space="0" w:color="auto"/>
        <w:bottom w:val="none" w:sz="0" w:space="0" w:color="auto"/>
        <w:right w:val="none" w:sz="0" w:space="0" w:color="auto"/>
      </w:divBdr>
    </w:div>
    <w:div w:id="1373844210">
      <w:bodyDiv w:val="1"/>
      <w:marLeft w:val="0"/>
      <w:marRight w:val="0"/>
      <w:marTop w:val="0"/>
      <w:marBottom w:val="0"/>
      <w:divBdr>
        <w:top w:val="none" w:sz="0" w:space="0" w:color="auto"/>
        <w:left w:val="none" w:sz="0" w:space="0" w:color="auto"/>
        <w:bottom w:val="none" w:sz="0" w:space="0" w:color="auto"/>
        <w:right w:val="none" w:sz="0" w:space="0" w:color="auto"/>
      </w:divBdr>
    </w:div>
    <w:div w:id="1377509528">
      <w:bodyDiv w:val="1"/>
      <w:marLeft w:val="0"/>
      <w:marRight w:val="0"/>
      <w:marTop w:val="0"/>
      <w:marBottom w:val="0"/>
      <w:divBdr>
        <w:top w:val="none" w:sz="0" w:space="0" w:color="auto"/>
        <w:left w:val="none" w:sz="0" w:space="0" w:color="auto"/>
        <w:bottom w:val="none" w:sz="0" w:space="0" w:color="auto"/>
        <w:right w:val="none" w:sz="0" w:space="0" w:color="auto"/>
      </w:divBdr>
      <w:divsChild>
        <w:div w:id="164250744">
          <w:marLeft w:val="0"/>
          <w:marRight w:val="0"/>
          <w:marTop w:val="0"/>
          <w:marBottom w:val="0"/>
          <w:divBdr>
            <w:top w:val="none" w:sz="0" w:space="0" w:color="auto"/>
            <w:left w:val="none" w:sz="0" w:space="0" w:color="auto"/>
            <w:bottom w:val="none" w:sz="0" w:space="0" w:color="auto"/>
            <w:right w:val="none" w:sz="0" w:space="0" w:color="auto"/>
          </w:divBdr>
          <w:divsChild>
            <w:div w:id="11006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99540">
      <w:bodyDiv w:val="1"/>
      <w:marLeft w:val="0"/>
      <w:marRight w:val="0"/>
      <w:marTop w:val="0"/>
      <w:marBottom w:val="0"/>
      <w:divBdr>
        <w:top w:val="none" w:sz="0" w:space="0" w:color="auto"/>
        <w:left w:val="none" w:sz="0" w:space="0" w:color="auto"/>
        <w:bottom w:val="none" w:sz="0" w:space="0" w:color="auto"/>
        <w:right w:val="none" w:sz="0" w:space="0" w:color="auto"/>
      </w:divBdr>
    </w:div>
    <w:div w:id="1386636736">
      <w:bodyDiv w:val="1"/>
      <w:marLeft w:val="0"/>
      <w:marRight w:val="0"/>
      <w:marTop w:val="0"/>
      <w:marBottom w:val="0"/>
      <w:divBdr>
        <w:top w:val="none" w:sz="0" w:space="0" w:color="auto"/>
        <w:left w:val="none" w:sz="0" w:space="0" w:color="auto"/>
        <w:bottom w:val="none" w:sz="0" w:space="0" w:color="auto"/>
        <w:right w:val="none" w:sz="0" w:space="0" w:color="auto"/>
      </w:divBdr>
    </w:div>
    <w:div w:id="1389187474">
      <w:bodyDiv w:val="1"/>
      <w:marLeft w:val="0"/>
      <w:marRight w:val="0"/>
      <w:marTop w:val="0"/>
      <w:marBottom w:val="0"/>
      <w:divBdr>
        <w:top w:val="none" w:sz="0" w:space="0" w:color="auto"/>
        <w:left w:val="none" w:sz="0" w:space="0" w:color="auto"/>
        <w:bottom w:val="none" w:sz="0" w:space="0" w:color="auto"/>
        <w:right w:val="none" w:sz="0" w:space="0" w:color="auto"/>
      </w:divBdr>
      <w:divsChild>
        <w:div w:id="1958368948">
          <w:marLeft w:val="-720"/>
          <w:marRight w:val="0"/>
          <w:marTop w:val="0"/>
          <w:marBottom w:val="0"/>
          <w:divBdr>
            <w:top w:val="none" w:sz="0" w:space="0" w:color="auto"/>
            <w:left w:val="none" w:sz="0" w:space="0" w:color="auto"/>
            <w:bottom w:val="none" w:sz="0" w:space="0" w:color="auto"/>
            <w:right w:val="none" w:sz="0" w:space="0" w:color="auto"/>
          </w:divBdr>
        </w:div>
      </w:divsChild>
    </w:div>
    <w:div w:id="1393431530">
      <w:bodyDiv w:val="1"/>
      <w:marLeft w:val="0"/>
      <w:marRight w:val="0"/>
      <w:marTop w:val="0"/>
      <w:marBottom w:val="0"/>
      <w:divBdr>
        <w:top w:val="none" w:sz="0" w:space="0" w:color="auto"/>
        <w:left w:val="none" w:sz="0" w:space="0" w:color="auto"/>
        <w:bottom w:val="none" w:sz="0" w:space="0" w:color="auto"/>
        <w:right w:val="none" w:sz="0" w:space="0" w:color="auto"/>
      </w:divBdr>
    </w:div>
    <w:div w:id="1400203166">
      <w:bodyDiv w:val="1"/>
      <w:marLeft w:val="0"/>
      <w:marRight w:val="0"/>
      <w:marTop w:val="0"/>
      <w:marBottom w:val="0"/>
      <w:divBdr>
        <w:top w:val="none" w:sz="0" w:space="0" w:color="auto"/>
        <w:left w:val="none" w:sz="0" w:space="0" w:color="auto"/>
        <w:bottom w:val="none" w:sz="0" w:space="0" w:color="auto"/>
        <w:right w:val="none" w:sz="0" w:space="0" w:color="auto"/>
      </w:divBdr>
    </w:div>
    <w:div w:id="1402290031">
      <w:bodyDiv w:val="1"/>
      <w:marLeft w:val="0"/>
      <w:marRight w:val="0"/>
      <w:marTop w:val="0"/>
      <w:marBottom w:val="0"/>
      <w:divBdr>
        <w:top w:val="none" w:sz="0" w:space="0" w:color="auto"/>
        <w:left w:val="none" w:sz="0" w:space="0" w:color="auto"/>
        <w:bottom w:val="none" w:sz="0" w:space="0" w:color="auto"/>
        <w:right w:val="none" w:sz="0" w:space="0" w:color="auto"/>
      </w:divBdr>
    </w:div>
    <w:div w:id="1411318624">
      <w:bodyDiv w:val="1"/>
      <w:marLeft w:val="0"/>
      <w:marRight w:val="0"/>
      <w:marTop w:val="0"/>
      <w:marBottom w:val="0"/>
      <w:divBdr>
        <w:top w:val="none" w:sz="0" w:space="0" w:color="auto"/>
        <w:left w:val="none" w:sz="0" w:space="0" w:color="auto"/>
        <w:bottom w:val="none" w:sz="0" w:space="0" w:color="auto"/>
        <w:right w:val="none" w:sz="0" w:space="0" w:color="auto"/>
      </w:divBdr>
    </w:div>
    <w:div w:id="1449426724">
      <w:bodyDiv w:val="1"/>
      <w:marLeft w:val="0"/>
      <w:marRight w:val="0"/>
      <w:marTop w:val="0"/>
      <w:marBottom w:val="0"/>
      <w:divBdr>
        <w:top w:val="none" w:sz="0" w:space="0" w:color="auto"/>
        <w:left w:val="none" w:sz="0" w:space="0" w:color="auto"/>
        <w:bottom w:val="none" w:sz="0" w:space="0" w:color="auto"/>
        <w:right w:val="none" w:sz="0" w:space="0" w:color="auto"/>
      </w:divBdr>
      <w:divsChild>
        <w:div w:id="365255051">
          <w:marLeft w:val="0"/>
          <w:marRight w:val="0"/>
          <w:marTop w:val="0"/>
          <w:marBottom w:val="0"/>
          <w:divBdr>
            <w:top w:val="none" w:sz="0" w:space="0" w:color="auto"/>
            <w:left w:val="none" w:sz="0" w:space="0" w:color="auto"/>
            <w:bottom w:val="none" w:sz="0" w:space="0" w:color="auto"/>
            <w:right w:val="none" w:sz="0" w:space="0" w:color="auto"/>
          </w:divBdr>
          <w:divsChild>
            <w:div w:id="116670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4990">
      <w:bodyDiv w:val="1"/>
      <w:marLeft w:val="0"/>
      <w:marRight w:val="0"/>
      <w:marTop w:val="0"/>
      <w:marBottom w:val="0"/>
      <w:divBdr>
        <w:top w:val="none" w:sz="0" w:space="0" w:color="auto"/>
        <w:left w:val="none" w:sz="0" w:space="0" w:color="auto"/>
        <w:bottom w:val="none" w:sz="0" w:space="0" w:color="auto"/>
        <w:right w:val="none" w:sz="0" w:space="0" w:color="auto"/>
      </w:divBdr>
    </w:div>
    <w:div w:id="1462849090">
      <w:bodyDiv w:val="1"/>
      <w:marLeft w:val="0"/>
      <w:marRight w:val="0"/>
      <w:marTop w:val="0"/>
      <w:marBottom w:val="0"/>
      <w:divBdr>
        <w:top w:val="none" w:sz="0" w:space="0" w:color="auto"/>
        <w:left w:val="none" w:sz="0" w:space="0" w:color="auto"/>
        <w:bottom w:val="none" w:sz="0" w:space="0" w:color="auto"/>
        <w:right w:val="none" w:sz="0" w:space="0" w:color="auto"/>
      </w:divBdr>
      <w:divsChild>
        <w:div w:id="1565405733">
          <w:marLeft w:val="-720"/>
          <w:marRight w:val="0"/>
          <w:marTop w:val="0"/>
          <w:marBottom w:val="0"/>
          <w:divBdr>
            <w:top w:val="none" w:sz="0" w:space="0" w:color="auto"/>
            <w:left w:val="none" w:sz="0" w:space="0" w:color="auto"/>
            <w:bottom w:val="none" w:sz="0" w:space="0" w:color="auto"/>
            <w:right w:val="none" w:sz="0" w:space="0" w:color="auto"/>
          </w:divBdr>
        </w:div>
      </w:divsChild>
    </w:div>
    <w:div w:id="1468669427">
      <w:bodyDiv w:val="1"/>
      <w:marLeft w:val="0"/>
      <w:marRight w:val="0"/>
      <w:marTop w:val="0"/>
      <w:marBottom w:val="0"/>
      <w:divBdr>
        <w:top w:val="none" w:sz="0" w:space="0" w:color="auto"/>
        <w:left w:val="none" w:sz="0" w:space="0" w:color="auto"/>
        <w:bottom w:val="none" w:sz="0" w:space="0" w:color="auto"/>
        <w:right w:val="none" w:sz="0" w:space="0" w:color="auto"/>
      </w:divBdr>
    </w:div>
    <w:div w:id="1471942422">
      <w:bodyDiv w:val="1"/>
      <w:marLeft w:val="0"/>
      <w:marRight w:val="0"/>
      <w:marTop w:val="0"/>
      <w:marBottom w:val="0"/>
      <w:divBdr>
        <w:top w:val="none" w:sz="0" w:space="0" w:color="auto"/>
        <w:left w:val="none" w:sz="0" w:space="0" w:color="auto"/>
        <w:bottom w:val="none" w:sz="0" w:space="0" w:color="auto"/>
        <w:right w:val="none" w:sz="0" w:space="0" w:color="auto"/>
      </w:divBdr>
    </w:div>
    <w:div w:id="1472937635">
      <w:bodyDiv w:val="1"/>
      <w:marLeft w:val="0"/>
      <w:marRight w:val="0"/>
      <w:marTop w:val="0"/>
      <w:marBottom w:val="0"/>
      <w:divBdr>
        <w:top w:val="none" w:sz="0" w:space="0" w:color="auto"/>
        <w:left w:val="none" w:sz="0" w:space="0" w:color="auto"/>
        <w:bottom w:val="none" w:sz="0" w:space="0" w:color="auto"/>
        <w:right w:val="none" w:sz="0" w:space="0" w:color="auto"/>
      </w:divBdr>
    </w:div>
    <w:div w:id="1495144604">
      <w:bodyDiv w:val="1"/>
      <w:marLeft w:val="0"/>
      <w:marRight w:val="0"/>
      <w:marTop w:val="0"/>
      <w:marBottom w:val="0"/>
      <w:divBdr>
        <w:top w:val="none" w:sz="0" w:space="0" w:color="auto"/>
        <w:left w:val="none" w:sz="0" w:space="0" w:color="auto"/>
        <w:bottom w:val="none" w:sz="0" w:space="0" w:color="auto"/>
        <w:right w:val="none" w:sz="0" w:space="0" w:color="auto"/>
      </w:divBdr>
      <w:divsChild>
        <w:div w:id="900941729">
          <w:marLeft w:val="0"/>
          <w:marRight w:val="0"/>
          <w:marTop w:val="0"/>
          <w:marBottom w:val="0"/>
          <w:divBdr>
            <w:top w:val="none" w:sz="0" w:space="0" w:color="auto"/>
            <w:left w:val="none" w:sz="0" w:space="0" w:color="auto"/>
            <w:bottom w:val="none" w:sz="0" w:space="0" w:color="auto"/>
            <w:right w:val="none" w:sz="0" w:space="0" w:color="auto"/>
          </w:divBdr>
          <w:divsChild>
            <w:div w:id="671683684">
              <w:marLeft w:val="0"/>
              <w:marRight w:val="0"/>
              <w:marTop w:val="0"/>
              <w:marBottom w:val="0"/>
              <w:divBdr>
                <w:top w:val="none" w:sz="0" w:space="0" w:color="auto"/>
                <w:left w:val="none" w:sz="0" w:space="0" w:color="auto"/>
                <w:bottom w:val="none" w:sz="0" w:space="0" w:color="auto"/>
                <w:right w:val="none" w:sz="0" w:space="0" w:color="auto"/>
              </w:divBdr>
              <w:divsChild>
                <w:div w:id="164325121">
                  <w:marLeft w:val="0"/>
                  <w:marRight w:val="0"/>
                  <w:marTop w:val="0"/>
                  <w:marBottom w:val="0"/>
                  <w:divBdr>
                    <w:top w:val="none" w:sz="0" w:space="0" w:color="auto"/>
                    <w:left w:val="none" w:sz="0" w:space="0" w:color="auto"/>
                    <w:bottom w:val="none" w:sz="0" w:space="0" w:color="auto"/>
                    <w:right w:val="none" w:sz="0" w:space="0" w:color="auto"/>
                  </w:divBdr>
                </w:div>
              </w:divsChild>
            </w:div>
            <w:div w:id="1552570602">
              <w:marLeft w:val="0"/>
              <w:marRight w:val="0"/>
              <w:marTop w:val="0"/>
              <w:marBottom w:val="0"/>
              <w:divBdr>
                <w:top w:val="none" w:sz="0" w:space="0" w:color="auto"/>
                <w:left w:val="none" w:sz="0" w:space="0" w:color="auto"/>
                <w:bottom w:val="none" w:sz="0" w:space="0" w:color="auto"/>
                <w:right w:val="none" w:sz="0" w:space="0" w:color="auto"/>
              </w:divBdr>
              <w:divsChild>
                <w:div w:id="144981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17138">
          <w:marLeft w:val="0"/>
          <w:marRight w:val="0"/>
          <w:marTop w:val="0"/>
          <w:marBottom w:val="0"/>
          <w:divBdr>
            <w:top w:val="none" w:sz="0" w:space="0" w:color="auto"/>
            <w:left w:val="none" w:sz="0" w:space="0" w:color="auto"/>
            <w:bottom w:val="none" w:sz="0" w:space="0" w:color="auto"/>
            <w:right w:val="none" w:sz="0" w:space="0" w:color="auto"/>
          </w:divBdr>
          <w:divsChild>
            <w:div w:id="1539733909">
              <w:marLeft w:val="0"/>
              <w:marRight w:val="0"/>
              <w:marTop w:val="0"/>
              <w:marBottom w:val="0"/>
              <w:divBdr>
                <w:top w:val="none" w:sz="0" w:space="0" w:color="auto"/>
                <w:left w:val="none" w:sz="0" w:space="0" w:color="auto"/>
                <w:bottom w:val="none" w:sz="0" w:space="0" w:color="auto"/>
                <w:right w:val="none" w:sz="0" w:space="0" w:color="auto"/>
              </w:divBdr>
              <w:divsChild>
                <w:div w:id="13442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92565">
      <w:bodyDiv w:val="1"/>
      <w:marLeft w:val="0"/>
      <w:marRight w:val="0"/>
      <w:marTop w:val="0"/>
      <w:marBottom w:val="0"/>
      <w:divBdr>
        <w:top w:val="none" w:sz="0" w:space="0" w:color="auto"/>
        <w:left w:val="none" w:sz="0" w:space="0" w:color="auto"/>
        <w:bottom w:val="none" w:sz="0" w:space="0" w:color="auto"/>
        <w:right w:val="none" w:sz="0" w:space="0" w:color="auto"/>
      </w:divBdr>
    </w:div>
    <w:div w:id="1505167616">
      <w:bodyDiv w:val="1"/>
      <w:marLeft w:val="0"/>
      <w:marRight w:val="0"/>
      <w:marTop w:val="0"/>
      <w:marBottom w:val="0"/>
      <w:divBdr>
        <w:top w:val="none" w:sz="0" w:space="0" w:color="auto"/>
        <w:left w:val="none" w:sz="0" w:space="0" w:color="auto"/>
        <w:bottom w:val="none" w:sz="0" w:space="0" w:color="auto"/>
        <w:right w:val="none" w:sz="0" w:space="0" w:color="auto"/>
      </w:divBdr>
    </w:div>
    <w:div w:id="1506436255">
      <w:bodyDiv w:val="1"/>
      <w:marLeft w:val="0"/>
      <w:marRight w:val="0"/>
      <w:marTop w:val="0"/>
      <w:marBottom w:val="0"/>
      <w:divBdr>
        <w:top w:val="none" w:sz="0" w:space="0" w:color="auto"/>
        <w:left w:val="none" w:sz="0" w:space="0" w:color="auto"/>
        <w:bottom w:val="none" w:sz="0" w:space="0" w:color="auto"/>
        <w:right w:val="none" w:sz="0" w:space="0" w:color="auto"/>
      </w:divBdr>
    </w:div>
    <w:div w:id="1521965074">
      <w:bodyDiv w:val="1"/>
      <w:marLeft w:val="0"/>
      <w:marRight w:val="0"/>
      <w:marTop w:val="0"/>
      <w:marBottom w:val="0"/>
      <w:divBdr>
        <w:top w:val="none" w:sz="0" w:space="0" w:color="auto"/>
        <w:left w:val="none" w:sz="0" w:space="0" w:color="auto"/>
        <w:bottom w:val="none" w:sz="0" w:space="0" w:color="auto"/>
        <w:right w:val="none" w:sz="0" w:space="0" w:color="auto"/>
      </w:divBdr>
      <w:divsChild>
        <w:div w:id="1309288400">
          <w:marLeft w:val="-720"/>
          <w:marRight w:val="0"/>
          <w:marTop w:val="0"/>
          <w:marBottom w:val="0"/>
          <w:divBdr>
            <w:top w:val="none" w:sz="0" w:space="0" w:color="auto"/>
            <w:left w:val="none" w:sz="0" w:space="0" w:color="auto"/>
            <w:bottom w:val="none" w:sz="0" w:space="0" w:color="auto"/>
            <w:right w:val="none" w:sz="0" w:space="0" w:color="auto"/>
          </w:divBdr>
        </w:div>
      </w:divsChild>
    </w:div>
    <w:div w:id="1525288361">
      <w:bodyDiv w:val="1"/>
      <w:marLeft w:val="0"/>
      <w:marRight w:val="0"/>
      <w:marTop w:val="0"/>
      <w:marBottom w:val="0"/>
      <w:divBdr>
        <w:top w:val="none" w:sz="0" w:space="0" w:color="auto"/>
        <w:left w:val="none" w:sz="0" w:space="0" w:color="auto"/>
        <w:bottom w:val="none" w:sz="0" w:space="0" w:color="auto"/>
        <w:right w:val="none" w:sz="0" w:space="0" w:color="auto"/>
      </w:divBdr>
      <w:divsChild>
        <w:div w:id="1208686849">
          <w:marLeft w:val="-720"/>
          <w:marRight w:val="0"/>
          <w:marTop w:val="0"/>
          <w:marBottom w:val="0"/>
          <w:divBdr>
            <w:top w:val="none" w:sz="0" w:space="0" w:color="auto"/>
            <w:left w:val="none" w:sz="0" w:space="0" w:color="auto"/>
            <w:bottom w:val="none" w:sz="0" w:space="0" w:color="auto"/>
            <w:right w:val="none" w:sz="0" w:space="0" w:color="auto"/>
          </w:divBdr>
        </w:div>
      </w:divsChild>
    </w:div>
    <w:div w:id="1530795025">
      <w:bodyDiv w:val="1"/>
      <w:marLeft w:val="0"/>
      <w:marRight w:val="0"/>
      <w:marTop w:val="0"/>
      <w:marBottom w:val="0"/>
      <w:divBdr>
        <w:top w:val="none" w:sz="0" w:space="0" w:color="auto"/>
        <w:left w:val="none" w:sz="0" w:space="0" w:color="auto"/>
        <w:bottom w:val="none" w:sz="0" w:space="0" w:color="auto"/>
        <w:right w:val="none" w:sz="0" w:space="0" w:color="auto"/>
      </w:divBdr>
    </w:div>
    <w:div w:id="1534266273">
      <w:bodyDiv w:val="1"/>
      <w:marLeft w:val="0"/>
      <w:marRight w:val="0"/>
      <w:marTop w:val="0"/>
      <w:marBottom w:val="0"/>
      <w:divBdr>
        <w:top w:val="none" w:sz="0" w:space="0" w:color="auto"/>
        <w:left w:val="none" w:sz="0" w:space="0" w:color="auto"/>
        <w:bottom w:val="none" w:sz="0" w:space="0" w:color="auto"/>
        <w:right w:val="none" w:sz="0" w:space="0" w:color="auto"/>
      </w:divBdr>
    </w:div>
    <w:div w:id="1536118802">
      <w:bodyDiv w:val="1"/>
      <w:marLeft w:val="0"/>
      <w:marRight w:val="0"/>
      <w:marTop w:val="0"/>
      <w:marBottom w:val="0"/>
      <w:divBdr>
        <w:top w:val="none" w:sz="0" w:space="0" w:color="auto"/>
        <w:left w:val="none" w:sz="0" w:space="0" w:color="auto"/>
        <w:bottom w:val="none" w:sz="0" w:space="0" w:color="auto"/>
        <w:right w:val="none" w:sz="0" w:space="0" w:color="auto"/>
      </w:divBdr>
      <w:divsChild>
        <w:div w:id="1991664648">
          <w:marLeft w:val="0"/>
          <w:marRight w:val="0"/>
          <w:marTop w:val="0"/>
          <w:marBottom w:val="0"/>
          <w:divBdr>
            <w:top w:val="none" w:sz="0" w:space="0" w:color="auto"/>
            <w:left w:val="none" w:sz="0" w:space="0" w:color="auto"/>
            <w:bottom w:val="none" w:sz="0" w:space="0" w:color="auto"/>
            <w:right w:val="none" w:sz="0" w:space="0" w:color="auto"/>
          </w:divBdr>
          <w:divsChild>
            <w:div w:id="516695860">
              <w:marLeft w:val="0"/>
              <w:marRight w:val="0"/>
              <w:marTop w:val="0"/>
              <w:marBottom w:val="0"/>
              <w:divBdr>
                <w:top w:val="none" w:sz="0" w:space="0" w:color="auto"/>
                <w:left w:val="none" w:sz="0" w:space="0" w:color="auto"/>
                <w:bottom w:val="none" w:sz="0" w:space="0" w:color="auto"/>
                <w:right w:val="none" w:sz="0" w:space="0" w:color="auto"/>
              </w:divBdr>
              <w:divsChild>
                <w:div w:id="1022784347">
                  <w:marLeft w:val="0"/>
                  <w:marRight w:val="0"/>
                  <w:marTop w:val="0"/>
                  <w:marBottom w:val="0"/>
                  <w:divBdr>
                    <w:top w:val="none" w:sz="0" w:space="0" w:color="auto"/>
                    <w:left w:val="none" w:sz="0" w:space="0" w:color="auto"/>
                    <w:bottom w:val="none" w:sz="0" w:space="0" w:color="auto"/>
                    <w:right w:val="none" w:sz="0" w:space="0" w:color="auto"/>
                  </w:divBdr>
                  <w:divsChild>
                    <w:div w:id="1129663902">
                      <w:marLeft w:val="0"/>
                      <w:marRight w:val="0"/>
                      <w:marTop w:val="0"/>
                      <w:marBottom w:val="0"/>
                      <w:divBdr>
                        <w:top w:val="none" w:sz="0" w:space="0" w:color="auto"/>
                        <w:left w:val="none" w:sz="0" w:space="0" w:color="auto"/>
                        <w:bottom w:val="none" w:sz="0" w:space="0" w:color="auto"/>
                        <w:right w:val="none" w:sz="0" w:space="0" w:color="auto"/>
                      </w:divBdr>
                      <w:divsChild>
                        <w:div w:id="76024117">
                          <w:marLeft w:val="0"/>
                          <w:marRight w:val="0"/>
                          <w:marTop w:val="0"/>
                          <w:marBottom w:val="0"/>
                          <w:divBdr>
                            <w:top w:val="none" w:sz="0" w:space="0" w:color="auto"/>
                            <w:left w:val="none" w:sz="0" w:space="0" w:color="auto"/>
                            <w:bottom w:val="none" w:sz="0" w:space="0" w:color="auto"/>
                            <w:right w:val="none" w:sz="0" w:space="0" w:color="auto"/>
                          </w:divBdr>
                          <w:divsChild>
                            <w:div w:id="10203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679407">
          <w:marLeft w:val="0"/>
          <w:marRight w:val="0"/>
          <w:marTop w:val="0"/>
          <w:marBottom w:val="0"/>
          <w:divBdr>
            <w:top w:val="single" w:sz="6" w:space="0" w:color="EBEBEB"/>
            <w:left w:val="none" w:sz="0" w:space="0" w:color="auto"/>
            <w:bottom w:val="none" w:sz="0" w:space="0" w:color="auto"/>
            <w:right w:val="none" w:sz="0" w:space="0" w:color="auto"/>
          </w:divBdr>
          <w:divsChild>
            <w:div w:id="686979559">
              <w:marLeft w:val="0"/>
              <w:marRight w:val="0"/>
              <w:marTop w:val="0"/>
              <w:marBottom w:val="0"/>
              <w:divBdr>
                <w:top w:val="none" w:sz="0" w:space="0" w:color="auto"/>
                <w:left w:val="none" w:sz="0" w:space="0" w:color="auto"/>
                <w:bottom w:val="none" w:sz="0" w:space="0" w:color="auto"/>
                <w:right w:val="none" w:sz="0" w:space="0" w:color="auto"/>
              </w:divBdr>
              <w:divsChild>
                <w:div w:id="811407636">
                  <w:marLeft w:val="0"/>
                  <w:marRight w:val="0"/>
                  <w:marTop w:val="0"/>
                  <w:marBottom w:val="0"/>
                  <w:divBdr>
                    <w:top w:val="none" w:sz="0" w:space="0" w:color="auto"/>
                    <w:left w:val="none" w:sz="0" w:space="0" w:color="auto"/>
                    <w:bottom w:val="none" w:sz="0" w:space="0" w:color="auto"/>
                    <w:right w:val="none" w:sz="0" w:space="0" w:color="auto"/>
                  </w:divBdr>
                  <w:divsChild>
                    <w:div w:id="287664553">
                      <w:marLeft w:val="0"/>
                      <w:marRight w:val="0"/>
                      <w:marTop w:val="195"/>
                      <w:marBottom w:val="195"/>
                      <w:divBdr>
                        <w:top w:val="none" w:sz="0" w:space="0" w:color="auto"/>
                        <w:left w:val="none" w:sz="0" w:space="0" w:color="auto"/>
                        <w:bottom w:val="none" w:sz="0" w:space="0" w:color="auto"/>
                        <w:right w:val="none" w:sz="0" w:space="0" w:color="auto"/>
                      </w:divBdr>
                      <w:divsChild>
                        <w:div w:id="909080184">
                          <w:marLeft w:val="0"/>
                          <w:marRight w:val="0"/>
                          <w:marTop w:val="0"/>
                          <w:marBottom w:val="0"/>
                          <w:divBdr>
                            <w:top w:val="none" w:sz="0" w:space="0" w:color="auto"/>
                            <w:left w:val="none" w:sz="0" w:space="0" w:color="auto"/>
                            <w:bottom w:val="none" w:sz="0" w:space="0" w:color="auto"/>
                            <w:right w:val="none" w:sz="0" w:space="0" w:color="auto"/>
                          </w:divBdr>
                          <w:divsChild>
                            <w:div w:id="49757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0555869">
      <w:bodyDiv w:val="1"/>
      <w:marLeft w:val="0"/>
      <w:marRight w:val="0"/>
      <w:marTop w:val="0"/>
      <w:marBottom w:val="0"/>
      <w:divBdr>
        <w:top w:val="none" w:sz="0" w:space="0" w:color="auto"/>
        <w:left w:val="none" w:sz="0" w:space="0" w:color="auto"/>
        <w:bottom w:val="none" w:sz="0" w:space="0" w:color="auto"/>
        <w:right w:val="none" w:sz="0" w:space="0" w:color="auto"/>
      </w:divBdr>
    </w:div>
    <w:div w:id="1553230040">
      <w:bodyDiv w:val="1"/>
      <w:marLeft w:val="0"/>
      <w:marRight w:val="0"/>
      <w:marTop w:val="0"/>
      <w:marBottom w:val="0"/>
      <w:divBdr>
        <w:top w:val="none" w:sz="0" w:space="0" w:color="auto"/>
        <w:left w:val="none" w:sz="0" w:space="0" w:color="auto"/>
        <w:bottom w:val="none" w:sz="0" w:space="0" w:color="auto"/>
        <w:right w:val="none" w:sz="0" w:space="0" w:color="auto"/>
      </w:divBdr>
    </w:div>
    <w:div w:id="1564366055">
      <w:bodyDiv w:val="1"/>
      <w:marLeft w:val="0"/>
      <w:marRight w:val="0"/>
      <w:marTop w:val="0"/>
      <w:marBottom w:val="0"/>
      <w:divBdr>
        <w:top w:val="none" w:sz="0" w:space="0" w:color="auto"/>
        <w:left w:val="none" w:sz="0" w:space="0" w:color="auto"/>
        <w:bottom w:val="none" w:sz="0" w:space="0" w:color="auto"/>
        <w:right w:val="none" w:sz="0" w:space="0" w:color="auto"/>
      </w:divBdr>
      <w:divsChild>
        <w:div w:id="692851619">
          <w:marLeft w:val="0"/>
          <w:marRight w:val="0"/>
          <w:marTop w:val="0"/>
          <w:marBottom w:val="0"/>
          <w:divBdr>
            <w:top w:val="none" w:sz="0" w:space="0" w:color="auto"/>
            <w:left w:val="none" w:sz="0" w:space="0" w:color="auto"/>
            <w:bottom w:val="none" w:sz="0" w:space="0" w:color="auto"/>
            <w:right w:val="none" w:sz="0" w:space="0" w:color="auto"/>
          </w:divBdr>
          <w:divsChild>
            <w:div w:id="157635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8566">
      <w:bodyDiv w:val="1"/>
      <w:marLeft w:val="0"/>
      <w:marRight w:val="0"/>
      <w:marTop w:val="0"/>
      <w:marBottom w:val="0"/>
      <w:divBdr>
        <w:top w:val="none" w:sz="0" w:space="0" w:color="auto"/>
        <w:left w:val="none" w:sz="0" w:space="0" w:color="auto"/>
        <w:bottom w:val="none" w:sz="0" w:space="0" w:color="auto"/>
        <w:right w:val="none" w:sz="0" w:space="0" w:color="auto"/>
      </w:divBdr>
      <w:divsChild>
        <w:div w:id="1991982590">
          <w:marLeft w:val="1166"/>
          <w:marRight w:val="0"/>
          <w:marTop w:val="100"/>
          <w:marBottom w:val="0"/>
          <w:divBdr>
            <w:top w:val="none" w:sz="0" w:space="0" w:color="auto"/>
            <w:left w:val="none" w:sz="0" w:space="0" w:color="auto"/>
            <w:bottom w:val="none" w:sz="0" w:space="0" w:color="auto"/>
            <w:right w:val="none" w:sz="0" w:space="0" w:color="auto"/>
          </w:divBdr>
        </w:div>
      </w:divsChild>
    </w:div>
    <w:div w:id="1632249225">
      <w:bodyDiv w:val="1"/>
      <w:marLeft w:val="0"/>
      <w:marRight w:val="0"/>
      <w:marTop w:val="0"/>
      <w:marBottom w:val="0"/>
      <w:divBdr>
        <w:top w:val="none" w:sz="0" w:space="0" w:color="auto"/>
        <w:left w:val="none" w:sz="0" w:space="0" w:color="auto"/>
        <w:bottom w:val="none" w:sz="0" w:space="0" w:color="auto"/>
        <w:right w:val="none" w:sz="0" w:space="0" w:color="auto"/>
      </w:divBdr>
    </w:div>
    <w:div w:id="1645354747">
      <w:bodyDiv w:val="1"/>
      <w:marLeft w:val="0"/>
      <w:marRight w:val="0"/>
      <w:marTop w:val="0"/>
      <w:marBottom w:val="0"/>
      <w:divBdr>
        <w:top w:val="none" w:sz="0" w:space="0" w:color="auto"/>
        <w:left w:val="none" w:sz="0" w:space="0" w:color="auto"/>
        <w:bottom w:val="none" w:sz="0" w:space="0" w:color="auto"/>
        <w:right w:val="none" w:sz="0" w:space="0" w:color="auto"/>
      </w:divBdr>
    </w:div>
    <w:div w:id="1649824612">
      <w:bodyDiv w:val="1"/>
      <w:marLeft w:val="0"/>
      <w:marRight w:val="0"/>
      <w:marTop w:val="0"/>
      <w:marBottom w:val="0"/>
      <w:divBdr>
        <w:top w:val="none" w:sz="0" w:space="0" w:color="auto"/>
        <w:left w:val="none" w:sz="0" w:space="0" w:color="auto"/>
        <w:bottom w:val="none" w:sz="0" w:space="0" w:color="auto"/>
        <w:right w:val="none" w:sz="0" w:space="0" w:color="auto"/>
      </w:divBdr>
    </w:div>
    <w:div w:id="1650817291">
      <w:bodyDiv w:val="1"/>
      <w:marLeft w:val="0"/>
      <w:marRight w:val="0"/>
      <w:marTop w:val="0"/>
      <w:marBottom w:val="0"/>
      <w:divBdr>
        <w:top w:val="none" w:sz="0" w:space="0" w:color="auto"/>
        <w:left w:val="none" w:sz="0" w:space="0" w:color="auto"/>
        <w:bottom w:val="none" w:sz="0" w:space="0" w:color="auto"/>
        <w:right w:val="none" w:sz="0" w:space="0" w:color="auto"/>
      </w:divBdr>
    </w:div>
    <w:div w:id="1660109760">
      <w:bodyDiv w:val="1"/>
      <w:marLeft w:val="0"/>
      <w:marRight w:val="0"/>
      <w:marTop w:val="0"/>
      <w:marBottom w:val="0"/>
      <w:divBdr>
        <w:top w:val="none" w:sz="0" w:space="0" w:color="auto"/>
        <w:left w:val="none" w:sz="0" w:space="0" w:color="auto"/>
        <w:bottom w:val="none" w:sz="0" w:space="0" w:color="auto"/>
        <w:right w:val="none" w:sz="0" w:space="0" w:color="auto"/>
      </w:divBdr>
    </w:div>
    <w:div w:id="1686664019">
      <w:bodyDiv w:val="1"/>
      <w:marLeft w:val="0"/>
      <w:marRight w:val="0"/>
      <w:marTop w:val="0"/>
      <w:marBottom w:val="0"/>
      <w:divBdr>
        <w:top w:val="none" w:sz="0" w:space="0" w:color="auto"/>
        <w:left w:val="none" w:sz="0" w:space="0" w:color="auto"/>
        <w:bottom w:val="none" w:sz="0" w:space="0" w:color="auto"/>
        <w:right w:val="none" w:sz="0" w:space="0" w:color="auto"/>
      </w:divBdr>
    </w:div>
    <w:div w:id="1686666872">
      <w:bodyDiv w:val="1"/>
      <w:marLeft w:val="0"/>
      <w:marRight w:val="0"/>
      <w:marTop w:val="0"/>
      <w:marBottom w:val="0"/>
      <w:divBdr>
        <w:top w:val="none" w:sz="0" w:space="0" w:color="auto"/>
        <w:left w:val="none" w:sz="0" w:space="0" w:color="auto"/>
        <w:bottom w:val="none" w:sz="0" w:space="0" w:color="auto"/>
        <w:right w:val="none" w:sz="0" w:space="0" w:color="auto"/>
      </w:divBdr>
    </w:div>
    <w:div w:id="1696342887">
      <w:bodyDiv w:val="1"/>
      <w:marLeft w:val="0"/>
      <w:marRight w:val="0"/>
      <w:marTop w:val="0"/>
      <w:marBottom w:val="0"/>
      <w:divBdr>
        <w:top w:val="none" w:sz="0" w:space="0" w:color="auto"/>
        <w:left w:val="none" w:sz="0" w:space="0" w:color="auto"/>
        <w:bottom w:val="none" w:sz="0" w:space="0" w:color="auto"/>
        <w:right w:val="none" w:sz="0" w:space="0" w:color="auto"/>
      </w:divBdr>
      <w:divsChild>
        <w:div w:id="817965872">
          <w:marLeft w:val="0"/>
          <w:marRight w:val="0"/>
          <w:marTop w:val="0"/>
          <w:marBottom w:val="0"/>
          <w:divBdr>
            <w:top w:val="none" w:sz="0" w:space="0" w:color="auto"/>
            <w:left w:val="none" w:sz="0" w:space="0" w:color="auto"/>
            <w:bottom w:val="none" w:sz="0" w:space="0" w:color="auto"/>
            <w:right w:val="none" w:sz="0" w:space="0" w:color="auto"/>
          </w:divBdr>
          <w:divsChild>
            <w:div w:id="20810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48568">
      <w:bodyDiv w:val="1"/>
      <w:marLeft w:val="0"/>
      <w:marRight w:val="0"/>
      <w:marTop w:val="0"/>
      <w:marBottom w:val="0"/>
      <w:divBdr>
        <w:top w:val="none" w:sz="0" w:space="0" w:color="auto"/>
        <w:left w:val="none" w:sz="0" w:space="0" w:color="auto"/>
        <w:bottom w:val="none" w:sz="0" w:space="0" w:color="auto"/>
        <w:right w:val="none" w:sz="0" w:space="0" w:color="auto"/>
      </w:divBdr>
    </w:div>
    <w:div w:id="1709450478">
      <w:bodyDiv w:val="1"/>
      <w:marLeft w:val="0"/>
      <w:marRight w:val="0"/>
      <w:marTop w:val="0"/>
      <w:marBottom w:val="0"/>
      <w:divBdr>
        <w:top w:val="none" w:sz="0" w:space="0" w:color="auto"/>
        <w:left w:val="none" w:sz="0" w:space="0" w:color="auto"/>
        <w:bottom w:val="none" w:sz="0" w:space="0" w:color="auto"/>
        <w:right w:val="none" w:sz="0" w:space="0" w:color="auto"/>
      </w:divBdr>
    </w:div>
    <w:div w:id="1721319188">
      <w:bodyDiv w:val="1"/>
      <w:marLeft w:val="0"/>
      <w:marRight w:val="0"/>
      <w:marTop w:val="0"/>
      <w:marBottom w:val="0"/>
      <w:divBdr>
        <w:top w:val="none" w:sz="0" w:space="0" w:color="auto"/>
        <w:left w:val="none" w:sz="0" w:space="0" w:color="auto"/>
        <w:bottom w:val="none" w:sz="0" w:space="0" w:color="auto"/>
        <w:right w:val="none" w:sz="0" w:space="0" w:color="auto"/>
      </w:divBdr>
    </w:div>
    <w:div w:id="1752502993">
      <w:bodyDiv w:val="1"/>
      <w:marLeft w:val="0"/>
      <w:marRight w:val="0"/>
      <w:marTop w:val="0"/>
      <w:marBottom w:val="0"/>
      <w:divBdr>
        <w:top w:val="none" w:sz="0" w:space="0" w:color="auto"/>
        <w:left w:val="none" w:sz="0" w:space="0" w:color="auto"/>
        <w:bottom w:val="none" w:sz="0" w:space="0" w:color="auto"/>
        <w:right w:val="none" w:sz="0" w:space="0" w:color="auto"/>
      </w:divBdr>
    </w:div>
    <w:div w:id="1753504647">
      <w:bodyDiv w:val="1"/>
      <w:marLeft w:val="0"/>
      <w:marRight w:val="0"/>
      <w:marTop w:val="0"/>
      <w:marBottom w:val="0"/>
      <w:divBdr>
        <w:top w:val="none" w:sz="0" w:space="0" w:color="auto"/>
        <w:left w:val="none" w:sz="0" w:space="0" w:color="auto"/>
        <w:bottom w:val="none" w:sz="0" w:space="0" w:color="auto"/>
        <w:right w:val="none" w:sz="0" w:space="0" w:color="auto"/>
      </w:divBdr>
    </w:div>
    <w:div w:id="1759869370">
      <w:bodyDiv w:val="1"/>
      <w:marLeft w:val="0"/>
      <w:marRight w:val="0"/>
      <w:marTop w:val="0"/>
      <w:marBottom w:val="0"/>
      <w:divBdr>
        <w:top w:val="none" w:sz="0" w:space="0" w:color="auto"/>
        <w:left w:val="none" w:sz="0" w:space="0" w:color="auto"/>
        <w:bottom w:val="none" w:sz="0" w:space="0" w:color="auto"/>
        <w:right w:val="none" w:sz="0" w:space="0" w:color="auto"/>
      </w:divBdr>
    </w:div>
    <w:div w:id="1799911401">
      <w:bodyDiv w:val="1"/>
      <w:marLeft w:val="0"/>
      <w:marRight w:val="0"/>
      <w:marTop w:val="0"/>
      <w:marBottom w:val="0"/>
      <w:divBdr>
        <w:top w:val="none" w:sz="0" w:space="0" w:color="auto"/>
        <w:left w:val="none" w:sz="0" w:space="0" w:color="auto"/>
        <w:bottom w:val="none" w:sz="0" w:space="0" w:color="auto"/>
        <w:right w:val="none" w:sz="0" w:space="0" w:color="auto"/>
      </w:divBdr>
      <w:divsChild>
        <w:div w:id="1661931550">
          <w:marLeft w:val="0"/>
          <w:marRight w:val="0"/>
          <w:marTop w:val="0"/>
          <w:marBottom w:val="0"/>
          <w:divBdr>
            <w:top w:val="none" w:sz="0" w:space="0" w:color="auto"/>
            <w:left w:val="none" w:sz="0" w:space="0" w:color="auto"/>
            <w:bottom w:val="none" w:sz="0" w:space="0" w:color="auto"/>
            <w:right w:val="none" w:sz="0" w:space="0" w:color="auto"/>
          </w:divBdr>
          <w:divsChild>
            <w:div w:id="6069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61973">
      <w:bodyDiv w:val="1"/>
      <w:marLeft w:val="0"/>
      <w:marRight w:val="0"/>
      <w:marTop w:val="0"/>
      <w:marBottom w:val="0"/>
      <w:divBdr>
        <w:top w:val="none" w:sz="0" w:space="0" w:color="auto"/>
        <w:left w:val="none" w:sz="0" w:space="0" w:color="auto"/>
        <w:bottom w:val="none" w:sz="0" w:space="0" w:color="auto"/>
        <w:right w:val="none" w:sz="0" w:space="0" w:color="auto"/>
      </w:divBdr>
    </w:div>
    <w:div w:id="1809937368">
      <w:bodyDiv w:val="1"/>
      <w:marLeft w:val="0"/>
      <w:marRight w:val="0"/>
      <w:marTop w:val="0"/>
      <w:marBottom w:val="0"/>
      <w:divBdr>
        <w:top w:val="none" w:sz="0" w:space="0" w:color="auto"/>
        <w:left w:val="none" w:sz="0" w:space="0" w:color="auto"/>
        <w:bottom w:val="none" w:sz="0" w:space="0" w:color="auto"/>
        <w:right w:val="none" w:sz="0" w:space="0" w:color="auto"/>
      </w:divBdr>
    </w:div>
    <w:div w:id="1819687410">
      <w:bodyDiv w:val="1"/>
      <w:marLeft w:val="0"/>
      <w:marRight w:val="0"/>
      <w:marTop w:val="0"/>
      <w:marBottom w:val="0"/>
      <w:divBdr>
        <w:top w:val="none" w:sz="0" w:space="0" w:color="auto"/>
        <w:left w:val="none" w:sz="0" w:space="0" w:color="auto"/>
        <w:bottom w:val="none" w:sz="0" w:space="0" w:color="auto"/>
        <w:right w:val="none" w:sz="0" w:space="0" w:color="auto"/>
      </w:divBdr>
    </w:div>
    <w:div w:id="1849178193">
      <w:bodyDiv w:val="1"/>
      <w:marLeft w:val="0"/>
      <w:marRight w:val="0"/>
      <w:marTop w:val="0"/>
      <w:marBottom w:val="0"/>
      <w:divBdr>
        <w:top w:val="none" w:sz="0" w:space="0" w:color="auto"/>
        <w:left w:val="none" w:sz="0" w:space="0" w:color="auto"/>
        <w:bottom w:val="none" w:sz="0" w:space="0" w:color="auto"/>
        <w:right w:val="none" w:sz="0" w:space="0" w:color="auto"/>
      </w:divBdr>
    </w:div>
    <w:div w:id="1851405061">
      <w:bodyDiv w:val="1"/>
      <w:marLeft w:val="0"/>
      <w:marRight w:val="0"/>
      <w:marTop w:val="0"/>
      <w:marBottom w:val="0"/>
      <w:divBdr>
        <w:top w:val="none" w:sz="0" w:space="0" w:color="auto"/>
        <w:left w:val="none" w:sz="0" w:space="0" w:color="auto"/>
        <w:bottom w:val="none" w:sz="0" w:space="0" w:color="auto"/>
        <w:right w:val="none" w:sz="0" w:space="0" w:color="auto"/>
      </w:divBdr>
      <w:divsChild>
        <w:div w:id="653072855">
          <w:marLeft w:val="-720"/>
          <w:marRight w:val="0"/>
          <w:marTop w:val="0"/>
          <w:marBottom w:val="0"/>
          <w:divBdr>
            <w:top w:val="none" w:sz="0" w:space="0" w:color="auto"/>
            <w:left w:val="none" w:sz="0" w:space="0" w:color="auto"/>
            <w:bottom w:val="none" w:sz="0" w:space="0" w:color="auto"/>
            <w:right w:val="none" w:sz="0" w:space="0" w:color="auto"/>
          </w:divBdr>
        </w:div>
      </w:divsChild>
    </w:div>
    <w:div w:id="1860268000">
      <w:bodyDiv w:val="1"/>
      <w:marLeft w:val="0"/>
      <w:marRight w:val="0"/>
      <w:marTop w:val="0"/>
      <w:marBottom w:val="0"/>
      <w:divBdr>
        <w:top w:val="none" w:sz="0" w:space="0" w:color="auto"/>
        <w:left w:val="none" w:sz="0" w:space="0" w:color="auto"/>
        <w:bottom w:val="none" w:sz="0" w:space="0" w:color="auto"/>
        <w:right w:val="none" w:sz="0" w:space="0" w:color="auto"/>
      </w:divBdr>
    </w:div>
    <w:div w:id="1862816956">
      <w:bodyDiv w:val="1"/>
      <w:marLeft w:val="0"/>
      <w:marRight w:val="0"/>
      <w:marTop w:val="0"/>
      <w:marBottom w:val="0"/>
      <w:divBdr>
        <w:top w:val="none" w:sz="0" w:space="0" w:color="auto"/>
        <w:left w:val="none" w:sz="0" w:space="0" w:color="auto"/>
        <w:bottom w:val="none" w:sz="0" w:space="0" w:color="auto"/>
        <w:right w:val="none" w:sz="0" w:space="0" w:color="auto"/>
      </w:divBdr>
    </w:div>
    <w:div w:id="1880823857">
      <w:bodyDiv w:val="1"/>
      <w:marLeft w:val="0"/>
      <w:marRight w:val="0"/>
      <w:marTop w:val="0"/>
      <w:marBottom w:val="0"/>
      <w:divBdr>
        <w:top w:val="none" w:sz="0" w:space="0" w:color="auto"/>
        <w:left w:val="none" w:sz="0" w:space="0" w:color="auto"/>
        <w:bottom w:val="none" w:sz="0" w:space="0" w:color="auto"/>
        <w:right w:val="none" w:sz="0" w:space="0" w:color="auto"/>
      </w:divBdr>
    </w:div>
    <w:div w:id="1886065291">
      <w:bodyDiv w:val="1"/>
      <w:marLeft w:val="0"/>
      <w:marRight w:val="0"/>
      <w:marTop w:val="0"/>
      <w:marBottom w:val="0"/>
      <w:divBdr>
        <w:top w:val="none" w:sz="0" w:space="0" w:color="auto"/>
        <w:left w:val="none" w:sz="0" w:space="0" w:color="auto"/>
        <w:bottom w:val="none" w:sz="0" w:space="0" w:color="auto"/>
        <w:right w:val="none" w:sz="0" w:space="0" w:color="auto"/>
      </w:divBdr>
    </w:div>
    <w:div w:id="1890264384">
      <w:bodyDiv w:val="1"/>
      <w:marLeft w:val="0"/>
      <w:marRight w:val="0"/>
      <w:marTop w:val="0"/>
      <w:marBottom w:val="0"/>
      <w:divBdr>
        <w:top w:val="none" w:sz="0" w:space="0" w:color="auto"/>
        <w:left w:val="none" w:sz="0" w:space="0" w:color="auto"/>
        <w:bottom w:val="none" w:sz="0" w:space="0" w:color="auto"/>
        <w:right w:val="none" w:sz="0" w:space="0" w:color="auto"/>
      </w:divBdr>
    </w:div>
    <w:div w:id="1901592931">
      <w:bodyDiv w:val="1"/>
      <w:marLeft w:val="0"/>
      <w:marRight w:val="0"/>
      <w:marTop w:val="0"/>
      <w:marBottom w:val="0"/>
      <w:divBdr>
        <w:top w:val="none" w:sz="0" w:space="0" w:color="auto"/>
        <w:left w:val="none" w:sz="0" w:space="0" w:color="auto"/>
        <w:bottom w:val="none" w:sz="0" w:space="0" w:color="auto"/>
        <w:right w:val="none" w:sz="0" w:space="0" w:color="auto"/>
      </w:divBdr>
    </w:div>
    <w:div w:id="1920214793">
      <w:bodyDiv w:val="1"/>
      <w:marLeft w:val="0"/>
      <w:marRight w:val="0"/>
      <w:marTop w:val="0"/>
      <w:marBottom w:val="0"/>
      <w:divBdr>
        <w:top w:val="none" w:sz="0" w:space="0" w:color="auto"/>
        <w:left w:val="none" w:sz="0" w:space="0" w:color="auto"/>
        <w:bottom w:val="none" w:sz="0" w:space="0" w:color="auto"/>
        <w:right w:val="none" w:sz="0" w:space="0" w:color="auto"/>
      </w:divBdr>
    </w:div>
    <w:div w:id="1931814720">
      <w:bodyDiv w:val="1"/>
      <w:marLeft w:val="0"/>
      <w:marRight w:val="0"/>
      <w:marTop w:val="0"/>
      <w:marBottom w:val="0"/>
      <w:divBdr>
        <w:top w:val="none" w:sz="0" w:space="0" w:color="auto"/>
        <w:left w:val="none" w:sz="0" w:space="0" w:color="auto"/>
        <w:bottom w:val="none" w:sz="0" w:space="0" w:color="auto"/>
        <w:right w:val="none" w:sz="0" w:space="0" w:color="auto"/>
      </w:divBdr>
    </w:div>
    <w:div w:id="1932929580">
      <w:bodyDiv w:val="1"/>
      <w:marLeft w:val="0"/>
      <w:marRight w:val="0"/>
      <w:marTop w:val="0"/>
      <w:marBottom w:val="0"/>
      <w:divBdr>
        <w:top w:val="none" w:sz="0" w:space="0" w:color="auto"/>
        <w:left w:val="none" w:sz="0" w:space="0" w:color="auto"/>
        <w:bottom w:val="none" w:sz="0" w:space="0" w:color="auto"/>
        <w:right w:val="none" w:sz="0" w:space="0" w:color="auto"/>
      </w:divBdr>
    </w:div>
    <w:div w:id="1934587032">
      <w:bodyDiv w:val="1"/>
      <w:marLeft w:val="0"/>
      <w:marRight w:val="0"/>
      <w:marTop w:val="0"/>
      <w:marBottom w:val="0"/>
      <w:divBdr>
        <w:top w:val="none" w:sz="0" w:space="0" w:color="auto"/>
        <w:left w:val="none" w:sz="0" w:space="0" w:color="auto"/>
        <w:bottom w:val="none" w:sz="0" w:space="0" w:color="auto"/>
        <w:right w:val="none" w:sz="0" w:space="0" w:color="auto"/>
      </w:divBdr>
    </w:div>
    <w:div w:id="1938753694">
      <w:bodyDiv w:val="1"/>
      <w:marLeft w:val="0"/>
      <w:marRight w:val="0"/>
      <w:marTop w:val="0"/>
      <w:marBottom w:val="0"/>
      <w:divBdr>
        <w:top w:val="none" w:sz="0" w:space="0" w:color="auto"/>
        <w:left w:val="none" w:sz="0" w:space="0" w:color="auto"/>
        <w:bottom w:val="none" w:sz="0" w:space="0" w:color="auto"/>
        <w:right w:val="none" w:sz="0" w:space="0" w:color="auto"/>
      </w:divBdr>
      <w:divsChild>
        <w:div w:id="251010607">
          <w:marLeft w:val="0"/>
          <w:marRight w:val="0"/>
          <w:marTop w:val="0"/>
          <w:marBottom w:val="0"/>
          <w:divBdr>
            <w:top w:val="none" w:sz="0" w:space="0" w:color="auto"/>
            <w:left w:val="none" w:sz="0" w:space="0" w:color="auto"/>
            <w:bottom w:val="none" w:sz="0" w:space="0" w:color="auto"/>
            <w:right w:val="none" w:sz="0" w:space="0" w:color="auto"/>
          </w:divBdr>
          <w:divsChild>
            <w:div w:id="120790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9498">
      <w:bodyDiv w:val="1"/>
      <w:marLeft w:val="0"/>
      <w:marRight w:val="0"/>
      <w:marTop w:val="0"/>
      <w:marBottom w:val="0"/>
      <w:divBdr>
        <w:top w:val="none" w:sz="0" w:space="0" w:color="auto"/>
        <w:left w:val="none" w:sz="0" w:space="0" w:color="auto"/>
        <w:bottom w:val="none" w:sz="0" w:space="0" w:color="auto"/>
        <w:right w:val="none" w:sz="0" w:space="0" w:color="auto"/>
      </w:divBdr>
    </w:div>
    <w:div w:id="1944147521">
      <w:bodyDiv w:val="1"/>
      <w:marLeft w:val="0"/>
      <w:marRight w:val="0"/>
      <w:marTop w:val="0"/>
      <w:marBottom w:val="0"/>
      <w:divBdr>
        <w:top w:val="none" w:sz="0" w:space="0" w:color="auto"/>
        <w:left w:val="none" w:sz="0" w:space="0" w:color="auto"/>
        <w:bottom w:val="none" w:sz="0" w:space="0" w:color="auto"/>
        <w:right w:val="none" w:sz="0" w:space="0" w:color="auto"/>
      </w:divBdr>
    </w:div>
    <w:div w:id="1954357500">
      <w:bodyDiv w:val="1"/>
      <w:marLeft w:val="0"/>
      <w:marRight w:val="0"/>
      <w:marTop w:val="0"/>
      <w:marBottom w:val="0"/>
      <w:divBdr>
        <w:top w:val="none" w:sz="0" w:space="0" w:color="auto"/>
        <w:left w:val="none" w:sz="0" w:space="0" w:color="auto"/>
        <w:bottom w:val="none" w:sz="0" w:space="0" w:color="auto"/>
        <w:right w:val="none" w:sz="0" w:space="0" w:color="auto"/>
      </w:divBdr>
    </w:div>
    <w:div w:id="1959797717">
      <w:bodyDiv w:val="1"/>
      <w:marLeft w:val="0"/>
      <w:marRight w:val="0"/>
      <w:marTop w:val="0"/>
      <w:marBottom w:val="0"/>
      <w:divBdr>
        <w:top w:val="none" w:sz="0" w:space="0" w:color="auto"/>
        <w:left w:val="none" w:sz="0" w:space="0" w:color="auto"/>
        <w:bottom w:val="none" w:sz="0" w:space="0" w:color="auto"/>
        <w:right w:val="none" w:sz="0" w:space="0" w:color="auto"/>
      </w:divBdr>
    </w:div>
    <w:div w:id="1960604502">
      <w:bodyDiv w:val="1"/>
      <w:marLeft w:val="0"/>
      <w:marRight w:val="0"/>
      <w:marTop w:val="0"/>
      <w:marBottom w:val="0"/>
      <w:divBdr>
        <w:top w:val="none" w:sz="0" w:space="0" w:color="auto"/>
        <w:left w:val="none" w:sz="0" w:space="0" w:color="auto"/>
        <w:bottom w:val="none" w:sz="0" w:space="0" w:color="auto"/>
        <w:right w:val="none" w:sz="0" w:space="0" w:color="auto"/>
      </w:divBdr>
    </w:div>
    <w:div w:id="1988976667">
      <w:bodyDiv w:val="1"/>
      <w:marLeft w:val="0"/>
      <w:marRight w:val="0"/>
      <w:marTop w:val="0"/>
      <w:marBottom w:val="0"/>
      <w:divBdr>
        <w:top w:val="none" w:sz="0" w:space="0" w:color="auto"/>
        <w:left w:val="none" w:sz="0" w:space="0" w:color="auto"/>
        <w:bottom w:val="none" w:sz="0" w:space="0" w:color="auto"/>
        <w:right w:val="none" w:sz="0" w:space="0" w:color="auto"/>
      </w:divBdr>
      <w:divsChild>
        <w:div w:id="2136554296">
          <w:marLeft w:val="-720"/>
          <w:marRight w:val="0"/>
          <w:marTop w:val="0"/>
          <w:marBottom w:val="0"/>
          <w:divBdr>
            <w:top w:val="none" w:sz="0" w:space="0" w:color="auto"/>
            <w:left w:val="none" w:sz="0" w:space="0" w:color="auto"/>
            <w:bottom w:val="none" w:sz="0" w:space="0" w:color="auto"/>
            <w:right w:val="none" w:sz="0" w:space="0" w:color="auto"/>
          </w:divBdr>
        </w:div>
      </w:divsChild>
    </w:div>
    <w:div w:id="1991059863">
      <w:bodyDiv w:val="1"/>
      <w:marLeft w:val="0"/>
      <w:marRight w:val="0"/>
      <w:marTop w:val="0"/>
      <w:marBottom w:val="0"/>
      <w:divBdr>
        <w:top w:val="none" w:sz="0" w:space="0" w:color="auto"/>
        <w:left w:val="none" w:sz="0" w:space="0" w:color="auto"/>
        <w:bottom w:val="none" w:sz="0" w:space="0" w:color="auto"/>
        <w:right w:val="none" w:sz="0" w:space="0" w:color="auto"/>
      </w:divBdr>
    </w:div>
    <w:div w:id="1991906300">
      <w:bodyDiv w:val="1"/>
      <w:marLeft w:val="0"/>
      <w:marRight w:val="0"/>
      <w:marTop w:val="0"/>
      <w:marBottom w:val="0"/>
      <w:divBdr>
        <w:top w:val="none" w:sz="0" w:space="0" w:color="auto"/>
        <w:left w:val="none" w:sz="0" w:space="0" w:color="auto"/>
        <w:bottom w:val="none" w:sz="0" w:space="0" w:color="auto"/>
        <w:right w:val="none" w:sz="0" w:space="0" w:color="auto"/>
      </w:divBdr>
    </w:div>
    <w:div w:id="1993169437">
      <w:bodyDiv w:val="1"/>
      <w:marLeft w:val="0"/>
      <w:marRight w:val="0"/>
      <w:marTop w:val="0"/>
      <w:marBottom w:val="0"/>
      <w:divBdr>
        <w:top w:val="none" w:sz="0" w:space="0" w:color="auto"/>
        <w:left w:val="none" w:sz="0" w:space="0" w:color="auto"/>
        <w:bottom w:val="none" w:sz="0" w:space="0" w:color="auto"/>
        <w:right w:val="none" w:sz="0" w:space="0" w:color="auto"/>
      </w:divBdr>
      <w:divsChild>
        <w:div w:id="661086438">
          <w:marLeft w:val="0"/>
          <w:marRight w:val="0"/>
          <w:marTop w:val="0"/>
          <w:marBottom w:val="0"/>
          <w:divBdr>
            <w:top w:val="none" w:sz="0" w:space="0" w:color="auto"/>
            <w:left w:val="none" w:sz="0" w:space="0" w:color="auto"/>
            <w:bottom w:val="none" w:sz="0" w:space="0" w:color="auto"/>
            <w:right w:val="none" w:sz="0" w:space="0" w:color="auto"/>
          </w:divBdr>
          <w:divsChild>
            <w:div w:id="22337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991653">
      <w:bodyDiv w:val="1"/>
      <w:marLeft w:val="0"/>
      <w:marRight w:val="0"/>
      <w:marTop w:val="0"/>
      <w:marBottom w:val="0"/>
      <w:divBdr>
        <w:top w:val="none" w:sz="0" w:space="0" w:color="auto"/>
        <w:left w:val="none" w:sz="0" w:space="0" w:color="auto"/>
        <w:bottom w:val="none" w:sz="0" w:space="0" w:color="auto"/>
        <w:right w:val="none" w:sz="0" w:space="0" w:color="auto"/>
      </w:divBdr>
    </w:div>
    <w:div w:id="1996492963">
      <w:bodyDiv w:val="1"/>
      <w:marLeft w:val="0"/>
      <w:marRight w:val="0"/>
      <w:marTop w:val="0"/>
      <w:marBottom w:val="0"/>
      <w:divBdr>
        <w:top w:val="none" w:sz="0" w:space="0" w:color="auto"/>
        <w:left w:val="none" w:sz="0" w:space="0" w:color="auto"/>
        <w:bottom w:val="none" w:sz="0" w:space="0" w:color="auto"/>
        <w:right w:val="none" w:sz="0" w:space="0" w:color="auto"/>
      </w:divBdr>
      <w:divsChild>
        <w:div w:id="1621649872">
          <w:marLeft w:val="-720"/>
          <w:marRight w:val="0"/>
          <w:marTop w:val="0"/>
          <w:marBottom w:val="0"/>
          <w:divBdr>
            <w:top w:val="none" w:sz="0" w:space="0" w:color="auto"/>
            <w:left w:val="none" w:sz="0" w:space="0" w:color="auto"/>
            <w:bottom w:val="none" w:sz="0" w:space="0" w:color="auto"/>
            <w:right w:val="none" w:sz="0" w:space="0" w:color="auto"/>
          </w:divBdr>
        </w:div>
      </w:divsChild>
    </w:div>
    <w:div w:id="2016414169">
      <w:bodyDiv w:val="1"/>
      <w:marLeft w:val="0"/>
      <w:marRight w:val="0"/>
      <w:marTop w:val="0"/>
      <w:marBottom w:val="0"/>
      <w:divBdr>
        <w:top w:val="none" w:sz="0" w:space="0" w:color="auto"/>
        <w:left w:val="none" w:sz="0" w:space="0" w:color="auto"/>
        <w:bottom w:val="none" w:sz="0" w:space="0" w:color="auto"/>
        <w:right w:val="none" w:sz="0" w:space="0" w:color="auto"/>
      </w:divBdr>
    </w:div>
    <w:div w:id="2018339042">
      <w:bodyDiv w:val="1"/>
      <w:marLeft w:val="0"/>
      <w:marRight w:val="0"/>
      <w:marTop w:val="0"/>
      <w:marBottom w:val="0"/>
      <w:divBdr>
        <w:top w:val="none" w:sz="0" w:space="0" w:color="auto"/>
        <w:left w:val="none" w:sz="0" w:space="0" w:color="auto"/>
        <w:bottom w:val="none" w:sz="0" w:space="0" w:color="auto"/>
        <w:right w:val="none" w:sz="0" w:space="0" w:color="auto"/>
      </w:divBdr>
    </w:div>
    <w:div w:id="2023389339">
      <w:bodyDiv w:val="1"/>
      <w:marLeft w:val="0"/>
      <w:marRight w:val="0"/>
      <w:marTop w:val="0"/>
      <w:marBottom w:val="0"/>
      <w:divBdr>
        <w:top w:val="none" w:sz="0" w:space="0" w:color="auto"/>
        <w:left w:val="none" w:sz="0" w:space="0" w:color="auto"/>
        <w:bottom w:val="none" w:sz="0" w:space="0" w:color="auto"/>
        <w:right w:val="none" w:sz="0" w:space="0" w:color="auto"/>
      </w:divBdr>
    </w:div>
    <w:div w:id="2024429265">
      <w:bodyDiv w:val="1"/>
      <w:marLeft w:val="0"/>
      <w:marRight w:val="0"/>
      <w:marTop w:val="0"/>
      <w:marBottom w:val="0"/>
      <w:divBdr>
        <w:top w:val="none" w:sz="0" w:space="0" w:color="auto"/>
        <w:left w:val="none" w:sz="0" w:space="0" w:color="auto"/>
        <w:bottom w:val="none" w:sz="0" w:space="0" w:color="auto"/>
        <w:right w:val="none" w:sz="0" w:space="0" w:color="auto"/>
      </w:divBdr>
    </w:div>
    <w:div w:id="2028678121">
      <w:bodyDiv w:val="1"/>
      <w:marLeft w:val="0"/>
      <w:marRight w:val="0"/>
      <w:marTop w:val="0"/>
      <w:marBottom w:val="0"/>
      <w:divBdr>
        <w:top w:val="none" w:sz="0" w:space="0" w:color="auto"/>
        <w:left w:val="none" w:sz="0" w:space="0" w:color="auto"/>
        <w:bottom w:val="none" w:sz="0" w:space="0" w:color="auto"/>
        <w:right w:val="none" w:sz="0" w:space="0" w:color="auto"/>
      </w:divBdr>
    </w:div>
    <w:div w:id="2050687244">
      <w:bodyDiv w:val="1"/>
      <w:marLeft w:val="0"/>
      <w:marRight w:val="0"/>
      <w:marTop w:val="0"/>
      <w:marBottom w:val="0"/>
      <w:divBdr>
        <w:top w:val="none" w:sz="0" w:space="0" w:color="auto"/>
        <w:left w:val="none" w:sz="0" w:space="0" w:color="auto"/>
        <w:bottom w:val="none" w:sz="0" w:space="0" w:color="auto"/>
        <w:right w:val="none" w:sz="0" w:space="0" w:color="auto"/>
      </w:divBdr>
    </w:div>
    <w:div w:id="2054233508">
      <w:bodyDiv w:val="1"/>
      <w:marLeft w:val="0"/>
      <w:marRight w:val="0"/>
      <w:marTop w:val="0"/>
      <w:marBottom w:val="0"/>
      <w:divBdr>
        <w:top w:val="none" w:sz="0" w:space="0" w:color="auto"/>
        <w:left w:val="none" w:sz="0" w:space="0" w:color="auto"/>
        <w:bottom w:val="none" w:sz="0" w:space="0" w:color="auto"/>
        <w:right w:val="none" w:sz="0" w:space="0" w:color="auto"/>
      </w:divBdr>
    </w:div>
    <w:div w:id="2065373339">
      <w:bodyDiv w:val="1"/>
      <w:marLeft w:val="0"/>
      <w:marRight w:val="0"/>
      <w:marTop w:val="0"/>
      <w:marBottom w:val="0"/>
      <w:divBdr>
        <w:top w:val="none" w:sz="0" w:space="0" w:color="auto"/>
        <w:left w:val="none" w:sz="0" w:space="0" w:color="auto"/>
        <w:bottom w:val="none" w:sz="0" w:space="0" w:color="auto"/>
        <w:right w:val="none" w:sz="0" w:space="0" w:color="auto"/>
      </w:divBdr>
      <w:divsChild>
        <w:div w:id="713651845">
          <w:marLeft w:val="0"/>
          <w:marRight w:val="0"/>
          <w:marTop w:val="0"/>
          <w:marBottom w:val="0"/>
          <w:divBdr>
            <w:top w:val="none" w:sz="0" w:space="0" w:color="auto"/>
            <w:left w:val="none" w:sz="0" w:space="0" w:color="auto"/>
            <w:bottom w:val="none" w:sz="0" w:space="0" w:color="auto"/>
            <w:right w:val="none" w:sz="0" w:space="0" w:color="auto"/>
          </w:divBdr>
          <w:divsChild>
            <w:div w:id="17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229320">
      <w:bodyDiv w:val="1"/>
      <w:marLeft w:val="0"/>
      <w:marRight w:val="0"/>
      <w:marTop w:val="0"/>
      <w:marBottom w:val="0"/>
      <w:divBdr>
        <w:top w:val="none" w:sz="0" w:space="0" w:color="auto"/>
        <w:left w:val="none" w:sz="0" w:space="0" w:color="auto"/>
        <w:bottom w:val="none" w:sz="0" w:space="0" w:color="auto"/>
        <w:right w:val="none" w:sz="0" w:space="0" w:color="auto"/>
      </w:divBdr>
    </w:div>
    <w:div w:id="2099207296">
      <w:bodyDiv w:val="1"/>
      <w:marLeft w:val="0"/>
      <w:marRight w:val="0"/>
      <w:marTop w:val="0"/>
      <w:marBottom w:val="0"/>
      <w:divBdr>
        <w:top w:val="none" w:sz="0" w:space="0" w:color="auto"/>
        <w:left w:val="none" w:sz="0" w:space="0" w:color="auto"/>
        <w:bottom w:val="none" w:sz="0" w:space="0" w:color="auto"/>
        <w:right w:val="none" w:sz="0" w:space="0" w:color="auto"/>
      </w:divBdr>
    </w:div>
    <w:div w:id="2101097382">
      <w:bodyDiv w:val="1"/>
      <w:marLeft w:val="0"/>
      <w:marRight w:val="0"/>
      <w:marTop w:val="0"/>
      <w:marBottom w:val="0"/>
      <w:divBdr>
        <w:top w:val="none" w:sz="0" w:space="0" w:color="auto"/>
        <w:left w:val="none" w:sz="0" w:space="0" w:color="auto"/>
        <w:bottom w:val="none" w:sz="0" w:space="0" w:color="auto"/>
        <w:right w:val="none" w:sz="0" w:space="0" w:color="auto"/>
      </w:divBdr>
    </w:div>
    <w:div w:id="2132237558">
      <w:bodyDiv w:val="1"/>
      <w:marLeft w:val="0"/>
      <w:marRight w:val="0"/>
      <w:marTop w:val="0"/>
      <w:marBottom w:val="0"/>
      <w:divBdr>
        <w:top w:val="none" w:sz="0" w:space="0" w:color="auto"/>
        <w:left w:val="none" w:sz="0" w:space="0" w:color="auto"/>
        <w:bottom w:val="none" w:sz="0" w:space="0" w:color="auto"/>
        <w:right w:val="none" w:sz="0" w:space="0" w:color="auto"/>
      </w:divBdr>
    </w:div>
    <w:div w:id="2137867129">
      <w:bodyDiv w:val="1"/>
      <w:marLeft w:val="0"/>
      <w:marRight w:val="0"/>
      <w:marTop w:val="0"/>
      <w:marBottom w:val="0"/>
      <w:divBdr>
        <w:top w:val="none" w:sz="0" w:space="0" w:color="auto"/>
        <w:left w:val="none" w:sz="0" w:space="0" w:color="auto"/>
        <w:bottom w:val="none" w:sz="0" w:space="0" w:color="auto"/>
        <w:right w:val="none" w:sz="0" w:space="0" w:color="auto"/>
      </w:divBdr>
    </w:div>
    <w:div w:id="21410276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stable/modules/generated/sklearn.preprocessing.LabelEncoder.html" TargetMode="External"/><Relationship Id="rId3" Type="http://schemas.openxmlformats.org/officeDocument/2006/relationships/hyperlink" Target="https://scikit-learn.org/stable/modules/generated/sklearn.svm.SVC.html" TargetMode="External"/><Relationship Id="rId7" Type="http://schemas.openxmlformats.org/officeDocument/2006/relationships/hyperlink" Target="https://xgboost.readthedocs.io/en/stable/python/python_api.html" TargetMode="External"/><Relationship Id="rId12" Type="http://schemas.openxmlformats.org/officeDocument/2006/relationships/hyperlink" Target="https://docs.python.org/3/library/itertools.html" TargetMode="External"/><Relationship Id="rId2" Type="http://schemas.openxmlformats.org/officeDocument/2006/relationships/hyperlink" Target="https://scikit-learn.org/stable/modules/generated/sklearn.ensemble.GradientBoostingClassifier.html" TargetMode="External"/><Relationship Id="rId1" Type="http://schemas.openxmlformats.org/officeDocument/2006/relationships/hyperlink" Target="https://creativecommons.org/licenses/by/4.0/" TargetMode="External"/><Relationship Id="rId6" Type="http://schemas.openxmlformats.org/officeDocument/2006/relationships/hyperlink" Target="https://scikit-learn.org/stable/modules/generated/sklearn.neighbors.KNeighborsClassifier.html" TargetMode="External"/><Relationship Id="rId11" Type="http://schemas.openxmlformats.org/officeDocument/2006/relationships/hyperlink" Target="https://scikit-learn.org/stable/modules/generated/sklearn.model_selection.GridSearchCV.html" TargetMode="External"/><Relationship Id="rId5" Type="http://schemas.openxmlformats.org/officeDocument/2006/relationships/hyperlink" Target="https://scikit-learn.org/stable/modules/generated/sklearn.linear_model.LogisticRegression.html" TargetMode="External"/><Relationship Id="rId10" Type="http://schemas.openxmlformats.org/officeDocument/2006/relationships/hyperlink" Target="https://scikit-learn.org/stable/modules/generated/sklearn.model_selection.KFold.html" TargetMode="External"/><Relationship Id="rId4" Type="http://schemas.openxmlformats.org/officeDocument/2006/relationships/hyperlink" Target="https://scikit-learn.org/stable/modules/generated/sklearn.ensemble.RandomForestClassifier.html" TargetMode="External"/><Relationship Id="rId9" Type="http://schemas.openxmlformats.org/officeDocument/2006/relationships/hyperlink" Target="https://scikit-learn.org/stable/modules/generated/sklearn.model_selection.train_test_split.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Custom%20Office%20Templates\JDF.dotx" TargetMode="External"/></Relationships>
</file>

<file path=word/theme/theme1.xml><?xml version="1.0" encoding="utf-8"?>
<a:theme xmlns:a="http://schemas.openxmlformats.org/drawingml/2006/main" name="Office Theme">
  <a:themeElements>
    <a:clrScheme name="GT Colors Hyper">
      <a:dk1>
        <a:srgbClr val="003057"/>
      </a:dk1>
      <a:lt1>
        <a:srgbClr val="FFFFFF"/>
      </a:lt1>
      <a:dk2>
        <a:srgbClr val="545859"/>
      </a:dk2>
      <a:lt2>
        <a:srgbClr val="D6DBD3"/>
      </a:lt2>
      <a:accent1>
        <a:srgbClr val="B3A369"/>
      </a:accent1>
      <a:accent2>
        <a:srgbClr val="003057"/>
      </a:accent2>
      <a:accent3>
        <a:srgbClr val="54585A"/>
      </a:accent3>
      <a:accent4>
        <a:srgbClr val="D6DBD4"/>
      </a:accent4>
      <a:accent5>
        <a:srgbClr val="F9F6E5"/>
      </a:accent5>
      <a:accent6>
        <a:srgbClr val="EAAA00"/>
      </a:accent6>
      <a:hlink>
        <a:srgbClr val="B3A369"/>
      </a:hlink>
      <a:folHlink>
        <a:srgbClr val="E0DAC3"/>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Mil22</b:Tag>
    <b:SourceType>JournalArticle</b:SourceType>
    <b:Guid>{F01A9DE2-47CB-496F-9454-CA40FCC6858F}</b:Guid>
    <b:Title>Machine Learning Algorithms for Epilepsy Detection Based on Published EEG Databases: A Systematic Review</b:Title>
    <b:JournalName>IEEE Access</b:JournalName>
    <b:Year>2022</b:Year>
    <b:Pages>564-594</b:Pages>
    <b:DOI>10.1109/ACCESS.2022.3232563</b:DOI>
    <b:Author>
      <b:Author>
        <b:NameList>
          <b:Person>
            <b:Last>Miltiadous et al.</b:Last>
          </b:Person>
        </b:NameList>
      </b:Author>
    </b:Author>
    <b:RefOrder>3</b:RefOrder>
  </b:Source>
  <b:Source>
    <b:Tag>GBD22</b:Tag>
    <b:SourceType>JournalArticle</b:SourceType>
    <b:Guid>{AC4A8F75-6C24-4E7A-A40E-EAF08A83342E}</b:Guid>
    <b:Author>
      <b:Author>
        <b:Corporate>GBD 2019 Dementia Forecasting Collaborators</b:Corporate>
      </b:Author>
    </b:Author>
    <b:Title>Estimation of the global prevalence of dementia in 2019 and forecasted prevalence in 2050: an analysis for the Global Burden of Disease Study 2019</b:Title>
    <b:JournalName>The Lancet</b:JournalName>
    <b:Year>2022</b:Year>
    <b:Pages>105-125</b:Pages>
    <b:Volume>7</b:Volume>
    <b:Issue>2</b:Issue>
    <b:DOI>10.1016/s2468-2667(21)00249-8</b:DOI>
    <b:RefOrder>2</b:RefOrder>
  </b:Source>
  <b:Source>
    <b:Tag>Ras19</b:Tag>
    <b:SourceType>JournalArticle</b:SourceType>
    <b:Guid>{B50D167C-0305-4A29-B25B-8ED5BC2BDC79}</b:Guid>
    <b:Title>Alzheimer’s disease – Why we need early diagnosis</b:Title>
    <b:JournalName>Degenerative neurological and neuromuscular disease</b:JournalName>
    <b:Year>2019</b:Year>
    <b:Pages>123-130</b:Pages>
    <b:DOI>10.2147/dnnd.s228939</b:DOI>
    <b:Author>
      <b:Author>
        <b:NameList>
          <b:Person>
            <b:Last>Rasmussen et al.</b:Last>
          </b:Person>
        </b:NameList>
      </b:Author>
    </b:Author>
    <b:RefOrder>4</b:RefOrder>
  </b:Source>
  <b:Source>
    <b:Tag>Sha17</b:Tag>
    <b:SourceType>JournalArticle</b:SourceType>
    <b:Guid>{D5699B02-5B95-47DB-9C1A-BAC7D805C626}</b:Guid>
    <b:Title>A Review on Degradation Modelling and Its Engineering Applications</b:Title>
    <b:Year>2017</b:Year>
    <b:Author>
      <b:Author>
        <b:NameList>
          <b:Person>
            <b:Last>Shahraki et al.</b:Last>
          </b:Person>
        </b:NameList>
      </b:Author>
    </b:Author>
    <b:JournalName>nternational Journal of Performance Engineering</b:JournalName>
    <b:Pages>299-314</b:Pages>
    <b:Volume>13</b:Volume>
    <b:Issue>3</b:Issue>
    <b:DOI>10.23940/ijpe.17.03.p6.299314</b:DOI>
    <b:RefOrder>1</b:RefOrder>
  </b:Source>
  <b:Source>
    <b:Tag>Guy23</b:Tag>
    <b:SourceType>InternetSite</b:SourceType>
    <b:Guid>{7D169456-A283-4F4E-8727-268EEE989212}</b:Guid>
    <b:Title>EEG Test (Electroencephalogram): Purpose, Procedure, And Risks</b:Title>
    <b:Year>2023</b:Year>
    <b:Author>
      <b:Author>
        <b:NameList>
          <b:Person>
            <b:Last>Guy-Evans</b:Last>
            <b:First>O.</b:First>
          </b:Person>
        </b:NameList>
      </b:Author>
    </b:Author>
    <b:Month>September</b:Month>
    <b:Day>19</b:Day>
    <b:URL>https://www.simplypsychology.org/what-is-an-eeg.html</b:URL>
    <b:InternetSiteTitle>SimplyPsychology</b:InternetSiteTitle>
    <b:RefOrder>5</b:RefOrder>
  </b:Source>
  <b:Source>
    <b:Tag>Mil21</b:Tag>
    <b:SourceType>JournalArticle</b:SourceType>
    <b:Guid>{B7212FD7-1936-440E-BD10-46621F2CF7A2}</b:Guid>
    <b:Author>
      <b:Author>
        <b:NameList>
          <b:Person>
            <b:Last>Miltiadous et al.</b:Last>
          </b:Person>
        </b:NameList>
      </b:Author>
    </b:Author>
    <b:Title>Alzheimer’s Disease and Frontotemporal Dementia: A Robust Classification Method of EEG Signals and a Comparison of Validation Methods</b:Title>
    <b:Year>2021</b:Year>
    <b:JournalName>Diagnostics</b:JournalName>
    <b:Volume>11</b:Volume>
    <b:Issue>8</b:Issue>
    <b:DOI>10.3390/diagnostics11081437</b:DOI>
    <b:Pages>1437</b:Pages>
    <b:RefOrder>6</b:RefOrder>
  </b:Source>
  <b:Source>
    <b:Tag>Mil23</b:Tag>
    <b:SourceType>JournalArticle</b:SourceType>
    <b:Guid>{9747D9A0-ADAF-44DE-AB79-00A4FD07A33E}</b:Guid>
    <b:Title>A Dataset of Scalp EEG Recordings of Alzheimer’s Disease, Frontotemporal Dementia and Healthy Subjects from Routine EEG</b:Title>
    <b:JournalName>Data</b:JournalName>
    <b:Year>2023</b:Year>
    <b:Pages>95</b:Pages>
    <b:Author>
      <b:Author>
        <b:NameList>
          <b:Person>
            <b:Last>Miltiadous et al.</b:Last>
          </b:Person>
        </b:NameList>
      </b:Author>
    </b:Author>
    <b:Volume>8</b:Volume>
    <b:Issue>6</b:Issue>
    <b:DOI>10.3390/data8060095</b:DOI>
    <b:RefOrder>7</b:RefOrder>
  </b:Source>
  <b:Source>
    <b:Tag>Abh16</b:Tag>
    <b:SourceType>BookSection</b:SourceType>
    <b:Guid>{F40F0111-E5B3-41D8-A627-30D4DFFE44F0}</b:Guid>
    <b:Author>
      <b:Author>
        <b:NameList>
          <b:Person>
            <b:Last>Abhang et al.</b:Last>
          </b:Person>
        </b:NameList>
      </b:Author>
      <b:BookAuthor>
        <b:NameList>
          <b:Person>
            <b:Last>Abhang et al.</b:Last>
          </b:Person>
        </b:NameList>
      </b:BookAuthor>
    </b:Author>
    <b:Title>Technological Basics of EEG Recording and Operation of Apparatus</b:Title>
    <b:Year>2016</b:Year>
    <b:Pages>19-50</b:Pages>
    <b:Publisher>Academic Press</b:Publisher>
    <b:DOI>10.1016/B978-0-12-804490-2.00002-6</b:DOI>
    <b:BookTitle>Introduction to EEG- and Speech-Based Emotion Recognition</b:BookTitle>
    <b:ChapterNumber>2</b:ChapterNumber>
    <b:RefOrder>8</b:RefOrder>
  </b:Source>
  <b:Source>
    <b:Tag>Sin20</b:Tag>
    <b:SourceType>JournalArticle</b:SourceType>
    <b:Guid>{469FA33A-C6D0-4B77-8EBE-9EF258020D8A}</b:Guid>
    <b:Title>Investigating the impact of data normalization on classification performance</b:Title>
    <b:Year>2020</b:Year>
    <b:JournalName>Applied Soft Computing</b:JournalName>
    <b:Volume>97</b:Volume>
    <b:Issue>B</b:Issue>
    <b:DOI>10.1016/j.asoc.2019.105524</b:DOI>
    <b:Author>
      <b:Author>
        <b:NameList>
          <b:Person>
            <b:Last>Singh et al.</b:Last>
          </b:Person>
        </b:NameList>
      </b:Author>
    </b:Author>
    <b:RefOrder>10</b:RefOrder>
  </b:Source>
  <b:Source>
    <b:Tag>Xue23</b:Tag>
    <b:SourceType>JournalArticle</b:SourceType>
    <b:Guid>{964720EA-E9A2-420C-8C0C-78D129D7116F}</b:Guid>
    <b:Title>Mental Fatigue Degree Recognition Based on Relative Band Power and Fuzzy Entropy of EEG</b:Title>
    <b:JournalName>International Journal of Environmental Research and Public Health</b:JournalName>
    <b:Year>2023</b:Year>
    <b:Pages>1447</b:Pages>
    <b:Volume>20</b:Volume>
    <b:Issue>2</b:Issue>
    <b:DOI>10.3390/ijerph20021447</b:DOI>
    <b:Author>
      <b:Author>
        <b:NameList>
          <b:Person>
            <b:Last>Xu et al.</b:Last>
          </b:Person>
        </b:NameList>
      </b:Author>
    </b:Author>
    <b:RefOrder>9</b:RefOrder>
  </b:Source>
  <b:Source>
    <b:Tag>Wel67</b:Tag>
    <b:SourceType>JournalArticle</b:SourceType>
    <b:Guid>{0DB78860-F374-4DEB-88E6-B9CC56AA53F2}</b:Guid>
    <b:Title>The use of fast Fourier transform for the estimation of power spectra: A method based on time averaging over short, modified periodograms</b:Title>
    <b:JournalName>IEEE Transactions on Audio and Electroacoustics</b:JournalName>
    <b:Year>1967</b:Year>
    <b:Pages>70-73</b:Pages>
    <b:Author>
      <b:Author>
        <b:NameList>
          <b:Person>
            <b:Last>Welch</b:Last>
            <b:First>P.</b:First>
          </b:Person>
        </b:NameList>
      </b:Author>
    </b:Author>
    <b:Volume>15</b:Volume>
    <b:Issue>2</b:Issue>
    <b:DOI>10.1109/TAU.1967.1161901</b:DOI>
    <b:RefOrder>11</b:RefOrder>
  </b:Source>
  <b:Source>
    <b:Tag>Xio20</b:Tag>
    <b:SourceType>JournalArticle</b:SourceType>
    <b:Guid>{541F0799-1187-4E16-986F-AB3255E083F9}</b:Guid>
    <b:Title>A Parallel Algorithm Framework for Feature Extraction of EEG Signals on MPI</b:Title>
    <b:JournalName>Computational and Mathematical Methods</b:JournalName>
    <b:Year>2020</b:Year>
    <b:Volume>2020</b:Volume>
    <b:DOI>10.1155/2020/9812019</b:DOI>
    <b:Author>
      <b:Author>
        <b:NameList>
          <b:Person>
            <b:Last>Xiong et al.</b:Last>
          </b:Person>
        </b:NameList>
      </b:Author>
    </b:Author>
    <b:RefOrder>12</b:RefOrder>
  </b:Source>
  <b:Source>
    <b:Tag>Smi11</b:Tag>
    <b:SourceType>InternetSite</b:SourceType>
    <b:Guid>{3262C65C-BDD6-4F99-8AB1-CC3B0AE4495A}</b:Guid>
    <b:Title>Welch's Method</b:Title>
    <b:Year>2011</b:Year>
    <b:InternetSiteTitle>Spectral Audio Signal Processing</b:InternetSiteTitle>
    <b:URL>https://ccrma.stanford.edu/~jos/sasp/Welch_s_Method.html</b:URL>
    <b:Author>
      <b:Author>
        <b:NameList>
          <b:Person>
            <b:Last>Smith</b:Last>
            <b:First>J.O.</b:First>
          </b:Person>
        </b:NameList>
      </b:Author>
    </b:Author>
    <b:RefOrder>13</b:RefOrder>
  </b:Source>
  <b:Source>
    <b:Tag>Sub18</b:Tag>
    <b:SourceType>InternetSite</b:SourceType>
    <b:Guid>{9693296E-9AC6-445C-AB92-EF20F02EB81E}</b:Guid>
    <b:Title>Factors that Impact Power Spectral Density Estimation</b:Title>
    <b:InternetSiteTitle>Sapien Labs</b:InternetSiteTitle>
    <b:Year>2018</b:Year>
    <b:URL>https://sapienlabs.org/lab-talk/factors-that-impact-power-spectrum-density-estimation/</b:URL>
    <b:Author>
      <b:Author>
        <b:NameList>
          <b:Person>
            <b:Last>Subramaniyam</b:Last>
            <b:First>N.</b:First>
          </b:Person>
        </b:NameList>
      </b:Author>
    </b:Author>
    <b:RefOrder>14</b:RefOrder>
  </b:Source>
  <b:Source>
    <b:Tag>Dea16</b:Tag>
    <b:SourceType>JournalArticle</b:SourceType>
    <b:Guid>{6C604CC2-1C06-452E-BADD-CFB82E5D418A}</b:Guid>
    <b:Title>Dangers and uses of cross-correlation in analyzing time series in perception, performance, movement, and neuroscience: The importance of constructing transfer function autoregressive models</b:Title>
    <b:Year>2016</b:Year>
    <b:JournalName>Behav Res</b:JournalName>
    <b:Pages>783-802</b:Pages>
    <b:Author>
      <b:Author>
        <b:NameList>
          <b:Person>
            <b:Last>Dean et al.</b:Last>
          </b:Person>
        </b:NameList>
      </b:Author>
    </b:Author>
    <b:Volume>48</b:Volume>
    <b:DOI>10.3758/s13428-015-0611-2</b:DOI>
    <b:RefOrder>18</b:RefOrder>
  </b:Source>
  <b:Source>
    <b:Tag>Zem19</b:Tag>
    <b:SourceType>DocumentFromInternetSite</b:SourceType>
    <b:Guid>{459F849D-9E9F-4F4C-964A-C5EC6906AC2E}</b:Guid>
    <b:InternetSiteTitle>cs.toronto.edu</b:InternetSiteTitle>
    <b:Year>2019</b:Year>
    <b:URL>https://www.cs.toronto.edu/~urtasun/courses/CSC411_Fall16/05_nn.pdf</b:URL>
    <b:Author>
      <b:Author>
        <b:NameList>
          <b:Person>
            <b:Last>Zemel</b:Last>
            <b:First>et al.</b:First>
          </b:Person>
        </b:NameList>
      </b:Author>
    </b:Author>
    <b:Title>CSC 411: Lecture 05: Nearest Neighbors</b:Title>
    <b:RefOrder>17</b:RefOrder>
  </b:Source>
  <b:Source>
    <b:Tag>Mac15</b:Tag>
    <b:SourceType>DocumentFromInternetSite</b:SourceType>
    <b:Guid>{D2EA6FA8-B75D-4527-ABD5-E589D6B7E8FC}</b:Guid>
    <b:Year>2015</b:Year>
    <b:InternetSiteTitle>web.stanford.edu</b:InternetSiteTitle>
    <b:Month>October</b:Month>
    <b:URL>https://web.stanford.edu/~lmackey/stats202/content/lec11-condensed.pdf</b:URL>
    <b:Author>
      <b:Author>
        <b:NameList>
          <b:Person>
            <b:Last>Mackey</b:Last>
            <b:First>L.</b:First>
          </b:Person>
        </b:NameList>
      </b:Author>
    </b:Author>
    <b:Title>Lecture 11: Cross validation</b:Title>
    <b:RefOrder>19</b:RefOrder>
  </b:Source>
  <b:Source>
    <b:Tag>Fag19</b:Tag>
    <b:SourceType>DocumentFromInternetSite</b:SourceType>
    <b:Guid>{84F19F1C-1EE6-4C74-9D23-39943F14E3E2}</b:Guid>
    <b:InternetSiteTitle>cs.toronto.edu</b:InternetSiteTitle>
    <b:Year>2019</b:Year>
    <b:URL>https://www.cs.toronto.edu/~rgrosse/courses/csc2515_2019/tutorials/tut4/tut4_boost.pdf</b:URL>
    <b:Author>
      <b:Author>
        <b:NameList>
          <b:Person>
            <b:Last>Faghri</b:Last>
            <b:First>F.</b:First>
          </b:Person>
        </b:NameList>
      </b:Author>
    </b:Author>
    <b:Title>Random Forests &amp; XGBoost</b:Title>
    <b:RefOrder>15</b:RefOrder>
  </b:Source>
  <b:Source>
    <b:Tag>Run13</b:Tag>
    <b:SourceType>DocumentFromInternetSite</b:SourceType>
    <b:Guid>{5D48AE1B-326A-452B-9095-067F26C819C2}</b:Guid>
    <b:InternetSiteTitle>stat.duke.edu</b:InternetSiteTitle>
    <b:Year>2013</b:Year>
    <b:Month>April</b:Month>
    <b:URL>https://www2.stat.duke.edu/courses/Spring13/sta102.001/Lec/Lec20.pdf</b:URL>
    <b:Author>
      <b:Author>
        <b:NameList>
          <b:Person>
            <b:Last>Rundel</b:Last>
            <b:First>C.</b:First>
          </b:Person>
        </b:NameList>
      </b:Author>
    </b:Author>
    <b:Title>Lecture 20- Logistic Regression</b:Title>
    <b:RefOrder>16</b:RefOrder>
  </b:Source>
</b:Sources>
</file>

<file path=customXml/itemProps1.xml><?xml version="1.0" encoding="utf-8"?>
<ds:datastoreItem xmlns:ds="http://schemas.openxmlformats.org/officeDocument/2006/customXml" ds:itemID="{424A39E5-036F-455B-B831-7CF0279E7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JDF.dotx</Template>
  <TotalTime>27</TotalTime>
  <Pages>22</Pages>
  <Words>6243</Words>
  <Characters>35589</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Keith, Brian P</cp:lastModifiedBy>
  <cp:revision>4</cp:revision>
  <cp:lastPrinted>2023-12-03T20:18:00Z</cp:lastPrinted>
  <dcterms:created xsi:type="dcterms:W3CDTF">2024-04-10T23:16:00Z</dcterms:created>
  <dcterms:modified xsi:type="dcterms:W3CDTF">2024-04-11T00:43:00Z</dcterms:modified>
</cp:coreProperties>
</file>