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原文</w:t>
      </w:r>
      <w:r>
        <w:rPr>
          <w:rFonts w:hint="eastAsia" w:ascii="Arial" w:hAnsi="Arial" w:eastAsia="宋体" w:cs="Arial"/>
          <w:i w:val="0"/>
          <w:caps w:val="0"/>
          <w:color w:val="191919"/>
          <w:spacing w:val="0"/>
          <w:sz w:val="24"/>
          <w:szCs w:val="24"/>
          <w:shd w:val="clear" w:fill="FFFFFF"/>
          <w:lang w:eastAsia="zh-CN"/>
        </w:rPr>
        <w:t>：</w:t>
      </w:r>
      <w:r>
        <w:rPr>
          <w:rFonts w:hint="eastAsia" w:ascii="Arial" w:hAnsi="Arial" w:eastAsia="Arial" w:cs="Arial"/>
          <w:i w:val="0"/>
          <w:caps w:val="0"/>
          <w:color w:val="191919"/>
          <w:spacing w:val="0"/>
          <w:sz w:val="24"/>
          <w:szCs w:val="24"/>
          <w:shd w:val="clear" w:fill="FFFFFF"/>
        </w:rPr>
        <w:fldChar w:fldCharType="begin"/>
      </w:r>
      <w:r>
        <w:rPr>
          <w:rFonts w:hint="eastAsia" w:ascii="Arial" w:hAnsi="Arial" w:eastAsia="Arial" w:cs="Arial"/>
          <w:i w:val="0"/>
          <w:caps w:val="0"/>
          <w:color w:val="191919"/>
          <w:spacing w:val="0"/>
          <w:sz w:val="24"/>
          <w:szCs w:val="24"/>
          <w:shd w:val="clear" w:fill="FFFFFF"/>
        </w:rPr>
        <w:instrText xml:space="preserve"> HYPERLINK "https://kknews.cc/zh-cn/health/kn22k2b.html）" </w:instrText>
      </w:r>
      <w:r>
        <w:rPr>
          <w:rFonts w:hint="eastAsia" w:ascii="Arial" w:hAnsi="Arial" w:eastAsia="Arial" w:cs="Arial"/>
          <w:i w:val="0"/>
          <w:caps w:val="0"/>
          <w:color w:val="191919"/>
          <w:spacing w:val="0"/>
          <w:sz w:val="24"/>
          <w:szCs w:val="24"/>
          <w:shd w:val="clear" w:fill="FFFFFF"/>
        </w:rPr>
        <w:fldChar w:fldCharType="separate"/>
      </w:r>
      <w:r>
        <w:rPr>
          <w:rStyle w:val="4"/>
          <w:rFonts w:hint="eastAsia" w:ascii="Arial" w:hAnsi="Arial" w:eastAsia="Arial" w:cs="Arial"/>
          <w:i w:val="0"/>
          <w:caps w:val="0"/>
          <w:color w:val="191919"/>
          <w:spacing w:val="0"/>
          <w:sz w:val="24"/>
          <w:szCs w:val="24"/>
          <w:shd w:val="clear" w:fill="FFFFFF"/>
        </w:rPr>
        <w:t>https://kknews.cc/zh-cn/health/kn22k2b.html</w:t>
      </w:r>
    </w:p>
    <w:p>
      <w:pPr>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fldChar w:fldCharType="end"/>
      </w:r>
    </w:p>
    <w:p>
      <w:pPr>
        <w:rPr>
          <w:rFonts w:hint="eastAsia" w:ascii="Arial" w:hAnsi="Arial" w:eastAsia="宋体" w:cs="Arial"/>
          <w:i w:val="0"/>
          <w:caps w:val="0"/>
          <w:color w:val="191919"/>
          <w:spacing w:val="0"/>
          <w:sz w:val="24"/>
          <w:szCs w:val="24"/>
          <w:shd w:val="clear" w:fill="FFFFFF"/>
          <w:lang w:eastAsia="zh-CN"/>
        </w:rPr>
      </w:pPr>
      <w:r>
        <w:rPr>
          <w:rFonts w:hint="eastAsia" w:ascii="Arial" w:hAnsi="Arial" w:eastAsia="Arial" w:cs="Arial"/>
          <w:i w:val="0"/>
          <w:caps w:val="0"/>
          <w:color w:val="191919"/>
          <w:spacing w:val="0"/>
          <w:sz w:val="24"/>
          <w:szCs w:val="24"/>
          <w:shd w:val="clear" w:fill="FFFFFF"/>
        </w:rPr>
        <w:t>超声弹性成像是一种新型超声诊断技术，它是根据组织硬度的不同进行成像，借助图像色彩差别反映组织软硬度。超声弹性成像包括瞬时弹性成像、实时超声弹性成像、声脉冲辐射力成像和实时剪切波弹性成像。</w:t>
      </w:r>
    </w:p>
    <w:p>
      <w:pPr>
        <w:rPr>
          <w:rFonts w:hint="eastAsia" w:ascii="Arial" w:hAnsi="Arial" w:eastAsia="宋体" w:cs="Arial"/>
          <w:i w:val="0"/>
          <w:caps w:val="0"/>
          <w:color w:val="191919"/>
          <w:spacing w:val="0"/>
          <w:sz w:val="24"/>
          <w:szCs w:val="24"/>
          <w:shd w:val="clear" w:fill="FFFFFF"/>
          <w:lang w:eastAsia="zh-CN"/>
        </w:rPr>
      </w:pPr>
    </w:p>
    <w:p>
      <w:pPr>
        <w:rPr>
          <w:rFonts w:hint="eastAsia" w:ascii="Arial" w:hAnsi="Arial" w:eastAsia="宋体" w:cs="Arial"/>
          <w:i w:val="0"/>
          <w:caps w:val="0"/>
          <w:color w:val="191919"/>
          <w:spacing w:val="0"/>
          <w:sz w:val="24"/>
          <w:szCs w:val="24"/>
          <w:shd w:val="clear" w:fill="FFFFFF"/>
          <w:lang w:eastAsia="zh-CN"/>
        </w:rPr>
      </w:pPr>
      <w:r>
        <w:rPr>
          <w:rFonts w:hint="eastAsia" w:ascii="Arial" w:hAnsi="Arial" w:eastAsia="宋体" w:cs="Arial"/>
          <w:i w:val="0"/>
          <w:caps w:val="0"/>
          <w:color w:val="191919"/>
          <w:spacing w:val="0"/>
          <w:sz w:val="24"/>
          <w:szCs w:val="24"/>
          <w:shd w:val="clear" w:fill="FFFFFF"/>
          <w:lang w:eastAsia="zh-CN"/>
        </w:rPr>
        <w:t>超声弹性成像作为一种先进的成像技术，弥补了常规超声的不足，以往常规超声只能观看病灶的外表，如大小、边界、形态、内部回声及血流情况，通过“长相”来诊断疾病。如今超声弹性成像的问世，它与常规超声不同的地方在于判断病灶的性质，通常情况下病灶硬度可以间接反映病理结构，简单地说，病灶越硬，纤维化程度越高，恶性程度越大。</w:t>
      </w:r>
      <w:r>
        <w:rPr>
          <w:rFonts w:hint="eastAsia" w:ascii="Arial" w:hAnsi="Arial" w:eastAsia="宋体" w:cs="Arial"/>
          <w:i w:val="0"/>
          <w:caps w:val="0"/>
          <w:color w:val="0000FF"/>
          <w:spacing w:val="0"/>
          <w:sz w:val="24"/>
          <w:szCs w:val="24"/>
          <w:shd w:val="clear" w:fill="FFFFFF"/>
          <w:lang w:eastAsia="zh-CN"/>
        </w:rPr>
        <w:t>超声弹性成像常用的方法有瞬时弹性成像、实时超声弹性成像、声脉冲辐射力成像（</w:t>
      </w:r>
      <w:r>
        <w:rPr>
          <w:rFonts w:hint="eastAsia" w:ascii="Arial" w:hAnsi="Arial" w:eastAsia="宋体" w:cs="Arial"/>
          <w:i w:val="0"/>
          <w:caps w:val="0"/>
          <w:color w:val="0000FF"/>
          <w:spacing w:val="0"/>
          <w:sz w:val="24"/>
          <w:szCs w:val="24"/>
          <w:shd w:val="clear" w:fill="FFFFFF"/>
          <w:lang w:val="en-US" w:eastAsia="zh-CN"/>
        </w:rPr>
        <w:t>ARFI imaging）</w:t>
      </w:r>
      <w:r>
        <w:rPr>
          <w:rFonts w:hint="eastAsia" w:ascii="Arial" w:hAnsi="Arial" w:eastAsia="宋体" w:cs="Arial"/>
          <w:i w:val="0"/>
          <w:caps w:val="0"/>
          <w:color w:val="0000FF"/>
          <w:spacing w:val="0"/>
          <w:sz w:val="24"/>
          <w:szCs w:val="24"/>
          <w:shd w:val="clear" w:fill="FFFFFF"/>
          <w:lang w:eastAsia="zh-CN"/>
        </w:rPr>
        <w:t>及实时剪切波弹性成像4种。</w:t>
      </w:r>
      <w:r>
        <w:rPr>
          <w:rFonts w:hint="eastAsia" w:ascii="Arial" w:hAnsi="Arial" w:eastAsia="宋体" w:cs="Arial"/>
          <w:i w:val="0"/>
          <w:caps w:val="0"/>
          <w:color w:val="191919"/>
          <w:spacing w:val="0"/>
          <w:sz w:val="24"/>
          <w:szCs w:val="24"/>
          <w:shd w:val="clear" w:fill="FFFFFF"/>
          <w:lang w:eastAsia="zh-CN"/>
        </w:rPr>
        <w:t>瞬时弹性成像主要用于评估肝纤维化程度。检查时间短，费用低，且无创，然而腹水及肥胖会影响检查结果。实时超声弹性成像、声脉冲辐射力成像及实时剪切波弹性成像均可用于甲状腺、乳腺、前列腺及肝脏肿物的良、恶性鉴别，同时可评估肝脏纤维化程度。实时超声弹性成像可定性或半定量的评估组织硬度，较二维超声提高诊断的准确性，但弹性结果容易受操作者手法的影响，且结节过大、过小或过深诊断效果均较差。声脉冲辐射力成像与实时组织弹性成像相比，可以探查更深部位的病灶、可定量评估组织硬度，主观因素影响更小，但该项技术容易受检查者呼吸运动和操作者施压的影响，且仅能测量深度＜5.5cm组织的弹性值。实时剪切波弹性成像作为最新的弹性成像技术，无需对病灶施加压力，因此，对操作者依赖性小，具有良好的可重复性，可定量并客观显示组织硬度。</w:t>
      </w:r>
    </w:p>
    <w:p>
      <w:pPr>
        <w:rPr>
          <w:rFonts w:hint="eastAsia" w:ascii="Arial" w:hAnsi="Arial" w:eastAsia="Arial" w:cs="Arial"/>
          <w:i w:val="0"/>
          <w:caps w:val="0"/>
          <w:color w:val="191919"/>
          <w:spacing w:val="0"/>
          <w:sz w:val="24"/>
          <w:szCs w:val="24"/>
          <w:shd w:val="clear" w:fill="FFFFFF"/>
        </w:rPr>
      </w:pPr>
    </w:p>
    <w:p>
      <w:pPr>
        <w:rPr>
          <w:rFonts w:hint="eastAsia" w:ascii="Arial" w:hAnsi="Arial" w:eastAsia="宋体" w:cs="Arial"/>
          <w:i w:val="0"/>
          <w:caps w:val="0"/>
          <w:color w:val="191919"/>
          <w:spacing w:val="0"/>
          <w:sz w:val="24"/>
          <w:szCs w:val="24"/>
          <w:shd w:val="clear" w:fill="FFFFFF"/>
          <w:lang w:val="en-US" w:eastAsia="zh-CN"/>
        </w:rPr>
      </w:pPr>
      <w:r>
        <w:rPr>
          <w:rFonts w:hint="eastAsia" w:ascii="Arial" w:hAnsi="Arial" w:eastAsia="宋体" w:cs="Arial"/>
          <w:i w:val="0"/>
          <w:caps w:val="0"/>
          <w:color w:val="191919"/>
          <w:spacing w:val="0"/>
          <w:sz w:val="24"/>
          <w:szCs w:val="24"/>
          <w:shd w:val="clear" w:fill="FFFFFF"/>
          <w:lang w:val="en-US" w:eastAsia="zh-CN"/>
        </w:rPr>
        <w:t>原文：</w:t>
      </w:r>
      <w:r>
        <w:rPr>
          <w:rFonts w:hint="eastAsia" w:ascii="Arial" w:hAnsi="Arial" w:eastAsia="宋体" w:cs="Arial"/>
          <w:i w:val="0"/>
          <w:caps w:val="0"/>
          <w:color w:val="191919"/>
          <w:spacing w:val="0"/>
          <w:sz w:val="24"/>
          <w:szCs w:val="24"/>
          <w:shd w:val="clear" w:fill="FFFFFF"/>
          <w:lang w:val="en-US" w:eastAsia="zh-CN"/>
        </w:rPr>
        <w:fldChar w:fldCharType="begin"/>
      </w:r>
      <w:r>
        <w:rPr>
          <w:rFonts w:hint="eastAsia" w:ascii="Arial" w:hAnsi="Arial" w:eastAsia="宋体" w:cs="Arial"/>
          <w:i w:val="0"/>
          <w:caps w:val="0"/>
          <w:color w:val="191919"/>
          <w:spacing w:val="0"/>
          <w:sz w:val="24"/>
          <w:szCs w:val="24"/>
          <w:shd w:val="clear" w:fill="FFFFFF"/>
          <w:lang w:val="en-US" w:eastAsia="zh-CN"/>
        </w:rPr>
        <w:instrText xml:space="preserve"> HYPERLINK "https://www.sohu.com/a/151317757_650070" </w:instrText>
      </w:r>
      <w:r>
        <w:rPr>
          <w:rFonts w:hint="eastAsia" w:ascii="Arial" w:hAnsi="Arial" w:eastAsia="宋体" w:cs="Arial"/>
          <w:i w:val="0"/>
          <w:caps w:val="0"/>
          <w:color w:val="191919"/>
          <w:spacing w:val="0"/>
          <w:sz w:val="24"/>
          <w:szCs w:val="24"/>
          <w:shd w:val="clear" w:fill="FFFFFF"/>
          <w:lang w:val="en-US" w:eastAsia="zh-CN"/>
        </w:rPr>
        <w:fldChar w:fldCharType="separate"/>
      </w:r>
      <w:r>
        <w:rPr>
          <w:rStyle w:val="4"/>
          <w:rFonts w:hint="eastAsia" w:ascii="Arial" w:hAnsi="Arial" w:eastAsia="宋体" w:cs="Arial"/>
          <w:i w:val="0"/>
          <w:caps w:val="0"/>
          <w:spacing w:val="0"/>
          <w:sz w:val="24"/>
          <w:szCs w:val="24"/>
          <w:shd w:val="clear" w:fill="FFFFFF"/>
          <w:lang w:val="en-US" w:eastAsia="zh-CN"/>
        </w:rPr>
        <w:t>https://www.sohu.com/a/151317757_650070</w:t>
      </w:r>
      <w:r>
        <w:rPr>
          <w:rFonts w:hint="eastAsia" w:ascii="Arial" w:hAnsi="Arial" w:eastAsia="宋体" w:cs="Arial"/>
          <w:i w:val="0"/>
          <w:caps w:val="0"/>
          <w:color w:val="191919"/>
          <w:spacing w:val="0"/>
          <w:sz w:val="24"/>
          <w:szCs w:val="24"/>
          <w:shd w:val="clear" w:fill="FFFFFF"/>
          <w:lang w:val="en-US" w:eastAsia="zh-CN"/>
        </w:rPr>
        <w:fldChar w:fldCharType="end"/>
      </w:r>
    </w:p>
    <w:p>
      <w:pPr>
        <w:rPr>
          <w:rFonts w:hint="eastAsia" w:ascii="Arial" w:hAnsi="Arial" w:eastAsia="宋体" w:cs="Arial"/>
          <w:i w:val="0"/>
          <w:caps w:val="0"/>
          <w:color w:val="191919"/>
          <w:spacing w:val="0"/>
          <w:sz w:val="24"/>
          <w:szCs w:val="24"/>
          <w:shd w:val="clear" w:fill="FFFFFF"/>
          <w:lang w:val="en-US" w:eastAsia="zh-CN"/>
        </w:rPr>
      </w:pPr>
      <w:r>
        <w:rPr>
          <w:rFonts w:hint="eastAsia" w:ascii="Arial" w:hAnsi="Arial" w:eastAsia="宋体" w:cs="Arial"/>
          <w:i w:val="0"/>
          <w:caps w:val="0"/>
          <w:color w:val="191919"/>
          <w:spacing w:val="0"/>
          <w:sz w:val="24"/>
          <w:szCs w:val="24"/>
          <w:shd w:val="clear" w:fill="FFFFFF"/>
          <w:lang w:val="en-US" w:eastAsia="zh-CN"/>
        </w:rPr>
        <w:fldChar w:fldCharType="begin"/>
      </w:r>
      <w:r>
        <w:rPr>
          <w:rFonts w:hint="eastAsia" w:ascii="Arial" w:hAnsi="Arial" w:eastAsia="宋体" w:cs="Arial"/>
          <w:i w:val="0"/>
          <w:caps w:val="0"/>
          <w:color w:val="191919"/>
          <w:spacing w:val="0"/>
          <w:sz w:val="24"/>
          <w:szCs w:val="24"/>
          <w:shd w:val="clear" w:fill="FFFFFF"/>
          <w:lang w:val="en-US" w:eastAsia="zh-CN"/>
        </w:rPr>
        <w:instrText xml:space="preserve"> HYPERLINK "https://www.sohu.com/a/236064851_648878" </w:instrText>
      </w:r>
      <w:r>
        <w:rPr>
          <w:rFonts w:hint="eastAsia" w:ascii="Arial" w:hAnsi="Arial" w:eastAsia="宋体" w:cs="Arial"/>
          <w:i w:val="0"/>
          <w:caps w:val="0"/>
          <w:color w:val="191919"/>
          <w:spacing w:val="0"/>
          <w:sz w:val="24"/>
          <w:szCs w:val="24"/>
          <w:shd w:val="clear" w:fill="FFFFFF"/>
          <w:lang w:val="en-US" w:eastAsia="zh-CN"/>
        </w:rPr>
        <w:fldChar w:fldCharType="separate"/>
      </w:r>
      <w:r>
        <w:rPr>
          <w:rStyle w:val="4"/>
          <w:rFonts w:hint="eastAsia" w:ascii="Arial" w:hAnsi="Arial" w:eastAsia="宋体" w:cs="Arial"/>
          <w:i w:val="0"/>
          <w:caps w:val="0"/>
          <w:color w:val="191919"/>
          <w:spacing w:val="0"/>
          <w:sz w:val="24"/>
          <w:szCs w:val="24"/>
          <w:shd w:val="clear" w:fill="FFFFFF"/>
          <w:lang w:val="en-US" w:eastAsia="zh-CN"/>
        </w:rPr>
        <w:t>https://www.sohu.com/a/236064851_648878</w:t>
      </w:r>
      <w:r>
        <w:rPr>
          <w:rFonts w:hint="eastAsia" w:ascii="Arial" w:hAnsi="Arial" w:eastAsia="宋体" w:cs="Arial"/>
          <w:i w:val="0"/>
          <w:caps w:val="0"/>
          <w:color w:val="191919"/>
          <w:spacing w:val="0"/>
          <w:sz w:val="24"/>
          <w:szCs w:val="24"/>
          <w:shd w:val="clear" w:fill="FFFFFF"/>
          <w:lang w:val="en-US" w:eastAsia="zh-CN"/>
        </w:rPr>
        <w:fldChar w:fldCharType="end"/>
      </w:r>
    </w:p>
    <w:p>
      <w:pPr>
        <w:rPr>
          <w:rFonts w:hint="eastAsia" w:ascii="Arial" w:hAnsi="Arial" w:eastAsia="宋体" w:cs="Arial"/>
          <w:i w:val="0"/>
          <w:caps w:val="0"/>
          <w:color w:val="191919"/>
          <w:spacing w:val="0"/>
          <w:sz w:val="24"/>
          <w:szCs w:val="24"/>
          <w:shd w:val="clear" w:fill="FFFFFF"/>
          <w:lang w:val="en-US" w:eastAsia="zh-CN"/>
        </w:rPr>
      </w:pPr>
      <w:r>
        <w:rPr>
          <w:rFonts w:hint="eastAsia" w:ascii="Arial" w:hAnsi="Arial" w:eastAsia="宋体" w:cs="Arial"/>
          <w:i w:val="0"/>
          <w:caps w:val="0"/>
          <w:color w:val="191919"/>
          <w:spacing w:val="0"/>
          <w:sz w:val="24"/>
          <w:szCs w:val="24"/>
          <w:shd w:val="clear" w:fill="FFFFFF"/>
          <w:lang w:val="en-US" w:eastAsia="zh-CN"/>
        </w:rPr>
        <w:t>系列文章</w:t>
      </w:r>
    </w:p>
    <w:p>
      <w:pPr>
        <w:rPr>
          <w:rFonts w:hint="eastAsia" w:ascii="Arial" w:hAnsi="Arial" w:eastAsia="Arial" w:cs="Arial"/>
          <w:i w:val="0"/>
          <w:caps w:val="0"/>
          <w:color w:val="191919"/>
          <w:spacing w:val="0"/>
          <w:sz w:val="24"/>
          <w:szCs w:val="24"/>
          <w:shd w:val="clear" w:fill="FFFFFF"/>
        </w:rPr>
      </w:pPr>
    </w:p>
    <w:p>
      <w:pPr>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随着现代医学的不断发展，近几年剪切波的物理特性被医学工程学家重新挖掘并应用在了医学影像领域——利用剪切波去定量显示人体软组织的硬度。</w:t>
      </w:r>
    </w:p>
    <w:p>
      <w:pPr>
        <w:rPr>
          <w:rFonts w:hint="eastAsia" w:ascii="Arial" w:hAnsi="Arial" w:eastAsia="Arial" w:cs="Arial"/>
          <w:i w:val="0"/>
          <w:caps w:val="0"/>
          <w:color w:val="191919"/>
          <w:spacing w:val="0"/>
          <w:sz w:val="24"/>
          <w:szCs w:val="24"/>
          <w:shd w:val="clear" w:fill="FFFFFF"/>
        </w:rPr>
      </w:pPr>
    </w:p>
    <w:p>
      <w:r>
        <w:drawing>
          <wp:inline distT="0" distB="0" distL="114300" distR="114300">
            <wp:extent cx="5271770" cy="799465"/>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799465"/>
                    </a:xfrm>
                    <a:prstGeom prst="rect">
                      <a:avLst/>
                    </a:prstGeom>
                    <a:noFill/>
                    <a:ln w="9525">
                      <a:noFill/>
                    </a:ln>
                  </pic:spPr>
                </pic:pic>
              </a:graphicData>
            </a:graphic>
          </wp:inline>
        </w:drawing>
      </w:r>
    </w:p>
    <w:p>
      <w:pPr>
        <w:rPr>
          <w:rFonts w:hint="eastAsia"/>
        </w:rPr>
      </w:pPr>
    </w:p>
    <w:p>
      <w:pPr>
        <w:rPr>
          <w:rFonts w:hint="eastAsia" w:ascii="Arial" w:hAnsi="Arial" w:eastAsia="宋体" w:cs="Arial"/>
          <w:i w:val="0"/>
          <w:caps w:val="0"/>
          <w:color w:val="191919"/>
          <w:spacing w:val="0"/>
          <w:sz w:val="24"/>
          <w:szCs w:val="24"/>
          <w:shd w:val="clear" w:fill="FFFFFF"/>
          <w:lang w:val="en-US" w:eastAsia="zh-CN"/>
        </w:rPr>
      </w:pPr>
      <w:r>
        <w:rPr>
          <w:rFonts w:hint="eastAsia" w:ascii="Arial" w:hAnsi="Arial" w:eastAsia="宋体" w:cs="Arial"/>
          <w:i w:val="0"/>
          <w:caps w:val="0"/>
          <w:color w:val="191919"/>
          <w:spacing w:val="0"/>
          <w:sz w:val="24"/>
          <w:szCs w:val="24"/>
          <w:shd w:val="clear" w:fill="FFFFFF"/>
          <w:lang w:val="en-US" w:eastAsia="zh-CN"/>
        </w:rPr>
        <w:t>原文：</w:t>
      </w:r>
      <w:r>
        <w:rPr>
          <w:rFonts w:hint="eastAsia" w:ascii="Arial" w:hAnsi="Arial" w:eastAsia="宋体" w:cs="Arial"/>
          <w:i w:val="0"/>
          <w:caps w:val="0"/>
          <w:color w:val="191919"/>
          <w:spacing w:val="0"/>
          <w:sz w:val="24"/>
          <w:szCs w:val="24"/>
          <w:shd w:val="clear" w:fill="FFFFFF"/>
          <w:lang w:val="en-US" w:eastAsia="zh-CN"/>
        </w:rPr>
        <w:fldChar w:fldCharType="begin"/>
      </w:r>
      <w:r>
        <w:rPr>
          <w:rFonts w:hint="eastAsia" w:ascii="Arial" w:hAnsi="Arial" w:eastAsia="宋体" w:cs="Arial"/>
          <w:i w:val="0"/>
          <w:caps w:val="0"/>
          <w:color w:val="191919"/>
          <w:spacing w:val="0"/>
          <w:sz w:val="24"/>
          <w:szCs w:val="24"/>
          <w:shd w:val="clear" w:fill="FFFFFF"/>
          <w:lang w:val="en-US" w:eastAsia="zh-CN"/>
        </w:rPr>
        <w:instrText xml:space="preserve"> HYPERLINK "https://www.sohu.com/a/236064851_648878" </w:instrText>
      </w:r>
      <w:r>
        <w:rPr>
          <w:rFonts w:hint="eastAsia" w:ascii="Arial" w:hAnsi="Arial" w:eastAsia="宋体" w:cs="Arial"/>
          <w:i w:val="0"/>
          <w:caps w:val="0"/>
          <w:color w:val="191919"/>
          <w:spacing w:val="0"/>
          <w:sz w:val="24"/>
          <w:szCs w:val="24"/>
          <w:shd w:val="clear" w:fill="FFFFFF"/>
          <w:lang w:val="en-US" w:eastAsia="zh-CN"/>
        </w:rPr>
        <w:fldChar w:fldCharType="separate"/>
      </w:r>
      <w:r>
        <w:rPr>
          <w:rStyle w:val="3"/>
          <w:rFonts w:hint="eastAsia" w:ascii="Arial" w:hAnsi="Arial" w:eastAsia="宋体" w:cs="Arial"/>
          <w:i w:val="0"/>
          <w:caps w:val="0"/>
          <w:spacing w:val="0"/>
          <w:sz w:val="24"/>
          <w:szCs w:val="24"/>
          <w:shd w:val="clear" w:fill="FFFFFF"/>
          <w:lang w:val="en-US" w:eastAsia="zh-CN"/>
        </w:rPr>
        <w:t>https://www.sohu.com</w:t>
      </w:r>
      <w:bookmarkStart w:id="0" w:name="_GoBack"/>
      <w:bookmarkEnd w:id="0"/>
      <w:r>
        <w:rPr>
          <w:rStyle w:val="3"/>
          <w:rFonts w:hint="eastAsia" w:ascii="Arial" w:hAnsi="Arial" w:eastAsia="宋体" w:cs="Arial"/>
          <w:i w:val="0"/>
          <w:caps w:val="0"/>
          <w:spacing w:val="0"/>
          <w:sz w:val="24"/>
          <w:szCs w:val="24"/>
          <w:shd w:val="clear" w:fill="FFFFFF"/>
          <w:lang w:val="en-US" w:eastAsia="zh-CN"/>
        </w:rPr>
        <w:t>/a/236064851_648878</w:t>
      </w:r>
      <w:r>
        <w:rPr>
          <w:rFonts w:hint="eastAsia" w:ascii="Arial" w:hAnsi="Arial" w:eastAsia="宋体" w:cs="Arial"/>
          <w:i w:val="0"/>
          <w:caps w:val="0"/>
          <w:color w:val="191919"/>
          <w:spacing w:val="0"/>
          <w:sz w:val="24"/>
          <w:szCs w:val="24"/>
          <w:shd w:val="clear" w:fill="FFFFFF"/>
          <w:lang w:val="en-US" w:eastAsia="zh-CN"/>
        </w:rPr>
        <w:fldChar w:fldCharType="end"/>
      </w:r>
    </w:p>
    <w:p>
      <w:pPr>
        <w:rPr>
          <w:rFonts w:hint="eastAsia" w:ascii="Arial" w:hAnsi="Arial" w:eastAsia="宋体" w:cs="Arial"/>
          <w:i w:val="0"/>
          <w:caps w:val="0"/>
          <w:color w:val="191919"/>
          <w:spacing w:val="0"/>
          <w:sz w:val="24"/>
          <w:szCs w:val="24"/>
          <w:shd w:val="clear" w:fill="FFFFFF"/>
          <w:lang w:val="en-US" w:eastAsia="zh-CN"/>
        </w:rPr>
      </w:pPr>
    </w:p>
    <w:p>
      <w:pPr>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基于剪切波的成像技术基本原理：声源振动产生声波，声波有纵波、横波和表面波3 种形式。当声波在传播途径上被反射或吸收时，会产生声辐射力，该力会使此处的组织粒子产生横向振动，从而产生剪切波，它是一种横波。受剪切模量影响，剪切波在不同软组织内的传播速度差别亦非常显著，可达到几个数量级。基于剪切波的弹性成像技术使用脉冲在体内产生剪切波，然后通过测量其传播速度直接计算组织的弹性值。</w:t>
      </w:r>
    </w:p>
    <w:p>
      <w:pPr>
        <w:rPr>
          <w:rFonts w:hint="eastAsia" w:ascii="Arial" w:hAnsi="Arial" w:eastAsia="Arial" w:cs="Arial"/>
          <w:i w:val="0"/>
          <w:caps w:val="0"/>
          <w:color w:val="191919"/>
          <w:spacing w:val="0"/>
          <w:sz w:val="24"/>
          <w:szCs w:val="24"/>
          <w:shd w:val="clear" w:fill="FFFFFF"/>
        </w:rPr>
      </w:pPr>
    </w:p>
    <w:p>
      <w:pPr>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ARFI 技术也称为声触诊组织量化技术。ARFI 通过超声换能器发射超声波在被测组织内部聚焦，对组织产生机械激励，使特定区域组织发生微小变形产生沿横向传播的剪切波，然后利用该超声探头</w:t>
      </w:r>
      <w:r>
        <w:rPr>
          <w:rFonts w:hint="eastAsia" w:ascii="Arial" w:hAnsi="Arial" w:eastAsia="Arial" w:cs="Arial"/>
          <w:b/>
          <w:bCs/>
          <w:i w:val="0"/>
          <w:caps w:val="0"/>
          <w:color w:val="191919"/>
          <w:spacing w:val="0"/>
          <w:sz w:val="24"/>
          <w:szCs w:val="24"/>
          <w:shd w:val="clear" w:fill="FFFFFF"/>
        </w:rPr>
        <w:t>高帧频</w:t>
      </w:r>
      <w:r>
        <w:rPr>
          <w:rFonts w:hint="eastAsia" w:ascii="Arial" w:hAnsi="Arial" w:eastAsia="Arial" w:cs="Arial"/>
          <w:i w:val="0"/>
          <w:caps w:val="0"/>
          <w:color w:val="191919"/>
          <w:spacing w:val="0"/>
          <w:sz w:val="24"/>
          <w:szCs w:val="24"/>
          <w:shd w:val="clear" w:fill="FFFFFF"/>
        </w:rPr>
        <w:t>超声波束扫描微小形变，通过互相关算法从射频数据计算剪切波产生前后组织中的偏移变化，从而计算剪切波横向传播的速度，由剪切波速度定量估算生物组织弹性分布，可近似统一不同生物组织的弹性重构方法。</w:t>
      </w:r>
    </w:p>
    <w:p>
      <w:pPr>
        <w:rPr>
          <w:rFonts w:hint="eastAsia" w:ascii="Arial" w:hAnsi="Arial" w:eastAsia="Arial" w:cs="Arial"/>
          <w:i w:val="0"/>
          <w:caps w:val="0"/>
          <w:color w:val="191919"/>
          <w:spacing w:val="0"/>
          <w:sz w:val="24"/>
          <w:szCs w:val="24"/>
          <w:shd w:val="clear" w:fill="FFFFFF"/>
        </w:rPr>
      </w:pPr>
    </w:p>
    <w:p>
      <w:pPr>
        <w:rPr>
          <w:rFonts w:hint="eastAsia"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rPr>
        <w:t>人体组织的病变往往伴随着其弹性的变化，为医生提供精确的组织弹性系数值可为疾病的病理研究和临床诊断提供新的重要证据。基于剪切波的超声弹性检测技术，通过外力或内力在组织内产生剪切波，根据剪切波在组织中的传播速度实现组织弹性模量的测量，实现了组织弹性系数的定量分析，避免了传统弹性成像技术的缺点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31FD"/>
    <w:rsid w:val="05E45DEA"/>
    <w:rsid w:val="12953FFB"/>
    <w:rsid w:val="1BDF0A1C"/>
    <w:rsid w:val="1CBE1271"/>
    <w:rsid w:val="257A073F"/>
    <w:rsid w:val="299911AE"/>
    <w:rsid w:val="2C9F6701"/>
    <w:rsid w:val="324C42DB"/>
    <w:rsid w:val="3B015ECB"/>
    <w:rsid w:val="3CFE5E57"/>
    <w:rsid w:val="414A4F65"/>
    <w:rsid w:val="42F02535"/>
    <w:rsid w:val="47C1728F"/>
    <w:rsid w:val="4F941518"/>
    <w:rsid w:val="678627B0"/>
    <w:rsid w:val="7E883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2018-12-13T07:31:14Z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