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84D1B" w14:textId="77777777" w:rsidR="00BC4600" w:rsidRPr="00BC4600" w:rsidRDefault="00BC4600" w:rsidP="00BC4600">
      <w:pPr>
        <w:rPr>
          <w:b/>
          <w:bCs/>
        </w:rPr>
      </w:pPr>
      <w:r w:rsidRPr="00BC4600">
        <w:rPr>
          <w:b/>
          <w:bCs/>
        </w:rPr>
        <w:t>Describe any FOUR critical items that MUST be contained in an IT Consultancy</w:t>
      </w:r>
    </w:p>
    <w:p w14:paraId="7072CD69" w14:textId="77777777" w:rsidR="00BC4600" w:rsidRPr="00BC4600" w:rsidRDefault="00BC4600" w:rsidP="00BC4600">
      <w:pPr>
        <w:rPr>
          <w:b/>
          <w:bCs/>
        </w:rPr>
      </w:pPr>
      <w:r w:rsidRPr="00BC4600">
        <w:rPr>
          <w:b/>
          <w:bCs/>
        </w:rPr>
        <w:t xml:space="preserve">strategic plan. </w:t>
      </w:r>
    </w:p>
    <w:p w14:paraId="5678B3D0" w14:textId="282D4C63" w:rsidR="00BC4600" w:rsidRPr="00BC4600" w:rsidRDefault="00BC4600" w:rsidP="00BC46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4600">
        <w:rPr>
          <w:rFonts w:ascii="Times New Roman" w:hAnsi="Times New Roman" w:cs="Times New Roman"/>
        </w:rPr>
        <w:t>Mission and Vision</w:t>
      </w:r>
      <w:r>
        <w:rPr>
          <w:rFonts w:ascii="Times New Roman" w:hAnsi="Times New Roman" w:cs="Times New Roman"/>
        </w:rPr>
        <w:t xml:space="preserve"> - </w:t>
      </w:r>
      <w:r>
        <w:t>Defines the consultancy's purpose and goals</w:t>
      </w:r>
      <w:r>
        <w:t xml:space="preserve"> that aligns with the desires of the client and objectives.</w:t>
      </w:r>
    </w:p>
    <w:p w14:paraId="75151259" w14:textId="77777777" w:rsidR="00BC4600" w:rsidRDefault="00BC4600" w:rsidP="00BC4600">
      <w:pPr>
        <w:pStyle w:val="ListParagraph"/>
        <w:numPr>
          <w:ilvl w:val="0"/>
          <w:numId w:val="2"/>
        </w:numPr>
      </w:pPr>
      <w:r>
        <w:t>Market Analysis – study the latest market trends, competition and client pain points.</w:t>
      </w:r>
    </w:p>
    <w:p w14:paraId="67792D3B" w14:textId="6AC67DE1" w:rsidR="00BC4600" w:rsidRDefault="00BC4600" w:rsidP="00BC4600">
      <w:pPr>
        <w:pStyle w:val="ListParagraph"/>
        <w:numPr>
          <w:ilvl w:val="0"/>
          <w:numId w:val="2"/>
        </w:numPr>
      </w:pPr>
      <w:r>
        <w:t>Risk Management Plan</w:t>
      </w:r>
      <w:r>
        <w:t xml:space="preserve"> – identify the potential risks like data breaches and establish a clear strategy to mitigate the risks.</w:t>
      </w:r>
    </w:p>
    <w:p w14:paraId="16862976" w14:textId="48FDC454" w:rsidR="00BC4600" w:rsidRPr="00A62DB6" w:rsidRDefault="00BC4600" w:rsidP="00BC46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0D5B">
        <w:rPr>
          <w:rFonts w:ascii="Times New Roman" w:hAnsi="Times New Roman" w:cs="Times New Roman"/>
        </w:rPr>
        <w:t>Resource Allocation Plan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describe</w:t>
      </w:r>
      <w:r w:rsidRPr="004F0D5B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necessary</w:t>
      </w:r>
      <w:r w:rsidRPr="004F0D5B">
        <w:rPr>
          <w:rFonts w:ascii="Times New Roman" w:hAnsi="Times New Roman" w:cs="Times New Roman"/>
        </w:rPr>
        <w:t xml:space="preserve"> resources</w:t>
      </w:r>
      <w:r>
        <w:rPr>
          <w:rFonts w:ascii="Times New Roman" w:hAnsi="Times New Roman" w:cs="Times New Roman"/>
        </w:rPr>
        <w:t>, s</w:t>
      </w:r>
      <w:r w:rsidRPr="004F0D5B">
        <w:rPr>
          <w:rFonts w:ascii="Times New Roman" w:hAnsi="Times New Roman" w:cs="Times New Roman"/>
        </w:rPr>
        <w:t>pecify</w:t>
      </w:r>
      <w:r>
        <w:rPr>
          <w:rFonts w:ascii="Times New Roman" w:hAnsi="Times New Roman" w:cs="Times New Roman"/>
        </w:rPr>
        <w:t>ing the</w:t>
      </w:r>
      <w:r w:rsidRPr="004F0D5B">
        <w:rPr>
          <w:rFonts w:ascii="Times New Roman" w:hAnsi="Times New Roman" w:cs="Times New Roman"/>
        </w:rPr>
        <w:t xml:space="preserve"> timelines and deliverables for efficient execution</w:t>
      </w:r>
    </w:p>
    <w:p w14:paraId="5B556043" w14:textId="115F77DE" w:rsidR="00BC4600" w:rsidRDefault="00BC4600" w:rsidP="00BC4600">
      <w:pPr>
        <w:rPr>
          <w:b/>
          <w:bCs/>
        </w:rPr>
      </w:pPr>
      <w:r w:rsidRPr="00BC4600">
        <w:rPr>
          <w:b/>
          <w:bCs/>
        </w:rPr>
        <w:t>Describe any TWO risks that an organization may face if it contracts a</w:t>
      </w:r>
      <w:r w:rsidRPr="00BC4600">
        <w:rPr>
          <w:b/>
          <w:bCs/>
        </w:rPr>
        <w:br/>
        <w:t>consultant to upgrade its enterprise information system.</w:t>
      </w:r>
    </w:p>
    <w:p w14:paraId="1D4B3C10" w14:textId="6B54D2D1" w:rsidR="006A12A4" w:rsidRDefault="006A12A4" w:rsidP="006A12A4">
      <w:pPr>
        <w:pStyle w:val="ListParagraph"/>
        <w:numPr>
          <w:ilvl w:val="0"/>
          <w:numId w:val="6"/>
        </w:numPr>
      </w:pPr>
      <w:r>
        <w:t>Data Security Risks</w:t>
      </w:r>
      <w:r>
        <w:t xml:space="preserve"> - </w:t>
      </w:r>
      <w:r w:rsidRPr="006A12A4">
        <w:t>Consultants gain access to sensitive organizational data, increasing the risk of leaks or unauthorized use if proper security measures aren't in place.</w:t>
      </w:r>
    </w:p>
    <w:p w14:paraId="5ED4436F" w14:textId="2CF84B9A" w:rsidR="00BC4600" w:rsidRDefault="006A12A4" w:rsidP="00BC4600">
      <w:pPr>
        <w:pStyle w:val="ListParagraph"/>
        <w:numPr>
          <w:ilvl w:val="0"/>
          <w:numId w:val="6"/>
        </w:numPr>
      </w:pPr>
      <w:r w:rsidRPr="006A12A4">
        <w:t>Dependency</w:t>
      </w:r>
      <w:r>
        <w:t xml:space="preserve"> - </w:t>
      </w:r>
      <w:r w:rsidRPr="006A12A4">
        <w:t xml:space="preserve">Organizations may become over reliant on the consultant’s expertise, leading to challenges in maintaining </w:t>
      </w:r>
      <w:r>
        <w:t>the system.</w:t>
      </w:r>
    </w:p>
    <w:p w14:paraId="5615B4B6" w14:textId="77777777" w:rsidR="006A12A4" w:rsidRPr="006A12A4" w:rsidRDefault="006A12A4" w:rsidP="006A12A4">
      <w:pPr>
        <w:rPr>
          <w:b/>
          <w:bCs/>
        </w:rPr>
      </w:pPr>
      <w:r w:rsidRPr="006A12A4">
        <w:rPr>
          <w:b/>
          <w:bCs/>
        </w:rPr>
        <w:t>Discuss factors that may drive change in organization and with the aid of a</w:t>
      </w:r>
    </w:p>
    <w:p w14:paraId="19C293FE" w14:textId="77777777" w:rsidR="006A12A4" w:rsidRPr="006A12A4" w:rsidRDefault="006A12A4" w:rsidP="006A12A4">
      <w:pPr>
        <w:rPr>
          <w:b/>
          <w:bCs/>
        </w:rPr>
      </w:pPr>
      <w:r w:rsidRPr="006A12A4">
        <w:rPr>
          <w:b/>
          <w:bCs/>
        </w:rPr>
        <w:t>suitable diagram, use the Force-Field Model of Change, to explain how the how</w:t>
      </w:r>
    </w:p>
    <w:p w14:paraId="5D900585" w14:textId="58B44400" w:rsidR="006A12A4" w:rsidRDefault="006A12A4" w:rsidP="006A12A4">
      <w:pPr>
        <w:rPr>
          <w:b/>
          <w:bCs/>
        </w:rPr>
      </w:pPr>
      <w:r w:rsidRPr="006A12A4">
        <w:rPr>
          <w:b/>
          <w:bCs/>
        </w:rPr>
        <w:t>change is realized.</w:t>
      </w:r>
    </w:p>
    <w:p w14:paraId="533248E4" w14:textId="77777777" w:rsidR="006A12A4" w:rsidRPr="006A12A4" w:rsidRDefault="006A12A4" w:rsidP="006A12A4">
      <w:pPr>
        <w:pStyle w:val="ListParagraph"/>
        <w:numPr>
          <w:ilvl w:val="0"/>
          <w:numId w:val="7"/>
        </w:numPr>
      </w:pPr>
      <w:r w:rsidRPr="006A12A4">
        <w:t>Technological Advancements – rapid technology developments and adoption of new systems can lead to change.</w:t>
      </w:r>
    </w:p>
    <w:p w14:paraId="4ECB42C7" w14:textId="04C108EC" w:rsidR="006A12A4" w:rsidRDefault="006A12A4" w:rsidP="006A12A4">
      <w:pPr>
        <w:pStyle w:val="ListParagraph"/>
        <w:numPr>
          <w:ilvl w:val="0"/>
          <w:numId w:val="7"/>
        </w:numPr>
      </w:pPr>
      <w:r w:rsidRPr="00CF47DF">
        <w:t>Regulatory Requirements</w:t>
      </w:r>
      <w:r>
        <w:t xml:space="preserve"> – compliance to the new set of rules and regulations can lead to change</w:t>
      </w:r>
      <w:r>
        <w:t>.</w:t>
      </w:r>
    </w:p>
    <w:p w14:paraId="10C9C608" w14:textId="77777777" w:rsidR="006A12A4" w:rsidRPr="006A12A4" w:rsidRDefault="006A12A4" w:rsidP="006A12A4">
      <w:pPr>
        <w:pStyle w:val="ListParagraph"/>
        <w:numPr>
          <w:ilvl w:val="0"/>
          <w:numId w:val="7"/>
        </w:numPr>
      </w:pPr>
      <w:r w:rsidRPr="006A12A4">
        <w:t>Competition – competition with the latest market trends hence increasing the pressure to remain innovative.</w:t>
      </w:r>
    </w:p>
    <w:p w14:paraId="26D5EF19" w14:textId="77777777" w:rsidR="006A12A4" w:rsidRDefault="006A12A4" w:rsidP="006A12A4">
      <w:pPr>
        <w:pStyle w:val="ListParagraph"/>
        <w:numPr>
          <w:ilvl w:val="0"/>
          <w:numId w:val="7"/>
        </w:numPr>
      </w:pPr>
      <w:r w:rsidRPr="006A12A4">
        <w:t>Customer Expectations – increased demand for personalized products.</w:t>
      </w:r>
    </w:p>
    <w:p w14:paraId="1D86A43C" w14:textId="1C9BF982" w:rsidR="00A62DB6" w:rsidRDefault="00A62DB6" w:rsidP="00A62DB6">
      <w:pPr>
        <w:pStyle w:val="ListParagraph"/>
      </w:pPr>
      <w:r>
        <w:rPr>
          <w:noProof/>
        </w:rPr>
        <w:lastRenderedPageBreak/>
        <w:drawing>
          <wp:inline distT="0" distB="0" distL="0" distR="0" wp14:anchorId="26BFB743" wp14:editId="09F9D30B">
            <wp:extent cx="5286375" cy="2390775"/>
            <wp:effectExtent l="0" t="0" r="9525" b="9525"/>
            <wp:docPr id="258058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58372" name="Picture 258058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6F1" w14:textId="77777777" w:rsidR="00A62DB6" w:rsidRPr="006A12A4" w:rsidRDefault="00A62DB6" w:rsidP="00A62DB6">
      <w:pPr>
        <w:pStyle w:val="ListParagraph"/>
      </w:pPr>
    </w:p>
    <w:p w14:paraId="4D52CD66" w14:textId="77777777" w:rsidR="006A12A4" w:rsidRDefault="006A12A4" w:rsidP="006A12A4">
      <w:pPr>
        <w:rPr>
          <w:b/>
          <w:bCs/>
        </w:rPr>
      </w:pPr>
      <w:r w:rsidRPr="00CF47DF">
        <w:rPr>
          <w:b/>
          <w:bCs/>
        </w:rPr>
        <w:t>Describe in details, any FOUR strategies that may be employed by a consultancy</w:t>
      </w:r>
      <w:r w:rsidRPr="00CF47DF">
        <w:rPr>
          <w:b/>
          <w:bCs/>
        </w:rPr>
        <w:br/>
        <w:t>firm in its effort to create awareness of its presence and the consultancy services on</w:t>
      </w:r>
      <w:r w:rsidRPr="00CF47DF">
        <w:rPr>
          <w:b/>
          <w:bCs/>
        </w:rPr>
        <w:br/>
        <w:t>offer.</w:t>
      </w:r>
    </w:p>
    <w:p w14:paraId="550F8695" w14:textId="0B782642" w:rsidR="006A12A4" w:rsidRDefault="006A12A4" w:rsidP="006A12A4">
      <w:pPr>
        <w:pStyle w:val="ListParagraph"/>
        <w:numPr>
          <w:ilvl w:val="0"/>
          <w:numId w:val="8"/>
        </w:numPr>
      </w:pPr>
      <w:r w:rsidRPr="006A12A4">
        <w:t>Webinars and workshops – hosting interactive sessions on trending IT topics to attract clients</w:t>
      </w:r>
      <w:r>
        <w:t>.</w:t>
      </w:r>
    </w:p>
    <w:p w14:paraId="5ABC74D9" w14:textId="7DC5DEF9" w:rsidR="006A12A4" w:rsidRDefault="006A12A4" w:rsidP="006A12A4">
      <w:pPr>
        <w:pStyle w:val="ListParagraph"/>
        <w:numPr>
          <w:ilvl w:val="0"/>
          <w:numId w:val="8"/>
        </w:numPr>
      </w:pPr>
      <w:r w:rsidRPr="006A12A4">
        <w:t>Networking</w:t>
      </w:r>
      <w:r>
        <w:t xml:space="preserve"> </w:t>
      </w:r>
      <w:r w:rsidR="00AA6B3B" w:rsidRPr="00AA6B3B">
        <w:t xml:space="preserve">– Collaborating with other firms </w:t>
      </w:r>
      <w:r w:rsidR="00AA6B3B">
        <w:t xml:space="preserve">to </w:t>
      </w:r>
      <w:r w:rsidR="00AA6B3B" w:rsidRPr="00AA6B3B">
        <w:t>build long-term relationship</w:t>
      </w:r>
      <w:r w:rsidR="00AA6B3B">
        <w:t>.</w:t>
      </w:r>
    </w:p>
    <w:p w14:paraId="0680FB15" w14:textId="77777777" w:rsidR="00AA6B3B" w:rsidRPr="00AA6B3B" w:rsidRDefault="00AA6B3B" w:rsidP="00AA6B3B">
      <w:pPr>
        <w:pStyle w:val="ListParagraph"/>
        <w:numPr>
          <w:ilvl w:val="0"/>
          <w:numId w:val="8"/>
        </w:numPr>
      </w:pPr>
      <w:r w:rsidRPr="00AA6B3B">
        <w:t>Case Studies – showcase successful projects and satisfied client testimonials to build trust.</w:t>
      </w:r>
    </w:p>
    <w:p w14:paraId="0A9C8A32" w14:textId="0785B8A5" w:rsidR="00AA6B3B" w:rsidRPr="006A12A4" w:rsidRDefault="00AA6B3B" w:rsidP="006A12A4">
      <w:pPr>
        <w:pStyle w:val="ListParagraph"/>
        <w:numPr>
          <w:ilvl w:val="0"/>
          <w:numId w:val="8"/>
        </w:numPr>
      </w:pPr>
      <w:proofErr w:type="gramStart"/>
      <w:r w:rsidRPr="00AA6B3B">
        <w:t>Social Media</w:t>
      </w:r>
      <w:proofErr w:type="gramEnd"/>
      <w:r w:rsidRPr="00AA6B3B">
        <w:t xml:space="preserve"> </w:t>
      </w:r>
      <w:r>
        <w:t xml:space="preserve">– using social media tools like </w:t>
      </w:r>
      <w:proofErr w:type="spellStart"/>
      <w:r>
        <w:t>linkedIn</w:t>
      </w:r>
      <w:proofErr w:type="spellEnd"/>
      <w:r>
        <w:t xml:space="preserve"> to reach a bigger audience.</w:t>
      </w:r>
    </w:p>
    <w:p w14:paraId="062EF511" w14:textId="77777777" w:rsidR="00BC4600" w:rsidRPr="00BC4600" w:rsidRDefault="00BC4600" w:rsidP="00BC4600">
      <w:pPr>
        <w:rPr>
          <w:rFonts w:ascii="Times New Roman" w:hAnsi="Times New Roman" w:cs="Times New Roman"/>
        </w:rPr>
      </w:pPr>
    </w:p>
    <w:sectPr w:rsidR="00BC4600" w:rsidRPr="00BC46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3D18E" w14:textId="77777777" w:rsidR="005550C3" w:rsidRDefault="005550C3" w:rsidP="00AA6B3B">
      <w:pPr>
        <w:spacing w:after="0" w:line="240" w:lineRule="auto"/>
      </w:pPr>
      <w:r>
        <w:separator/>
      </w:r>
    </w:p>
  </w:endnote>
  <w:endnote w:type="continuationSeparator" w:id="0">
    <w:p w14:paraId="17F17B59" w14:textId="77777777" w:rsidR="005550C3" w:rsidRDefault="005550C3" w:rsidP="00AA6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A6BFB" w14:textId="77777777" w:rsidR="005550C3" w:rsidRDefault="005550C3" w:rsidP="00AA6B3B">
      <w:pPr>
        <w:spacing w:after="0" w:line="240" w:lineRule="auto"/>
      </w:pPr>
      <w:r>
        <w:separator/>
      </w:r>
    </w:p>
  </w:footnote>
  <w:footnote w:type="continuationSeparator" w:id="0">
    <w:p w14:paraId="212DB9AD" w14:textId="77777777" w:rsidR="005550C3" w:rsidRDefault="005550C3" w:rsidP="00AA6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D34FC" w14:textId="754E3A04" w:rsidR="00AA6B3B" w:rsidRDefault="00AA6B3B">
    <w:pPr>
      <w:pStyle w:val="Header"/>
    </w:pPr>
    <w:r>
      <w:t>CIM/00015/022</w:t>
    </w:r>
  </w:p>
  <w:p w14:paraId="162990D9" w14:textId="32C8448F" w:rsidR="00AA6B3B" w:rsidRDefault="00AA6B3B">
    <w:pPr>
      <w:pStyle w:val="Header"/>
    </w:pPr>
    <w:r>
      <w:t>MARIA OKONGO</w:t>
    </w:r>
  </w:p>
  <w:p w14:paraId="0F9CD09F" w14:textId="0DFC1B49" w:rsidR="00AA6B3B" w:rsidRDefault="00AA6B3B">
    <w:pPr>
      <w:pStyle w:val="Header"/>
    </w:pPr>
    <w:r>
      <w:t>CIM 325 CAT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605"/>
    <w:multiLevelType w:val="hybridMultilevel"/>
    <w:tmpl w:val="C2DE46E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5686"/>
    <w:multiLevelType w:val="hybridMultilevel"/>
    <w:tmpl w:val="45AC60A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4114D"/>
    <w:multiLevelType w:val="hybridMultilevel"/>
    <w:tmpl w:val="FA3C9B0A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F1465"/>
    <w:multiLevelType w:val="hybridMultilevel"/>
    <w:tmpl w:val="3A146FDC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C12DBE"/>
    <w:multiLevelType w:val="hybridMultilevel"/>
    <w:tmpl w:val="0D4A382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42C9E"/>
    <w:multiLevelType w:val="hybridMultilevel"/>
    <w:tmpl w:val="C7B4DA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A09EF"/>
    <w:multiLevelType w:val="hybridMultilevel"/>
    <w:tmpl w:val="AF88819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02EC8"/>
    <w:multiLevelType w:val="hybridMultilevel"/>
    <w:tmpl w:val="D07A610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260830">
    <w:abstractNumId w:val="4"/>
  </w:num>
  <w:num w:numId="2" w16cid:durableId="746155111">
    <w:abstractNumId w:val="7"/>
  </w:num>
  <w:num w:numId="3" w16cid:durableId="1944725980">
    <w:abstractNumId w:val="2"/>
  </w:num>
  <w:num w:numId="4" w16cid:durableId="1752895754">
    <w:abstractNumId w:val="5"/>
  </w:num>
  <w:num w:numId="5" w16cid:durableId="1878155664">
    <w:abstractNumId w:val="3"/>
  </w:num>
  <w:num w:numId="6" w16cid:durableId="1782718909">
    <w:abstractNumId w:val="1"/>
  </w:num>
  <w:num w:numId="7" w16cid:durableId="1240824122">
    <w:abstractNumId w:val="6"/>
  </w:num>
  <w:num w:numId="8" w16cid:durableId="171357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00"/>
    <w:rsid w:val="005550C3"/>
    <w:rsid w:val="00687F31"/>
    <w:rsid w:val="006A12A4"/>
    <w:rsid w:val="00A62DB6"/>
    <w:rsid w:val="00AA6B3B"/>
    <w:rsid w:val="00B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29B7"/>
  <w15:chartTrackingRefBased/>
  <w15:docId w15:val="{935FAF2C-7553-4443-9CB2-196EC1B6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6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6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3B"/>
  </w:style>
  <w:style w:type="paragraph" w:styleId="Footer">
    <w:name w:val="footer"/>
    <w:basedOn w:val="Normal"/>
    <w:link w:val="FooterChar"/>
    <w:uiPriority w:val="99"/>
    <w:unhideWhenUsed/>
    <w:rsid w:val="00AA6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OUMA</dc:creator>
  <cp:keywords/>
  <dc:description/>
  <cp:lastModifiedBy>BRIAN OUMA</cp:lastModifiedBy>
  <cp:revision>1</cp:revision>
  <dcterms:created xsi:type="dcterms:W3CDTF">2025-01-14T12:53:00Z</dcterms:created>
  <dcterms:modified xsi:type="dcterms:W3CDTF">2025-01-14T13:38:00Z</dcterms:modified>
</cp:coreProperties>
</file>