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r>
        <w:drawing>
          <wp:inline distT="0" distB="0" distL="114300" distR="114300">
            <wp:extent cx="4424680" cy="1554480"/>
            <wp:effectExtent l="0" t="0" r="0" b="0"/>
            <wp:docPr id="11" name="Picture 11" descr="^D1444112CB21D835140DE8EA75502C4D61C1EACA327C4D36D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1444112CB21D835140DE8EA75502C4D61C1EACA327C4D36DB^pimgpsh_fullsize_distr"/>
                    <pic:cNvPicPr>
                      <a:picLocks noChangeAspect="1"/>
                    </pic:cNvPicPr>
                  </pic:nvPicPr>
                  <pic:blipFill>
                    <a:blip r:embed="rId7"/>
                    <a:srcRect/>
                    <a:stretch>
                      <a:fillRect/>
                    </a:stretch>
                  </pic:blipFill>
                  <pic:spPr>
                    <a:xfrm>
                      <a:off x="0" y="0"/>
                      <a:ext cx="4424680" cy="155448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6"/>
        <w:rPr>
          <w:sz w:val="48"/>
          <w:szCs w:val="48"/>
        </w:rPr>
      </w:pPr>
      <w:bookmarkStart w:id="0" w:name="OLE_LINK34"/>
      <w:r>
        <w:rPr>
          <w:sz w:val="48"/>
          <w:szCs w:val="48"/>
          <w:lang w:val="es-CR"/>
        </w:rPr>
        <w:t>Avantica San Carlos</w:t>
      </w:r>
      <w:bookmarkEnd w:id="0"/>
      <w:r>
        <w:rPr>
          <w:sz w:val="48"/>
          <w:szCs w:val="48"/>
        </w:rPr>
        <w:t xml:space="preserve"> - Signage System</w:t>
      </w:r>
    </w:p>
    <w:p>
      <w:pPr>
        <w:pStyle w:val="26"/>
      </w:pPr>
      <w:r>
        <w:t xml:space="preserve">Software Architecture Document </w:t>
      </w:r>
    </w:p>
    <w:p>
      <w:pPr>
        <w:pStyle w:val="26"/>
      </w:pPr>
    </w:p>
    <w:p>
      <w:pPr>
        <w:jc w:val="center"/>
      </w:pPr>
    </w:p>
    <w:p>
      <w:pPr>
        <w:jc w:val="center"/>
      </w:pPr>
    </w:p>
    <w:p>
      <w:pPr>
        <w:jc w:val="center"/>
      </w:pPr>
    </w:p>
    <w:p>
      <w:pPr>
        <w:jc w:val="center"/>
      </w:pPr>
    </w:p>
    <w:p>
      <w:pPr>
        <w:jc w:val="center"/>
      </w:pPr>
    </w:p>
    <w:p>
      <w:pPr>
        <w:jc w:val="center"/>
      </w:pPr>
    </w:p>
    <w:p>
      <w:pPr>
        <w:tabs>
          <w:tab w:val="right" w:pos="6480"/>
          <w:tab w:val="left" w:pos="6840"/>
        </w:tabs>
      </w:pPr>
      <w:r>
        <w:tab/>
      </w:r>
      <w:r>
        <w:t>Author:</w:t>
      </w:r>
      <w:r>
        <w:tab/>
      </w:r>
      <w:r>
        <w:t>Brian Salazar Sánchez</w:t>
      </w:r>
    </w:p>
    <w:p>
      <w:pPr>
        <w:tabs>
          <w:tab w:val="right" w:pos="6480"/>
          <w:tab w:val="left" w:pos="6840"/>
        </w:tabs>
      </w:pPr>
      <w:r>
        <w:tab/>
      </w:r>
      <w:bookmarkStart w:id="1" w:name="OLE_LINK1"/>
      <w:r>
        <w:t>Major Revision Date</w:t>
      </w:r>
      <w:bookmarkEnd w:id="1"/>
      <w:r>
        <w:t>:</w:t>
      </w:r>
      <w:r>
        <w:tab/>
      </w:r>
      <w:r>
        <w:t>15/03/2013</w:t>
      </w:r>
    </w:p>
    <w:p>
      <w:pPr>
        <w:tabs>
          <w:tab w:val="right" w:pos="6480"/>
          <w:tab w:val="left" w:pos="6840"/>
        </w:tabs>
      </w:pPr>
      <w:r>
        <w:tab/>
      </w:r>
      <w:r>
        <w:t>Version:</w:t>
      </w:r>
      <w:r>
        <w:tab/>
      </w:r>
      <w:r>
        <w:t>1.0</w:t>
      </w:r>
    </w:p>
    <w:p>
      <w:pPr>
        <w:tabs>
          <w:tab w:val="right" w:pos="6480"/>
          <w:tab w:val="left" w:pos="6840"/>
        </w:tabs>
      </w:pPr>
    </w:p>
    <w:p>
      <w:pPr>
        <w:pStyle w:val="2"/>
      </w:pPr>
      <w:r>
        <w:br w:type="page"/>
      </w:r>
      <w:bookmarkStart w:id="2" w:name="_Toc222392285"/>
      <w:r>
        <w:t>Table of Contents</w:t>
      </w:r>
      <w:bookmarkEnd w:id="2"/>
    </w:p>
    <w:p>
      <w:pPr>
        <w:pStyle w:val="27"/>
        <w:tabs>
          <w:tab w:val="right" w:leader="dot" w:pos="9350"/>
        </w:tabs>
        <w:rPr>
          <w:rFonts w:eastAsiaTheme="minorEastAsia" w:cstheme="minorBidi"/>
          <w:lang w:eastAsia="ja-JP"/>
        </w:rPr>
      </w:pPr>
      <w:r>
        <w:fldChar w:fldCharType="begin"/>
      </w:r>
      <w:r>
        <w:instrText xml:space="preserve"> TOC \o "2-2" \h \z \t "Heading 1,1" </w:instrText>
      </w:r>
      <w:r>
        <w:fldChar w:fldCharType="separate"/>
      </w:r>
      <w:r>
        <w:t>Table of Contents</w:t>
      </w:r>
      <w:r>
        <w:tab/>
      </w:r>
      <w:r>
        <w:rPr>
          <w:lang w:val="en-US"/>
        </w:rPr>
        <w:t>3</w:t>
      </w:r>
    </w:p>
    <w:p>
      <w:pPr>
        <w:pStyle w:val="27"/>
        <w:tabs>
          <w:tab w:val="right" w:leader="dot" w:pos="9350"/>
        </w:tabs>
        <w:rPr>
          <w:rFonts w:eastAsiaTheme="minorEastAsia" w:cstheme="minorBidi"/>
          <w:lang w:eastAsia="ja-JP"/>
        </w:rPr>
      </w:pPr>
      <w:r>
        <w:t>Document Revision History</w:t>
      </w:r>
      <w:r>
        <w:tab/>
      </w:r>
      <w:r>
        <w:rPr>
          <w:lang w:val="en-US"/>
        </w:rPr>
        <w:t>4</w:t>
      </w:r>
    </w:p>
    <w:p>
      <w:pPr>
        <w:pStyle w:val="27"/>
        <w:tabs>
          <w:tab w:val="right" w:leader="dot" w:pos="9350"/>
        </w:tabs>
        <w:rPr>
          <w:rFonts w:eastAsiaTheme="minorEastAsia" w:cstheme="minorBidi"/>
          <w:lang w:eastAsia="ja-JP"/>
        </w:rPr>
      </w:pPr>
      <w:r>
        <w:t>Reviewed By</w:t>
      </w:r>
      <w:r>
        <w:tab/>
      </w:r>
      <w:r>
        <w:rPr>
          <w:lang w:val="en-US"/>
        </w:rPr>
        <w:t>4</w:t>
      </w:r>
    </w:p>
    <w:p>
      <w:pPr>
        <w:pStyle w:val="27"/>
        <w:tabs>
          <w:tab w:val="left" w:pos="555"/>
          <w:tab w:val="right" w:leader="dot" w:pos="9350"/>
        </w:tabs>
        <w:rPr>
          <w:rFonts w:eastAsiaTheme="minorEastAsia" w:cstheme="minorBidi"/>
          <w:lang w:eastAsia="ja-JP"/>
        </w:rPr>
      </w:pPr>
      <w:r>
        <w:t>1.0</w:t>
      </w:r>
      <w:r>
        <w:rPr>
          <w:rFonts w:eastAsiaTheme="minorEastAsia" w:cstheme="minorBidi"/>
          <w:lang w:eastAsia="ja-JP"/>
        </w:rPr>
        <w:tab/>
      </w:r>
      <w:r>
        <w:t>Introduction</w:t>
      </w:r>
      <w:r>
        <w:tab/>
      </w:r>
      <w:r>
        <w:rPr>
          <w:lang w:val="en-US"/>
        </w:rPr>
        <w:t>5</w:t>
      </w:r>
    </w:p>
    <w:p>
      <w:pPr>
        <w:pStyle w:val="28"/>
        <w:tabs>
          <w:tab w:val="right" w:leader="dot" w:pos="9350"/>
        </w:tabs>
        <w:rPr>
          <w:rFonts w:eastAsiaTheme="minorEastAsia" w:cstheme="minorBidi"/>
          <w:lang w:eastAsia="ja-JP"/>
        </w:rPr>
      </w:pPr>
      <w:r>
        <w:t>1.1 Purpose</w:t>
      </w:r>
      <w:r>
        <w:tab/>
      </w:r>
      <w:r>
        <w:rPr>
          <w:lang w:val="en-US"/>
        </w:rPr>
        <w:t>5</w:t>
      </w:r>
    </w:p>
    <w:p>
      <w:pPr>
        <w:pStyle w:val="28"/>
        <w:tabs>
          <w:tab w:val="right" w:leader="dot" w:pos="9350"/>
        </w:tabs>
        <w:rPr>
          <w:rFonts w:eastAsiaTheme="minorEastAsia" w:cstheme="minorBidi"/>
          <w:lang w:eastAsia="ja-JP"/>
        </w:rPr>
      </w:pPr>
      <w:r>
        <w:t>1.2 System Context Overview</w:t>
      </w:r>
      <w:r>
        <w:tab/>
      </w:r>
      <w:r>
        <w:rPr>
          <w:lang w:val="en-US"/>
        </w:rPr>
        <w:t>5</w:t>
      </w:r>
    </w:p>
    <w:p>
      <w:pPr>
        <w:pStyle w:val="27"/>
        <w:tabs>
          <w:tab w:val="right" w:leader="dot" w:pos="9350"/>
        </w:tabs>
        <w:rPr>
          <w:rFonts w:eastAsiaTheme="minorEastAsia" w:cstheme="minorBidi"/>
          <w:lang w:eastAsia="ja-JP"/>
        </w:rPr>
      </w:pPr>
      <w:r>
        <w:t>2.0 Architecturally Significant Requirements and Constraints</w:t>
      </w:r>
      <w:r>
        <w:tab/>
      </w:r>
      <w:r>
        <w:rPr>
          <w:lang w:val="en-US"/>
        </w:rPr>
        <w:t>7</w:t>
      </w:r>
    </w:p>
    <w:p>
      <w:pPr>
        <w:pStyle w:val="28"/>
        <w:tabs>
          <w:tab w:val="right" w:leader="dot" w:pos="9350"/>
        </w:tabs>
        <w:rPr>
          <w:rFonts w:eastAsiaTheme="minorEastAsia" w:cstheme="minorBidi"/>
          <w:lang w:eastAsia="ja-JP"/>
        </w:rPr>
      </w:pPr>
      <w:r>
        <w:t>2.1 Quality Attribute Checklist</w:t>
      </w:r>
      <w:r>
        <w:tab/>
      </w:r>
      <w:r>
        <w:rPr>
          <w:lang w:val="en-US"/>
        </w:rPr>
        <w:t>8</w:t>
      </w:r>
    </w:p>
    <w:p>
      <w:pPr>
        <w:pStyle w:val="28"/>
        <w:tabs>
          <w:tab w:val="right" w:leader="dot" w:pos="9350"/>
        </w:tabs>
        <w:rPr>
          <w:rFonts w:eastAsiaTheme="minorEastAsia" w:cstheme="minorBidi"/>
          <w:lang w:eastAsia="ja-JP"/>
        </w:rPr>
      </w:pPr>
      <w:r>
        <w:t>2.2 Other ASRs (Functional and Non-functional)</w:t>
      </w:r>
      <w:r>
        <w:tab/>
      </w:r>
      <w:r>
        <w:rPr>
          <w:lang w:val="en-US"/>
        </w:rPr>
        <w:t>10</w:t>
      </w:r>
    </w:p>
    <w:p>
      <w:pPr>
        <w:pStyle w:val="27"/>
        <w:tabs>
          <w:tab w:val="right" w:leader="dot" w:pos="9350"/>
        </w:tabs>
        <w:rPr>
          <w:rFonts w:eastAsiaTheme="minorEastAsia" w:cstheme="minorBidi"/>
          <w:lang w:eastAsia="ja-JP"/>
        </w:rPr>
      </w:pPr>
      <w:r>
        <w:t>3.0 Domain Analysis</w:t>
      </w:r>
      <w:r>
        <w:tab/>
      </w:r>
      <w:r>
        <w:rPr>
          <w:lang w:val="en-US"/>
        </w:rPr>
        <w:t>1</w:t>
      </w:r>
      <w:r>
        <w:rPr>
          <w:lang w:val="es-CR"/>
        </w:rPr>
        <w:t>1</w:t>
      </w:r>
    </w:p>
    <w:p>
      <w:pPr>
        <w:pStyle w:val="27"/>
        <w:tabs>
          <w:tab w:val="right" w:leader="dot" w:pos="9350"/>
        </w:tabs>
        <w:rPr>
          <w:rFonts w:eastAsiaTheme="minorEastAsia" w:cstheme="minorBidi"/>
          <w:lang w:eastAsia="ja-JP"/>
        </w:rPr>
      </w:pPr>
      <w:r>
        <w:t>4.0 System Interactions</w:t>
      </w:r>
      <w:r>
        <w:tab/>
      </w:r>
      <w:r>
        <w:rPr>
          <w:lang w:val="en-US"/>
        </w:rPr>
        <w:t>11</w:t>
      </w:r>
    </w:p>
    <w:p>
      <w:pPr>
        <w:pStyle w:val="28"/>
        <w:tabs>
          <w:tab w:val="right" w:leader="dot" w:pos="9350"/>
        </w:tabs>
        <w:rPr>
          <w:rFonts w:eastAsiaTheme="minorEastAsia" w:cstheme="minorBidi"/>
          <w:lang w:eastAsia="ja-JP"/>
        </w:rPr>
      </w:pPr>
      <w:r>
        <w:t>4.1 Processes and Workflows</w:t>
      </w:r>
      <w:r>
        <w:tab/>
      </w:r>
      <w:r>
        <w:rPr>
          <w:lang w:val="en-US"/>
        </w:rPr>
        <w:t>12</w:t>
      </w:r>
    </w:p>
    <w:p>
      <w:pPr>
        <w:pStyle w:val="27"/>
        <w:tabs>
          <w:tab w:val="right" w:leader="dot" w:pos="9350"/>
        </w:tabs>
        <w:rPr>
          <w:rFonts w:eastAsiaTheme="minorEastAsia" w:cstheme="minorBidi"/>
          <w:lang w:eastAsia="ja-JP"/>
        </w:rPr>
      </w:pPr>
      <w:r>
        <w:t>5.0 Logical Design View</w:t>
      </w:r>
      <w:r>
        <w:tab/>
      </w:r>
      <w:r>
        <w:rPr>
          <w:lang w:val="en-US"/>
        </w:rPr>
        <w:t>13</w:t>
      </w:r>
    </w:p>
    <w:p>
      <w:pPr>
        <w:pStyle w:val="27"/>
        <w:tabs>
          <w:tab w:val="right" w:leader="dot" w:pos="9350"/>
        </w:tabs>
        <w:rPr>
          <w:rFonts w:eastAsiaTheme="minorEastAsia" w:cstheme="minorBidi"/>
          <w:lang w:eastAsia="ja-JP"/>
        </w:rPr>
      </w:pPr>
      <w:r>
        <w:t>6.0 Deployment View</w:t>
      </w:r>
      <w:r>
        <w:tab/>
      </w:r>
      <w:r>
        <w:rPr>
          <w:lang w:val="en-US"/>
        </w:rPr>
        <w:t>14</w:t>
      </w:r>
    </w:p>
    <w:p>
      <w:pPr>
        <w:pStyle w:val="27"/>
        <w:tabs>
          <w:tab w:val="right" w:leader="dot" w:pos="9350"/>
        </w:tabs>
        <w:rPr>
          <w:rFonts w:eastAsiaTheme="minorEastAsia" w:cstheme="minorBidi"/>
          <w:lang w:eastAsia="ja-JP"/>
        </w:rPr>
      </w:pPr>
      <w:r>
        <w:t>7.0 Key Architectural Decisions and Risks</w:t>
      </w:r>
      <w:r>
        <w:tab/>
      </w:r>
      <w:r>
        <w:rPr>
          <w:lang w:val="en-US"/>
        </w:rPr>
        <w:t>1</w:t>
      </w:r>
      <w:r>
        <w:rPr>
          <w:lang w:val="es-CR"/>
        </w:rPr>
        <w:t>5</w:t>
      </w:r>
    </w:p>
    <w:p>
      <w:pPr>
        <w:pStyle w:val="28"/>
        <w:tabs>
          <w:tab w:val="right" w:leader="dot" w:pos="9350"/>
        </w:tabs>
        <w:rPr>
          <w:rFonts w:eastAsiaTheme="minorEastAsia" w:cstheme="minorBidi"/>
          <w:lang w:eastAsia="ja-JP"/>
        </w:rPr>
      </w:pPr>
      <w:r>
        <w:t>7.</w:t>
      </w:r>
      <w:r>
        <w:rPr>
          <w:lang w:val="es-CR"/>
        </w:rPr>
        <w:t>1</w:t>
      </w:r>
      <w:r>
        <w:t xml:space="preserve"> Risks, Dependencies</w:t>
      </w:r>
      <w:r>
        <w:tab/>
      </w:r>
      <w:r>
        <w:rPr>
          <w:lang w:val="en-US"/>
        </w:rPr>
        <w:t>1</w:t>
      </w:r>
      <w:r>
        <w:rPr>
          <w:lang w:val="es-CR"/>
        </w:rPr>
        <w:t>5</w:t>
      </w:r>
    </w:p>
    <w:p>
      <w:r>
        <w:fldChar w:fldCharType="end"/>
      </w:r>
    </w:p>
    <w:p>
      <w:pPr>
        <w:pStyle w:val="2"/>
      </w:pPr>
      <w:bookmarkStart w:id="3" w:name="_Toc86810887"/>
      <w:bookmarkStart w:id="4" w:name="_Toc86810925"/>
      <w:bookmarkStart w:id="5" w:name="_Toc222392286"/>
      <w:bookmarkStart w:id="6" w:name="_Toc62999222"/>
    </w:p>
    <w:p>
      <w:pPr>
        <w:pStyle w:val="2"/>
      </w:pPr>
    </w:p>
    <w:p>
      <w:pPr>
        <w:pStyle w:val="2"/>
      </w:pPr>
    </w:p>
    <w:p>
      <w:pPr>
        <w:pStyle w:val="2"/>
      </w:pPr>
    </w:p>
    <w:p>
      <w:pPr>
        <w:pStyle w:val="2"/>
      </w:pPr>
      <w:r>
        <w:br w:type="page"/>
      </w:r>
    </w:p>
    <w:p>
      <w:pPr>
        <w:pStyle w:val="2"/>
      </w:pPr>
    </w:p>
    <w:p>
      <w:pPr>
        <w:pStyle w:val="2"/>
      </w:pPr>
      <w:r>
        <w:t>Document Revision History</w:t>
      </w:r>
      <w:bookmarkEnd w:id="3"/>
      <w:bookmarkEnd w:id="4"/>
      <w:bookmarkEnd w:id="5"/>
    </w:p>
    <w:bookmarkEnd w:id="6"/>
    <w:tbl>
      <w:tblPr>
        <w:tblStyle w:val="34"/>
        <w:tblW w:w="9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9"/>
        <w:gridCol w:w="1269"/>
        <w:gridCol w:w="1162"/>
        <w:gridCol w:w="4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559" w:type="dxa"/>
            <w:tcBorders>
              <w:top w:val="single" w:color="auto" w:sz="4" w:space="0"/>
              <w:left w:val="single" w:color="auto" w:sz="4" w:space="0"/>
              <w:bottom w:val="single" w:color="auto" w:sz="4" w:space="0"/>
              <w:right w:val="single" w:color="auto" w:sz="4" w:space="0"/>
            </w:tcBorders>
          </w:tcPr>
          <w:p>
            <w:pPr>
              <w:pStyle w:val="37"/>
            </w:pPr>
            <w:bookmarkStart w:id="7" w:name="_Toc86810926"/>
            <w:bookmarkStart w:id="8" w:name="_Toc86810888"/>
            <w:bookmarkStart w:id="9" w:name="_Toc86810889"/>
            <w:bookmarkStart w:id="10" w:name="_Toc86810927"/>
            <w:bookmarkStart w:id="11" w:name="_Toc222392287"/>
            <w:bookmarkStart w:id="12" w:name="_Toc62999224"/>
            <w:r>
              <w:t>Revised By</w:t>
            </w:r>
          </w:p>
        </w:tc>
        <w:tc>
          <w:tcPr>
            <w:tcW w:w="1269" w:type="dxa"/>
            <w:tcBorders>
              <w:top w:val="single" w:color="auto" w:sz="4" w:space="0"/>
              <w:left w:val="single" w:color="auto" w:sz="4" w:space="0"/>
              <w:bottom w:val="single" w:color="auto" w:sz="4" w:space="0"/>
              <w:right w:val="single" w:color="auto" w:sz="4" w:space="0"/>
            </w:tcBorders>
          </w:tcPr>
          <w:p>
            <w:pPr>
              <w:pStyle w:val="37"/>
            </w:pPr>
            <w:r>
              <w:t>Revised Date</w:t>
            </w:r>
          </w:p>
        </w:tc>
        <w:tc>
          <w:tcPr>
            <w:tcW w:w="1162" w:type="dxa"/>
            <w:tcBorders>
              <w:top w:val="single" w:color="auto" w:sz="4" w:space="0"/>
              <w:left w:val="single" w:color="auto" w:sz="4" w:space="0"/>
              <w:bottom w:val="single" w:color="auto" w:sz="4" w:space="0"/>
              <w:right w:val="single" w:color="auto" w:sz="4" w:space="0"/>
            </w:tcBorders>
          </w:tcPr>
          <w:p>
            <w:pPr>
              <w:pStyle w:val="37"/>
            </w:pPr>
            <w:r>
              <w:t>Version</w:t>
            </w:r>
          </w:p>
        </w:tc>
        <w:tc>
          <w:tcPr>
            <w:tcW w:w="4563" w:type="dxa"/>
            <w:tcBorders>
              <w:top w:val="single" w:color="auto" w:sz="4" w:space="0"/>
              <w:left w:val="single" w:color="auto" w:sz="4" w:space="0"/>
              <w:bottom w:val="single" w:color="auto" w:sz="4" w:space="0"/>
              <w:right w:val="single" w:color="auto" w:sz="4" w:space="0"/>
            </w:tcBorders>
          </w:tcPr>
          <w:p>
            <w:pPr>
              <w:pStyle w:val="37"/>
            </w:pPr>
            <w: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2559" w:type="dxa"/>
            <w:tcBorders>
              <w:top w:val="single" w:color="auto" w:sz="4" w:space="0"/>
              <w:left w:val="single" w:color="auto" w:sz="4" w:space="0"/>
              <w:bottom w:val="single" w:color="auto" w:sz="4" w:space="0"/>
              <w:right w:val="single" w:color="auto" w:sz="4" w:space="0"/>
            </w:tcBorders>
          </w:tcPr>
          <w:p>
            <w:pPr>
              <w:rPr>
                <w:sz w:val="20"/>
                <w:szCs w:val="20"/>
              </w:rPr>
            </w:pPr>
          </w:p>
        </w:tc>
        <w:tc>
          <w:tcPr>
            <w:tcW w:w="1269" w:type="dxa"/>
            <w:tcBorders>
              <w:top w:val="single" w:color="auto" w:sz="4" w:space="0"/>
              <w:left w:val="single" w:color="auto" w:sz="4" w:space="0"/>
              <w:bottom w:val="single" w:color="auto" w:sz="4" w:space="0"/>
              <w:right w:val="single" w:color="auto" w:sz="4" w:space="0"/>
            </w:tcBorders>
          </w:tcPr>
          <w:p>
            <w:pPr>
              <w:rPr>
                <w:sz w:val="20"/>
                <w:szCs w:val="20"/>
              </w:rPr>
            </w:pPr>
          </w:p>
        </w:tc>
        <w:tc>
          <w:tcPr>
            <w:tcW w:w="1162" w:type="dxa"/>
            <w:tcBorders>
              <w:top w:val="single" w:color="auto" w:sz="4" w:space="0"/>
              <w:left w:val="single" w:color="auto" w:sz="4" w:space="0"/>
              <w:bottom w:val="single" w:color="auto" w:sz="4" w:space="0"/>
              <w:right w:val="single" w:color="auto" w:sz="4" w:space="0"/>
            </w:tcBorders>
          </w:tcPr>
          <w:p>
            <w:pPr>
              <w:rPr>
                <w:sz w:val="20"/>
                <w:szCs w:val="20"/>
              </w:rPr>
            </w:pPr>
          </w:p>
        </w:tc>
        <w:tc>
          <w:tcPr>
            <w:tcW w:w="4563" w:type="dxa"/>
            <w:tcBorders>
              <w:top w:val="single" w:color="auto" w:sz="4" w:space="0"/>
              <w:left w:val="single" w:color="auto" w:sz="4" w:space="0"/>
              <w:bottom w:val="single" w:color="auto" w:sz="4" w:space="0"/>
              <w:right w:val="single" w:color="auto" w:sz="4" w:space="0"/>
            </w:tcBorders>
          </w:tcPr>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2559" w:type="dxa"/>
            <w:tcBorders>
              <w:top w:val="single" w:color="auto" w:sz="4" w:space="0"/>
              <w:left w:val="single" w:color="auto" w:sz="4" w:space="0"/>
              <w:bottom w:val="single" w:color="auto" w:sz="4" w:space="0"/>
              <w:right w:val="single" w:color="auto" w:sz="4" w:space="0"/>
            </w:tcBorders>
          </w:tcPr>
          <w:p>
            <w:pPr>
              <w:rPr>
                <w:sz w:val="20"/>
                <w:szCs w:val="20"/>
              </w:rPr>
            </w:pPr>
          </w:p>
        </w:tc>
        <w:tc>
          <w:tcPr>
            <w:tcW w:w="1269" w:type="dxa"/>
            <w:tcBorders>
              <w:top w:val="single" w:color="auto" w:sz="4" w:space="0"/>
              <w:left w:val="single" w:color="auto" w:sz="4" w:space="0"/>
              <w:bottom w:val="single" w:color="auto" w:sz="4" w:space="0"/>
              <w:right w:val="single" w:color="auto" w:sz="4" w:space="0"/>
            </w:tcBorders>
          </w:tcPr>
          <w:p>
            <w:pPr>
              <w:rPr>
                <w:sz w:val="20"/>
                <w:szCs w:val="20"/>
              </w:rPr>
            </w:pPr>
          </w:p>
        </w:tc>
        <w:tc>
          <w:tcPr>
            <w:tcW w:w="1162" w:type="dxa"/>
            <w:tcBorders>
              <w:top w:val="single" w:color="auto" w:sz="4" w:space="0"/>
              <w:left w:val="single" w:color="auto" w:sz="4" w:space="0"/>
              <w:bottom w:val="single" w:color="auto" w:sz="4" w:space="0"/>
              <w:right w:val="single" w:color="auto" w:sz="4" w:space="0"/>
            </w:tcBorders>
          </w:tcPr>
          <w:p>
            <w:pPr>
              <w:rPr>
                <w:sz w:val="20"/>
                <w:szCs w:val="20"/>
              </w:rPr>
            </w:pPr>
          </w:p>
        </w:tc>
        <w:tc>
          <w:tcPr>
            <w:tcW w:w="4563" w:type="dxa"/>
            <w:tcBorders>
              <w:top w:val="single" w:color="auto" w:sz="4" w:space="0"/>
              <w:left w:val="single" w:color="auto" w:sz="4" w:space="0"/>
              <w:bottom w:val="single" w:color="auto" w:sz="4" w:space="0"/>
              <w:right w:val="single" w:color="auto" w:sz="4" w:space="0"/>
            </w:tcBorders>
          </w:tcPr>
          <w:p>
            <w:pPr>
              <w:rPr>
                <w:sz w:val="20"/>
                <w:szCs w:val="20"/>
              </w:rPr>
            </w:pPr>
          </w:p>
        </w:tc>
      </w:tr>
      <w:bookmarkEnd w:id="7"/>
      <w:bookmarkEnd w:id="8"/>
    </w:tbl>
    <w:p>
      <w:pPr>
        <w:pStyle w:val="2"/>
      </w:pPr>
      <w:bookmarkStart w:id="13" w:name="OLE_LINK2"/>
    </w:p>
    <w:p>
      <w:pPr>
        <w:pStyle w:val="2"/>
      </w:pPr>
    </w:p>
    <w:p>
      <w:pPr>
        <w:pStyle w:val="2"/>
      </w:pPr>
      <w:r>
        <w:t>Reviewed By</w:t>
      </w:r>
      <w:bookmarkEnd w:id="9"/>
      <w:bookmarkEnd w:id="10"/>
      <w:bookmarkEnd w:id="11"/>
      <w:bookmarkEnd w:id="12"/>
    </w:p>
    <w:bookmarkEnd w:id="13"/>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33"/>
        <w:gridCol w:w="1124"/>
        <w:gridCol w:w="2420"/>
        <w:gridCol w:w="1010"/>
        <w:gridCol w:w="328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pPr>
              <w:pStyle w:val="37"/>
            </w:pPr>
            <w:r>
              <w:t>Department</w:t>
            </w:r>
          </w:p>
        </w:tc>
        <w:tc>
          <w:tcPr>
            <w:tcW w:w="1124" w:type="dxa"/>
          </w:tcPr>
          <w:p>
            <w:pPr>
              <w:pStyle w:val="37"/>
            </w:pPr>
            <w:r>
              <w:t>Action</w:t>
            </w:r>
          </w:p>
        </w:tc>
        <w:tc>
          <w:tcPr>
            <w:tcW w:w="2420" w:type="dxa"/>
            <w:shd w:val="clear" w:color="auto" w:fill="auto"/>
          </w:tcPr>
          <w:p>
            <w:pPr>
              <w:pStyle w:val="37"/>
            </w:pPr>
            <w:r>
              <w:t>Name</w:t>
            </w:r>
          </w:p>
        </w:tc>
        <w:tc>
          <w:tcPr>
            <w:tcW w:w="1010" w:type="dxa"/>
            <w:shd w:val="clear" w:color="auto" w:fill="auto"/>
          </w:tcPr>
          <w:p>
            <w:pPr>
              <w:pStyle w:val="37"/>
            </w:pPr>
            <w:r>
              <w:t>Date</w:t>
            </w:r>
          </w:p>
        </w:tc>
        <w:tc>
          <w:tcPr>
            <w:tcW w:w="3289" w:type="dxa"/>
            <w:shd w:val="clear" w:color="auto" w:fill="auto"/>
          </w:tcPr>
          <w:p>
            <w:pPr>
              <w:pStyle w:val="37"/>
            </w:pPr>
            <w:r>
              <w:t xml:space="preserve">Comments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Architecture</w:t>
            </w:r>
          </w:p>
        </w:tc>
        <w:tc>
          <w:tcPr>
            <w:tcW w:w="1124" w:type="dxa"/>
          </w:tcPr>
          <w:p>
            <w:r>
              <w:t>Approve</w:t>
            </w:r>
          </w:p>
        </w:tc>
        <w:tc>
          <w:tcPr>
            <w:tcW w:w="2420" w:type="dxa"/>
            <w:shd w:val="clear" w:color="auto" w:fill="auto"/>
          </w:tcPr>
          <w:p/>
        </w:tc>
        <w:tc>
          <w:tcPr>
            <w:tcW w:w="1010" w:type="dxa"/>
            <w:shd w:val="clear" w:color="auto" w:fill="auto"/>
          </w:tcPr>
          <w:p/>
        </w:tc>
        <w:tc>
          <w:tcPr>
            <w:tcW w:w="328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Product Management</w:t>
            </w:r>
          </w:p>
        </w:tc>
        <w:tc>
          <w:tcPr>
            <w:tcW w:w="1124" w:type="dxa"/>
          </w:tcPr>
          <w:p>
            <w:r>
              <w:t>Informed</w:t>
            </w:r>
          </w:p>
        </w:tc>
        <w:tc>
          <w:tcPr>
            <w:tcW w:w="2420" w:type="dxa"/>
            <w:shd w:val="clear" w:color="auto" w:fill="auto"/>
          </w:tcPr>
          <w:p/>
        </w:tc>
        <w:tc>
          <w:tcPr>
            <w:tcW w:w="1010" w:type="dxa"/>
            <w:shd w:val="clear" w:color="auto" w:fill="auto"/>
          </w:tcPr>
          <w:p/>
        </w:tc>
        <w:tc>
          <w:tcPr>
            <w:tcW w:w="328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QA</w:t>
            </w:r>
          </w:p>
        </w:tc>
        <w:tc>
          <w:tcPr>
            <w:tcW w:w="1124" w:type="dxa"/>
          </w:tcPr>
          <w:p>
            <w:r>
              <w:t>Informed</w:t>
            </w:r>
          </w:p>
        </w:tc>
        <w:tc>
          <w:tcPr>
            <w:tcW w:w="2420" w:type="dxa"/>
            <w:shd w:val="clear" w:color="auto" w:fill="auto"/>
          </w:tcPr>
          <w:p/>
        </w:tc>
        <w:tc>
          <w:tcPr>
            <w:tcW w:w="1010" w:type="dxa"/>
            <w:shd w:val="clear" w:color="auto" w:fill="auto"/>
          </w:tcPr>
          <w:p/>
        </w:tc>
        <w:tc>
          <w:tcPr>
            <w:tcW w:w="328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Development Project Manager</w:t>
            </w:r>
          </w:p>
        </w:tc>
        <w:tc>
          <w:tcPr>
            <w:tcW w:w="1124" w:type="dxa"/>
          </w:tcPr>
          <w:p>
            <w:r>
              <w:t>Approve</w:t>
            </w:r>
          </w:p>
        </w:tc>
        <w:tc>
          <w:tcPr>
            <w:tcW w:w="2420" w:type="dxa"/>
            <w:shd w:val="clear" w:color="auto" w:fill="auto"/>
          </w:tcPr>
          <w:p/>
        </w:tc>
        <w:tc>
          <w:tcPr>
            <w:tcW w:w="1010" w:type="dxa"/>
            <w:shd w:val="clear" w:color="auto" w:fill="auto"/>
          </w:tcPr>
          <w:p/>
        </w:tc>
        <w:tc>
          <w:tcPr>
            <w:tcW w:w="328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 xml:space="preserve">Design/Product Owner </w:t>
            </w:r>
          </w:p>
        </w:tc>
        <w:tc>
          <w:tcPr>
            <w:tcW w:w="1124" w:type="dxa"/>
          </w:tcPr>
          <w:p>
            <w:r>
              <w:t>Approve</w:t>
            </w:r>
          </w:p>
        </w:tc>
        <w:tc>
          <w:tcPr>
            <w:tcW w:w="2420" w:type="dxa"/>
            <w:shd w:val="clear" w:color="auto" w:fill="auto"/>
          </w:tcPr>
          <w:p/>
        </w:tc>
        <w:tc>
          <w:tcPr>
            <w:tcW w:w="1010" w:type="dxa"/>
            <w:shd w:val="clear" w:color="auto" w:fill="auto"/>
          </w:tcPr>
          <w:p/>
        </w:tc>
        <w:tc>
          <w:tcPr>
            <w:tcW w:w="328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733" w:type="dxa"/>
            <w:shd w:val="clear" w:color="auto" w:fill="auto"/>
          </w:tcPr>
          <w:p>
            <w:r>
              <w:t>Deployment Team</w:t>
            </w:r>
          </w:p>
        </w:tc>
        <w:tc>
          <w:tcPr>
            <w:tcW w:w="1124" w:type="dxa"/>
          </w:tcPr>
          <w:p>
            <w:r>
              <w:t>Approve</w:t>
            </w:r>
          </w:p>
        </w:tc>
        <w:tc>
          <w:tcPr>
            <w:tcW w:w="2420" w:type="dxa"/>
            <w:shd w:val="clear" w:color="auto" w:fill="auto"/>
          </w:tcPr>
          <w:p/>
        </w:tc>
        <w:tc>
          <w:tcPr>
            <w:tcW w:w="1010" w:type="dxa"/>
            <w:shd w:val="clear" w:color="auto" w:fill="auto"/>
          </w:tcPr>
          <w:p/>
        </w:tc>
        <w:tc>
          <w:tcPr>
            <w:tcW w:w="3289" w:type="dxa"/>
            <w:shd w:val="clear" w:color="auto" w:fill="auto"/>
          </w:tcPr>
          <w:p/>
        </w:tc>
      </w:tr>
    </w:tbl>
    <w:p>
      <w:pPr>
        <w:pStyle w:val="2"/>
        <w:numPr>
          <w:ilvl w:val="0"/>
          <w:numId w:val="8"/>
        </w:numPr>
      </w:pPr>
      <w:r>
        <w:br w:type="page"/>
      </w:r>
      <w:bookmarkStart w:id="14" w:name="_Toc456600382"/>
      <w:bookmarkStart w:id="15" w:name="_Toc222392288"/>
      <w:bookmarkStart w:id="16" w:name="_Toc456598586"/>
      <w:r>
        <w:t>Introduction</w:t>
      </w:r>
      <w:bookmarkEnd w:id="14"/>
      <w:bookmarkEnd w:id="15"/>
      <w:bookmarkEnd w:id="16"/>
    </w:p>
    <w:p>
      <w:bookmarkStart w:id="17" w:name="OLE_LINK4"/>
      <w:r>
        <w:t xml:space="preserve">The visibility in a company is extremely important to keep all the colleagues joined and </w:t>
      </w:r>
      <w:bookmarkStart w:id="18" w:name="OLE_LINK5"/>
      <w:r>
        <w:t xml:space="preserve">informed </w:t>
      </w:r>
      <w:bookmarkStart w:id="19" w:name="OLE_LINK7"/>
      <w:bookmarkEnd w:id="18"/>
      <w:r>
        <w:t xml:space="preserve">about what is </w:t>
      </w:r>
      <w:bookmarkEnd w:id="19"/>
      <w:r>
        <w:t>making the company as important news that must be known, Avantica needs to improve its visibility, t</w:t>
      </w:r>
      <w:bookmarkStart w:id="20" w:name="OLE_LINK6"/>
      <w:r>
        <w:t>his in first instance to show the quality</w:t>
      </w:r>
      <w:bookmarkEnd w:id="20"/>
      <w:r>
        <w:t xml:space="preserve"> that is being handled </w:t>
      </w:r>
      <w:bookmarkStart w:id="21" w:name="OLE_LINK8"/>
      <w:r>
        <w:t>within</w:t>
      </w:r>
      <w:bookmarkEnd w:id="21"/>
      <w:r>
        <w:t xml:space="preserve"> the company, for this is intended to s</w:t>
      </w:r>
      <w:bookmarkStart w:id="22" w:name="OLE_LINK9"/>
      <w:r>
        <w:t>how different screens of information about the projects that are working</w:t>
      </w:r>
      <w:bookmarkEnd w:id="22"/>
      <w:r>
        <w:t>, who are working and a set of characteristics of Quality on them.</w:t>
      </w:r>
    </w:p>
    <w:bookmarkEnd w:id="17"/>
    <w:p>
      <w:pPr>
        <w:pStyle w:val="3"/>
      </w:pPr>
      <w:bookmarkStart w:id="23" w:name="_Toc456600383"/>
      <w:bookmarkStart w:id="24" w:name="_Toc456598587"/>
      <w:bookmarkStart w:id="25" w:name="_Toc222392289"/>
      <w:r>
        <w:t xml:space="preserve">1.1 </w:t>
      </w:r>
      <w:bookmarkEnd w:id="23"/>
      <w:bookmarkEnd w:id="24"/>
      <w:r>
        <w:t>Purpose</w:t>
      </w:r>
      <w:bookmarkEnd w:id="25"/>
    </w:p>
    <w:p>
      <w:bookmarkStart w:id="26" w:name="OLE_LINK12"/>
      <w:r>
        <w:t>Improve the visibility of the colleagues of Avantica, showing, who are the clients, what is being done, who are doing it, what is the quality of the projects. Keep informed to any colleague of Avantica about all the projects and the quality of them searching to maintain company union.</w:t>
      </w:r>
    </w:p>
    <w:bookmarkEnd w:id="26"/>
    <w:p>
      <w:pPr>
        <w:pStyle w:val="3"/>
      </w:pPr>
      <w:bookmarkStart w:id="27" w:name="_Toc456598588"/>
      <w:bookmarkStart w:id="28" w:name="_Toc456600384"/>
      <w:bookmarkStart w:id="29" w:name="_Toc222392290"/>
      <w:r>
        <w:t xml:space="preserve">1.2 </w:t>
      </w:r>
      <w:bookmarkEnd w:id="27"/>
      <w:bookmarkEnd w:id="28"/>
      <w:r>
        <w:t>System Context Overview</w:t>
      </w:r>
      <w:bookmarkEnd w:id="29"/>
    </w:p>
    <w:p>
      <w:bookmarkStart w:id="30" w:name="_Toc456598589"/>
      <w:r>
        <w:t>The project will have to show three different screens:</w:t>
      </w:r>
    </w:p>
    <w:p>
      <w:r>
        <w:t xml:space="preserve">Projects Overview: A list with all the projects in operation will be displayed and for each project a summary of their different states, such as </w:t>
      </w:r>
      <w:bookmarkStart w:id="31" w:name="OLE_LINK10"/>
      <w:r>
        <w:t>the build status, the state of the coverage, the commercial status and the execution status</w:t>
      </w:r>
      <w:bookmarkEnd w:id="31"/>
      <w:r>
        <w:t>.</w:t>
      </w:r>
    </w:p>
    <w:p>
      <w:r>
        <w:t>Project and Team Detail View: It will display a screen with the customer information (a photo and a description), the description of the project, the information of the different states (the build status, the state of the coverage, the commercial status and the execution status) And Information of the colleagues (photo and occupation).</w:t>
      </w:r>
    </w:p>
    <w:p>
      <w:r>
        <w:t>Admin View: It will show the possibility of changing the integration with external systems such as Jenkins, Sonar and database, in addition you will have the possibility to choose which projects to show in the views and configure the time in which they rotate.</w:t>
      </w:r>
    </w:p>
    <w:p>
      <w:r>
        <w:t>It must integrate the Project to Jenkins which is an external System of continuous build to obtain the state of the build of the projects, to sound that it is a code analyzer where the quality coverage will be obtained, and also to the database of Avantica Where the colleagues will be obtained, also the state of execution and the commercial status.</w:t>
      </w:r>
    </w:p>
    <w:p/>
    <w:p/>
    <w:p/>
    <w:p/>
    <w:p/>
    <w:p>
      <w:r>
        <w:t>Use Case diagram</w:t>
      </w:r>
      <w:r>
        <w:rPr>
          <w:lang w:val="es-CR"/>
        </w:rPr>
        <w:t>:</w:t>
      </w:r>
    </w:p>
    <w:p>
      <w:pPr>
        <w:jc w:val="center"/>
        <w:rPr>
          <w:lang w:val="es-CR"/>
        </w:rPr>
      </w:pPr>
      <w:r>
        <w:rPr>
          <w:lang w:val="es-CR"/>
        </w:rPr>
        <w:drawing>
          <wp:inline distT="0" distB="0" distL="114300" distR="114300">
            <wp:extent cx="5941060" cy="5066030"/>
            <wp:effectExtent l="0" t="0" r="2540" b="1270"/>
            <wp:docPr id="15" name="Picture 15" descr="Caso de uso Sigan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so de uso Siganage (1)"/>
                    <pic:cNvPicPr>
                      <a:picLocks noChangeAspect="1"/>
                    </pic:cNvPicPr>
                  </pic:nvPicPr>
                  <pic:blipFill>
                    <a:blip r:embed="rId8"/>
                    <a:stretch>
                      <a:fillRect/>
                    </a:stretch>
                  </pic:blipFill>
                  <pic:spPr>
                    <a:xfrm>
                      <a:off x="0" y="0"/>
                      <a:ext cx="5941060" cy="5066030"/>
                    </a:xfrm>
                    <a:prstGeom prst="rect">
                      <a:avLst/>
                    </a:prstGeom>
                  </pic:spPr>
                </pic:pic>
              </a:graphicData>
            </a:graphic>
          </wp:inline>
        </w:drawing>
      </w:r>
    </w:p>
    <w:p>
      <w:pPr>
        <w:jc w:val="center"/>
        <w:rPr>
          <w:lang w:val="es-CR"/>
        </w:rPr>
      </w:pPr>
    </w:p>
    <w:p>
      <w:pPr>
        <w:jc w:val="center"/>
        <w:rPr>
          <w:lang w:val="es-CR"/>
        </w:rPr>
      </w:pPr>
    </w:p>
    <w:p>
      <w:pPr>
        <w:jc w:val="center"/>
        <w:rPr>
          <w:lang w:val="es-CR"/>
        </w:rPr>
      </w:pPr>
    </w:p>
    <w:p>
      <w:pPr>
        <w:jc w:val="center"/>
        <w:rPr>
          <w:lang w:val="es-CR"/>
        </w:rPr>
      </w:pPr>
    </w:p>
    <w:p>
      <w:pPr>
        <w:jc w:val="center"/>
        <w:rPr>
          <w:lang w:val="es-CR"/>
        </w:rPr>
      </w:pPr>
    </w:p>
    <w:p>
      <w:pPr>
        <w:pStyle w:val="2"/>
      </w:pPr>
      <w:bookmarkStart w:id="32" w:name="_Toc222392291"/>
      <w:r>
        <w:br w:type="page"/>
      </w:r>
    </w:p>
    <w:p>
      <w:pPr>
        <w:pStyle w:val="2"/>
      </w:pPr>
      <w:r>
        <w:t>2.0 Architecturally Significant Requirements and Constraints</w:t>
      </w:r>
      <w:bookmarkEnd w:id="32"/>
    </w:p>
    <w:p/>
    <w:tbl>
      <w:tblPr>
        <w:tblStyle w:val="33"/>
        <w:tblW w:w="8818" w:type="dxa"/>
        <w:jc w:val="center"/>
        <w:tblInd w:w="0" w:type="dxa"/>
        <w:tblLayout w:type="fixed"/>
        <w:tblCellMar>
          <w:top w:w="15" w:type="dxa"/>
          <w:left w:w="15" w:type="dxa"/>
          <w:bottom w:w="15" w:type="dxa"/>
          <w:right w:w="15" w:type="dxa"/>
        </w:tblCellMar>
      </w:tblPr>
      <w:tblGrid>
        <w:gridCol w:w="907"/>
        <w:gridCol w:w="7911"/>
      </w:tblGrid>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shd w:val="clear" w:color="auto" w:fill="262626"/>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color w:val="FFFFFF" w:themeColor="background1"/>
                <w:sz w:val="24"/>
                <w:szCs w:val="24"/>
                <w:lang w:eastAsia="es-CR"/>
                <w14:textFill>
                  <w14:solidFill>
                    <w14:schemeClr w14:val="bg1"/>
                  </w14:solidFill>
                </w14:textFill>
              </w:rPr>
            </w:pPr>
            <w:r>
              <w:rPr>
                <w:rFonts w:ascii="Times New Roman" w:hAnsi="Times New Roman" w:cs="Times New Roman"/>
                <w:color w:val="FFFFFF" w:themeColor="background1"/>
                <w:sz w:val="24"/>
                <w:szCs w:val="24"/>
                <w:lang w:val="en-US" w:eastAsia="es-CR"/>
                <w14:textFill>
                  <w14:solidFill>
                    <w14:schemeClr w14:val="bg1"/>
                  </w14:solidFill>
                </w14:textFill>
              </w:rPr>
              <w:t>ID</w:t>
            </w:r>
          </w:p>
        </w:tc>
        <w:tc>
          <w:tcPr>
            <w:tcW w:w="7911" w:type="dxa"/>
            <w:tcBorders>
              <w:top w:val="single" w:color="000000" w:sz="8" w:space="0"/>
              <w:left w:val="single" w:color="000000" w:sz="8" w:space="0"/>
              <w:bottom w:val="single" w:color="000000" w:sz="8" w:space="0"/>
              <w:right w:val="single" w:color="000000" w:sz="8" w:space="0"/>
            </w:tcBorders>
            <w:shd w:val="clear" w:color="auto" w:fill="262626"/>
            <w:tcMar>
              <w:top w:w="100" w:type="dxa"/>
              <w:left w:w="100" w:type="dxa"/>
              <w:bottom w:w="100" w:type="dxa"/>
              <w:right w:w="100" w:type="dxa"/>
            </w:tcMar>
          </w:tcPr>
          <w:p>
            <w:pPr>
              <w:spacing w:after="0" w:line="240" w:lineRule="auto"/>
              <w:jc w:val="both"/>
              <w:rPr>
                <w:rFonts w:ascii="Times New Roman" w:hAnsi="Times New Roman" w:eastAsia="Times New Roman" w:cs="Times New Roman"/>
                <w:color w:val="FFFFFF" w:themeColor="background1"/>
                <w:sz w:val="24"/>
                <w:szCs w:val="24"/>
                <w:lang w:eastAsia="es-CR"/>
                <w14:textFill>
                  <w14:solidFill>
                    <w14:schemeClr w14:val="bg1"/>
                  </w14:solidFill>
                </w14:textFill>
              </w:rPr>
            </w:pPr>
            <w:r>
              <w:rPr>
                <w:rFonts w:ascii="Times New Roman" w:hAnsi="Times New Roman" w:eastAsia="Times New Roman" w:cs="Times New Roman"/>
                <w:color w:val="FFFFFF" w:themeColor="background1"/>
                <w:sz w:val="24"/>
                <w:szCs w:val="24"/>
                <w:lang w:eastAsia="es-CR"/>
                <w14:textFill>
                  <w14:solidFill>
                    <w14:schemeClr w14:val="bg1"/>
                  </w14:solidFill>
                </w14:textFill>
              </w:rPr>
              <w:t>Descrip</w:t>
            </w:r>
            <w:r>
              <w:rPr>
                <w:rFonts w:ascii="Times New Roman" w:hAnsi="Times New Roman" w:cs="Times New Roman"/>
                <w:color w:val="FFFFFF" w:themeColor="background1"/>
                <w:sz w:val="24"/>
                <w:szCs w:val="24"/>
                <w:lang w:val="en-US" w:eastAsia="es-CR"/>
                <w14:textFill>
                  <w14:solidFill>
                    <w14:schemeClr w14:val="bg1"/>
                  </w14:solidFill>
                </w14:textFill>
              </w:rPr>
              <w:t>tion</w:t>
            </w:r>
          </w:p>
        </w:tc>
      </w:tr>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sz w:val="24"/>
                <w:szCs w:val="24"/>
                <w:lang w:eastAsia="es-CR"/>
              </w:rPr>
            </w:pPr>
            <w:r>
              <w:rPr>
                <w:rFonts w:ascii="Times New Roman" w:hAnsi="Times New Roman" w:eastAsia="Times New Roman" w:cs="Times New Roman"/>
                <w:color w:val="000000"/>
                <w:sz w:val="24"/>
                <w:szCs w:val="24"/>
                <w:lang w:eastAsia="es-CR"/>
              </w:rPr>
              <w:t>F</w:t>
            </w:r>
            <w:r>
              <w:rPr>
                <w:rFonts w:ascii="Times New Roman" w:hAnsi="Times New Roman" w:cs="Times New Roman"/>
                <w:color w:val="000000"/>
                <w:sz w:val="24"/>
                <w:szCs w:val="24"/>
                <w:lang w:val="en-US" w:eastAsia="es-CR"/>
              </w:rPr>
              <w:t>R</w:t>
            </w:r>
            <w:r>
              <w:rPr>
                <w:rFonts w:ascii="Times New Roman" w:hAnsi="Times New Roman" w:eastAsia="Times New Roman" w:cs="Times New Roman"/>
                <w:color w:val="000000"/>
                <w:sz w:val="24"/>
                <w:szCs w:val="24"/>
                <w:lang w:eastAsia="es-CR"/>
              </w:rPr>
              <w:t>-01</w:t>
            </w:r>
          </w:p>
        </w:tc>
        <w:tc>
          <w:tcPr>
            <w:tcW w:w="791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4"/>
                <w:szCs w:val="24"/>
                <w:lang w:eastAsia="es-CR"/>
              </w:rPr>
            </w:pPr>
            <w:r>
              <w:rPr>
                <w:rFonts w:hint="default" w:ascii="Times New Roman" w:hAnsi="Times New Roman" w:eastAsia="Times New Roman" w:cs="Times New Roman"/>
                <w:color w:val="000000"/>
                <w:sz w:val="24"/>
                <w:szCs w:val="24"/>
                <w:lang w:eastAsia="es-CR"/>
              </w:rPr>
              <w:t>The system should display a view of all projects showing the build status, coverage status, execution status and business status of each project.</w:t>
            </w:r>
          </w:p>
        </w:tc>
      </w:tr>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sz w:val="24"/>
                <w:szCs w:val="24"/>
                <w:lang w:eastAsia="es-CR"/>
              </w:rPr>
            </w:pPr>
            <w:r>
              <w:rPr>
                <w:rFonts w:ascii="Times New Roman" w:hAnsi="Times New Roman" w:cs="Times New Roman"/>
                <w:color w:val="000000"/>
                <w:sz w:val="24"/>
                <w:szCs w:val="24"/>
                <w:lang w:val="en-US" w:eastAsia="es-CR"/>
              </w:rPr>
              <w:t>F</w:t>
            </w:r>
            <w:r>
              <w:rPr>
                <w:rFonts w:ascii="Times New Roman" w:hAnsi="Times New Roman" w:eastAsia="Times New Roman" w:cs="Times New Roman"/>
                <w:color w:val="000000"/>
                <w:sz w:val="24"/>
                <w:szCs w:val="24"/>
                <w:lang w:eastAsia="es-CR"/>
              </w:rPr>
              <w:t>R-02</w:t>
            </w:r>
          </w:p>
        </w:tc>
        <w:tc>
          <w:tcPr>
            <w:tcW w:w="791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The system should display a detailed</w:t>
            </w:r>
            <w:r>
              <w:rPr>
                <w:rFonts w:hint="default" w:ascii="Times New Roman" w:hAnsi="Times New Roman" w:cs="Times New Roman"/>
                <w:color w:val="000000"/>
                <w:sz w:val="24"/>
                <w:szCs w:val="24"/>
                <w:lang w:val="en-US" w:eastAsia="es-CR"/>
              </w:rPr>
              <w:t xml:space="preserve"> </w:t>
            </w:r>
            <w:r>
              <w:rPr>
                <w:rFonts w:hint="default" w:ascii="Times New Roman" w:hAnsi="Times New Roman" w:eastAsia="Times New Roman" w:cs="Times New Roman"/>
                <w:color w:val="000000"/>
                <w:sz w:val="24"/>
                <w:szCs w:val="24"/>
                <w:lang w:eastAsia="es-CR"/>
              </w:rPr>
              <w:t>view</w:t>
            </w:r>
            <w:r>
              <w:rPr>
                <w:rFonts w:hint="default" w:ascii="Times New Roman" w:hAnsi="Times New Roman" w:cs="Times New Roman"/>
                <w:color w:val="000000"/>
                <w:sz w:val="24"/>
                <w:szCs w:val="24"/>
                <w:lang w:val="en-US" w:eastAsia="es-CR"/>
              </w:rPr>
              <w:t xml:space="preserve"> with</w:t>
            </w:r>
            <w:r>
              <w:rPr>
                <w:rFonts w:hint="default" w:ascii="Times New Roman" w:hAnsi="Times New Roman" w:eastAsia="Times New Roman" w:cs="Times New Roman"/>
                <w:color w:val="000000"/>
                <w:sz w:val="24"/>
                <w:szCs w:val="24"/>
                <w:lang w:eastAsia="es-CR"/>
              </w:rPr>
              <w:t xml:space="preserve"> information about a project such as:</w:t>
            </w:r>
          </w:p>
          <w:p>
            <w:pPr>
              <w:spacing w:after="0" w:line="240" w:lineRule="auto"/>
              <w:jc w:val="both"/>
              <w:rPr>
                <w:rFonts w:hint="default" w:ascii="Times New Roman" w:hAnsi="Times New Roman" w:eastAsia="Times New Roman" w:cs="Times New Roman"/>
                <w:color w:val="000000"/>
                <w:sz w:val="24"/>
                <w:szCs w:val="24"/>
                <w:lang w:eastAsia="es-CR"/>
              </w:rPr>
            </w:pP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A) Customer's photo and description</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B) Project description</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C) Build status</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D) State of coverage</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E) Commercial State</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F) Status of Execution</w:t>
            </w:r>
          </w:p>
          <w:p>
            <w:pPr>
              <w:spacing w:after="0" w:line="240" w:lineRule="auto"/>
              <w:jc w:val="both"/>
              <w:rPr>
                <w:rFonts w:hint="default" w:ascii="Times New Roman" w:hAnsi="Times New Roman" w:eastAsia="Times New Roman" w:cs="Times New Roman"/>
                <w:color w:val="000000"/>
                <w:sz w:val="24"/>
                <w:szCs w:val="24"/>
                <w:lang w:eastAsia="es-CR"/>
              </w:rPr>
            </w:pPr>
            <w:r>
              <w:rPr>
                <w:rFonts w:hint="default" w:ascii="Times New Roman" w:hAnsi="Times New Roman" w:eastAsia="Times New Roman" w:cs="Times New Roman"/>
                <w:color w:val="000000"/>
                <w:sz w:val="24"/>
                <w:szCs w:val="24"/>
                <w:lang w:eastAsia="es-CR"/>
              </w:rPr>
              <w:t>G) Photo, name and position of those involved in the project</w:t>
            </w:r>
          </w:p>
          <w:p>
            <w:pPr>
              <w:spacing w:after="0" w:line="240" w:lineRule="auto"/>
              <w:jc w:val="both"/>
              <w:rPr>
                <w:rFonts w:hint="default" w:ascii="Times New Roman" w:hAnsi="Times New Roman" w:eastAsia="Times New Roman" w:cs="Times New Roman"/>
                <w:color w:val="000000"/>
                <w:sz w:val="24"/>
                <w:szCs w:val="24"/>
                <w:lang w:eastAsia="es-CR"/>
              </w:rPr>
            </w:pPr>
          </w:p>
          <w:p>
            <w:pPr>
              <w:spacing w:after="0" w:line="240" w:lineRule="auto"/>
              <w:jc w:val="both"/>
              <w:rPr>
                <w:rFonts w:ascii="Times New Roman" w:hAnsi="Times New Roman" w:eastAsia="Times New Roman" w:cs="Times New Roman"/>
                <w:sz w:val="24"/>
                <w:szCs w:val="24"/>
                <w:lang w:eastAsia="es-CR"/>
              </w:rPr>
            </w:pPr>
            <w:r>
              <w:rPr>
                <w:rFonts w:hint="default" w:ascii="Times New Roman" w:hAnsi="Times New Roman" w:eastAsia="Times New Roman" w:cs="Times New Roman"/>
                <w:color w:val="000000"/>
                <w:sz w:val="24"/>
                <w:szCs w:val="24"/>
                <w:lang w:eastAsia="es-CR"/>
              </w:rPr>
              <w:t>As additional information, it can be shown if the project is in the warranty phase or if it has already been closed.</w:t>
            </w:r>
          </w:p>
        </w:tc>
      </w:tr>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sz w:val="24"/>
                <w:szCs w:val="24"/>
                <w:lang w:eastAsia="es-CR"/>
              </w:rPr>
            </w:pPr>
            <w:r>
              <w:rPr>
                <w:rFonts w:ascii="Times New Roman" w:hAnsi="Times New Roman" w:eastAsia="Times New Roman" w:cs="Times New Roman"/>
                <w:color w:val="000000"/>
                <w:sz w:val="24"/>
                <w:szCs w:val="24"/>
                <w:lang w:eastAsia="es-CR"/>
              </w:rPr>
              <w:t>F</w:t>
            </w:r>
            <w:r>
              <w:rPr>
                <w:rFonts w:ascii="Times New Roman" w:hAnsi="Times New Roman" w:cs="Times New Roman"/>
                <w:color w:val="000000"/>
                <w:sz w:val="24"/>
                <w:szCs w:val="24"/>
                <w:lang w:val="en-US" w:eastAsia="es-CR"/>
              </w:rPr>
              <w:t>R</w:t>
            </w:r>
            <w:r>
              <w:rPr>
                <w:rFonts w:ascii="Times New Roman" w:hAnsi="Times New Roman" w:eastAsia="Times New Roman" w:cs="Times New Roman"/>
                <w:color w:val="000000"/>
                <w:sz w:val="24"/>
                <w:szCs w:val="24"/>
                <w:lang w:eastAsia="es-CR"/>
              </w:rPr>
              <w:t>-03</w:t>
            </w:r>
          </w:p>
        </w:tc>
        <w:tc>
          <w:tcPr>
            <w:tcW w:w="791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4"/>
                <w:szCs w:val="24"/>
                <w:lang w:eastAsia="es-CR"/>
              </w:rPr>
            </w:pPr>
            <w:r>
              <w:rPr>
                <w:rFonts w:hint="default" w:ascii="Times New Roman" w:hAnsi="Times New Roman" w:eastAsia="Times New Roman" w:cs="Times New Roman"/>
                <w:color w:val="000000"/>
                <w:sz w:val="24"/>
                <w:szCs w:val="24"/>
                <w:lang w:eastAsia="es-CR"/>
              </w:rPr>
              <w:t xml:space="preserve">The system </w:t>
            </w:r>
            <w:r>
              <w:rPr>
                <w:rFonts w:hint="default" w:ascii="Times New Roman" w:hAnsi="Times New Roman" w:cs="Times New Roman"/>
                <w:color w:val="000000"/>
                <w:sz w:val="24"/>
                <w:szCs w:val="24"/>
                <w:lang w:val="en-US" w:eastAsia="es-CR"/>
              </w:rPr>
              <w:t>must</w:t>
            </w:r>
            <w:r>
              <w:rPr>
                <w:rFonts w:hint="default" w:ascii="Times New Roman" w:hAnsi="Times New Roman" w:eastAsia="Times New Roman" w:cs="Times New Roman"/>
                <w:color w:val="000000"/>
                <w:sz w:val="24"/>
                <w:szCs w:val="24"/>
                <w:lang w:eastAsia="es-CR"/>
              </w:rPr>
              <w:t xml:space="preserve"> show the reason why a state is in red or yellow.</w:t>
            </w:r>
          </w:p>
        </w:tc>
      </w:tr>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sz w:val="24"/>
                <w:szCs w:val="24"/>
                <w:lang w:eastAsia="es-CR"/>
              </w:rPr>
            </w:pPr>
            <w:r>
              <w:rPr>
                <w:rFonts w:ascii="Times New Roman" w:hAnsi="Times New Roman" w:cs="Times New Roman"/>
                <w:color w:val="000000"/>
                <w:sz w:val="24"/>
                <w:szCs w:val="24"/>
                <w:lang w:val="en-US" w:eastAsia="es-CR"/>
              </w:rPr>
              <w:t>F</w:t>
            </w:r>
            <w:r>
              <w:rPr>
                <w:rFonts w:ascii="Times New Roman" w:hAnsi="Times New Roman" w:eastAsia="Times New Roman" w:cs="Times New Roman"/>
                <w:color w:val="000000"/>
                <w:sz w:val="24"/>
                <w:szCs w:val="24"/>
                <w:lang w:eastAsia="es-CR"/>
              </w:rPr>
              <w:t>R-0</w:t>
            </w:r>
            <w:r>
              <w:rPr>
                <w:rFonts w:ascii="Times New Roman" w:hAnsi="Times New Roman" w:eastAsia="Times New Roman" w:cs="Times New Roman"/>
                <w:color w:val="000000"/>
                <w:sz w:val="24"/>
                <w:szCs w:val="24"/>
                <w:lang w:val="en-US" w:eastAsia="es-CR"/>
              </w:rPr>
              <w:t>4</w:t>
            </w:r>
          </w:p>
        </w:tc>
        <w:tc>
          <w:tcPr>
            <w:tcW w:w="791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46"/>
              <w:numPr>
                <w:ilvl w:val="0"/>
                <w:numId w:val="0"/>
              </w:numPr>
              <w:spacing w:after="0" w:line="240" w:lineRule="auto"/>
              <w:jc w:val="both"/>
              <w:rPr>
                <w:rFonts w:hint="default"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The system must display an administrative panel where the following characteristics can be configured:</w:t>
            </w:r>
          </w:p>
          <w:p>
            <w:pPr>
              <w:pStyle w:val="46"/>
              <w:numPr>
                <w:ilvl w:val="0"/>
                <w:numId w:val="0"/>
              </w:numPr>
              <w:spacing w:after="0" w:line="240" w:lineRule="auto"/>
              <w:ind w:left="420" w:leftChars="0"/>
              <w:jc w:val="both"/>
              <w:rPr>
                <w:rFonts w:hint="default" w:ascii="Times New Roman" w:hAnsi="Times New Roman" w:eastAsia="Times New Roman" w:cs="Times New Roman"/>
                <w:sz w:val="24"/>
                <w:szCs w:val="24"/>
                <w:lang w:eastAsia="es-CR"/>
              </w:rPr>
            </w:pPr>
          </w:p>
          <w:p>
            <w:pPr>
              <w:pStyle w:val="46"/>
              <w:numPr>
                <w:ilvl w:val="0"/>
                <w:numId w:val="9"/>
              </w:numPr>
              <w:spacing w:after="0" w:line="240" w:lineRule="auto"/>
              <w:jc w:val="both"/>
              <w:rPr>
                <w:rFonts w:hint="default"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A) Complete integration with database, Jenkins and Sonar</w:t>
            </w:r>
          </w:p>
          <w:p>
            <w:pPr>
              <w:pStyle w:val="46"/>
              <w:numPr>
                <w:ilvl w:val="0"/>
                <w:numId w:val="9"/>
              </w:numPr>
              <w:spacing w:after="0" w:line="240" w:lineRule="auto"/>
              <w:jc w:val="both"/>
              <w:rPr>
                <w:rFonts w:hint="default"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B) Administrative users</w:t>
            </w:r>
          </w:p>
          <w:p>
            <w:pPr>
              <w:pStyle w:val="46"/>
              <w:numPr>
                <w:ilvl w:val="0"/>
                <w:numId w:val="9"/>
              </w:numPr>
              <w:spacing w:after="0" w:line="240" w:lineRule="auto"/>
              <w:jc w:val="both"/>
              <w:rPr>
                <w:rFonts w:hint="default"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C) Time of rotation between views</w:t>
            </w:r>
          </w:p>
          <w:p>
            <w:pPr>
              <w:pStyle w:val="46"/>
              <w:numPr>
                <w:ilvl w:val="0"/>
                <w:numId w:val="9"/>
              </w:numPr>
              <w:spacing w:after="0" w:line="240" w:lineRule="auto"/>
              <w:jc w:val="both"/>
              <w:rPr>
                <w:rFonts w:hint="default"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D) Projects to be shown</w:t>
            </w:r>
          </w:p>
          <w:p>
            <w:pPr>
              <w:pStyle w:val="46"/>
              <w:numPr>
                <w:ilvl w:val="0"/>
                <w:numId w:val="9"/>
              </w:numPr>
              <w:spacing w:after="0" w:line="240" w:lineRule="auto"/>
              <w:jc w:val="both"/>
              <w:rPr>
                <w:rFonts w:ascii="Times New Roman" w:hAnsi="Times New Roman" w:eastAsia="Times New Roman" w:cs="Times New Roman"/>
                <w:sz w:val="24"/>
                <w:szCs w:val="24"/>
                <w:lang w:eastAsia="es-CR"/>
              </w:rPr>
            </w:pPr>
            <w:r>
              <w:rPr>
                <w:rFonts w:hint="default" w:ascii="Times New Roman" w:hAnsi="Times New Roman" w:eastAsia="Times New Roman" w:cs="Times New Roman"/>
                <w:sz w:val="24"/>
                <w:szCs w:val="24"/>
                <w:lang w:eastAsia="es-CR"/>
              </w:rPr>
              <w:t>Edit Projects (client logo, client description, project description)</w:t>
            </w:r>
          </w:p>
        </w:tc>
      </w:tr>
      <w:tr>
        <w:tblPrEx>
          <w:tblLayout w:type="fixed"/>
          <w:tblCellMar>
            <w:top w:w="15" w:type="dxa"/>
            <w:left w:w="15" w:type="dxa"/>
            <w:bottom w:w="15" w:type="dxa"/>
            <w:right w:w="15" w:type="dxa"/>
          </w:tblCellMar>
        </w:tblPrEx>
        <w:trPr>
          <w:jc w:val="center"/>
        </w:trPr>
        <w:tc>
          <w:tcPr>
            <w:tcW w:w="9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45"/>
              <w:jc w:val="both"/>
              <w:rPr>
                <w:rFonts w:ascii="Times New Roman" w:hAnsi="Times New Roman" w:eastAsia="Times New Roman" w:cs="Times New Roman"/>
                <w:color w:val="000000"/>
                <w:sz w:val="24"/>
                <w:szCs w:val="24"/>
                <w:lang w:eastAsia="es-CR"/>
              </w:rPr>
            </w:pPr>
            <w:r>
              <w:rPr>
                <w:rFonts w:ascii="Times New Roman" w:hAnsi="Times New Roman" w:eastAsia="Times New Roman" w:cs="Times New Roman"/>
                <w:color w:val="000000"/>
                <w:sz w:val="24"/>
                <w:szCs w:val="24"/>
                <w:lang w:eastAsia="es-CR"/>
              </w:rPr>
              <w:t>F</w:t>
            </w:r>
            <w:r>
              <w:rPr>
                <w:rFonts w:ascii="Times New Roman" w:hAnsi="Times New Roman" w:cs="Times New Roman"/>
                <w:color w:val="000000"/>
                <w:sz w:val="24"/>
                <w:szCs w:val="24"/>
                <w:lang w:val="en-US" w:eastAsia="es-CR"/>
              </w:rPr>
              <w:t>R</w:t>
            </w:r>
            <w:r>
              <w:rPr>
                <w:rFonts w:ascii="Times New Roman" w:hAnsi="Times New Roman" w:eastAsia="Times New Roman" w:cs="Times New Roman"/>
                <w:color w:val="000000"/>
                <w:sz w:val="24"/>
                <w:szCs w:val="24"/>
                <w:lang w:eastAsia="es-CR"/>
              </w:rPr>
              <w:t>-0</w:t>
            </w:r>
            <w:r>
              <w:rPr>
                <w:rFonts w:ascii="Times New Roman" w:hAnsi="Times New Roman" w:eastAsia="Times New Roman" w:cs="Times New Roman"/>
                <w:color w:val="000000"/>
                <w:sz w:val="24"/>
                <w:szCs w:val="24"/>
                <w:lang w:val="en-US" w:eastAsia="es-CR"/>
              </w:rPr>
              <w:t>5</w:t>
            </w:r>
          </w:p>
        </w:tc>
        <w:tc>
          <w:tcPr>
            <w:tcW w:w="791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46"/>
              <w:numPr>
                <w:ilvl w:val="0"/>
                <w:numId w:val="0"/>
              </w:numPr>
              <w:spacing w:after="0" w:line="240" w:lineRule="auto"/>
              <w:jc w:val="both"/>
              <w:rPr>
                <w:rFonts w:ascii="Times New Roman" w:hAnsi="Times New Roman" w:eastAsia="Times New Roman" w:cs="Times New Roman"/>
                <w:sz w:val="24"/>
                <w:szCs w:val="24"/>
                <w:lang w:eastAsia="es-CR"/>
              </w:rPr>
            </w:pPr>
            <w:bookmarkStart w:id="33" w:name="OLE_LINK3"/>
            <w:r>
              <w:rPr>
                <w:rFonts w:hint="default" w:ascii="Times New Roman" w:hAnsi="Times New Roman" w:eastAsia="Times New Roman" w:cs="Times New Roman"/>
                <w:color w:val="000000"/>
                <w:sz w:val="24"/>
                <w:szCs w:val="24"/>
                <w:lang w:eastAsia="es-CR"/>
              </w:rPr>
              <w:t xml:space="preserve">The system must rotate views automatically </w:t>
            </w:r>
            <w:r>
              <w:rPr>
                <w:rFonts w:hint="default" w:ascii="Times New Roman" w:hAnsi="Times New Roman" w:cs="Times New Roman"/>
                <w:color w:val="000000"/>
                <w:sz w:val="24"/>
                <w:szCs w:val="24"/>
                <w:lang w:val="en-US" w:eastAsia="es-CR"/>
              </w:rPr>
              <w:t>e</w:t>
            </w:r>
            <w:bookmarkEnd w:id="33"/>
            <w:r>
              <w:rPr>
                <w:rFonts w:hint="default" w:ascii="Times New Roman" w:hAnsi="Times New Roman" w:cs="Times New Roman"/>
                <w:color w:val="000000"/>
                <w:sz w:val="24"/>
                <w:szCs w:val="24"/>
                <w:lang w:val="en-US" w:eastAsia="es-CR"/>
              </w:rPr>
              <w:t>very now and then.</w:t>
            </w:r>
          </w:p>
        </w:tc>
      </w:tr>
    </w:tbl>
    <w:p/>
    <w:p/>
    <w:p/>
    <w:p/>
    <w:p/>
    <w:p/>
    <w:p>
      <w:pPr>
        <w:pStyle w:val="3"/>
      </w:pPr>
      <w:bookmarkStart w:id="34" w:name="_Toc222392292"/>
      <w:r>
        <w:t xml:space="preserve">2.1 </w:t>
      </w:r>
      <w:bookmarkStart w:id="35" w:name="OLE_LINK26"/>
      <w:r>
        <w:t>Quality Attribute Checklist</w:t>
      </w:r>
      <w:bookmarkEnd w:id="34"/>
      <w:bookmarkEnd w:id="35"/>
    </w:p>
    <w:tbl>
      <w:tblPr>
        <w:tblStyle w:val="3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9"/>
        <w:gridCol w:w="1390"/>
        <w:gridCol w:w="4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rPr>
                <w:b/>
              </w:rPr>
            </w:pPr>
            <w:r>
              <w:rPr>
                <w:b/>
              </w:rPr>
              <w:t>Attribute</w:t>
            </w:r>
          </w:p>
        </w:tc>
        <w:tc>
          <w:tcPr>
            <w:tcW w:w="1390" w:type="dxa"/>
          </w:tcPr>
          <w:p>
            <w:pPr>
              <w:jc w:val="center"/>
              <w:rPr>
                <w:b/>
              </w:rPr>
            </w:pPr>
            <w:r>
              <w:rPr>
                <w:b/>
              </w:rPr>
              <w:t>Is applicable?</w:t>
            </w:r>
          </w:p>
        </w:tc>
        <w:tc>
          <w:tcPr>
            <w:tcW w:w="4487" w:type="dxa"/>
          </w:tcPr>
          <w:p>
            <w:pPr>
              <w:rPr>
                <w:b/>
              </w:rPr>
            </w:pPr>
            <w:r>
              <w:rPr>
                <w:b/>
              </w:rPr>
              <w:t>Goal/Requirement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r>
              <w:t>Security</w:t>
            </w:r>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must offer the best practices to protect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Authentication</w:t>
            </w:r>
          </w:p>
        </w:tc>
        <w:tc>
          <w:tcPr>
            <w:tcW w:w="1390" w:type="dxa"/>
          </w:tcPr>
          <w:p>
            <w:pPr>
              <w:jc w:val="center"/>
              <w:rPr>
                <w:sz w:val="22"/>
                <w:lang w:val="es-CR"/>
              </w:rPr>
            </w:pPr>
            <w:r>
              <w:rPr>
                <w:sz w:val="22"/>
                <w:lang w:val="es-CR"/>
              </w:rPr>
              <w:t>Yes</w:t>
            </w:r>
          </w:p>
        </w:tc>
        <w:tc>
          <w:tcPr>
            <w:tcW w:w="4487" w:type="dxa"/>
          </w:tcPr>
          <w:p>
            <w:pPr>
              <w:rPr>
                <w:sz w:val="22"/>
              </w:rPr>
            </w:pPr>
            <w:r>
              <w:rPr>
                <w:rFonts w:hint="default"/>
                <w:sz w:val="22"/>
                <w:lang w:val="es-CR"/>
              </w:rPr>
              <w:t>T</w:t>
            </w:r>
            <w:r>
              <w:rPr>
                <w:rFonts w:hint="default"/>
                <w:sz w:val="22"/>
              </w:rPr>
              <w:t>he system will have an administrator user that is verified with username and password to access the administrative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bookmarkStart w:id="36" w:name="OLE_LINK35"/>
            <w:r>
              <w:rPr>
                <w:sz w:val="22"/>
              </w:rPr>
              <w:t>Authorization</w:t>
            </w:r>
            <w:bookmarkEnd w:id="36"/>
          </w:p>
        </w:tc>
        <w:tc>
          <w:tcPr>
            <w:tcW w:w="1390" w:type="dxa"/>
          </w:tcPr>
          <w:p>
            <w:pPr>
              <w:jc w:val="center"/>
              <w:rPr>
                <w:sz w:val="22"/>
                <w:lang w:val="es-CR"/>
              </w:rPr>
            </w:pPr>
            <w:r>
              <w:rPr>
                <w:sz w:val="22"/>
                <w:lang w:val="es-CR"/>
              </w:rPr>
              <w:t>Yes</w:t>
            </w:r>
          </w:p>
        </w:tc>
        <w:tc>
          <w:tcPr>
            <w:tcW w:w="4487" w:type="dxa"/>
          </w:tcPr>
          <w:p>
            <w:pPr>
              <w:rPr>
                <w:sz w:val="22"/>
                <w:lang w:val="es-CR"/>
              </w:rPr>
            </w:pPr>
            <w:bookmarkStart w:id="37" w:name="OLE_LINK36"/>
            <w:r>
              <w:rPr>
                <w:sz w:val="22"/>
                <w:lang w:val="es-CR"/>
              </w:rPr>
              <w:t>To access to the externals applications is requirement an a</w:t>
            </w:r>
            <w:r>
              <w:rPr>
                <w:sz w:val="22"/>
              </w:rPr>
              <w:t>uthorization</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Auditing</w:t>
            </w:r>
          </w:p>
        </w:tc>
        <w:tc>
          <w:tcPr>
            <w:tcW w:w="1390" w:type="dxa"/>
          </w:tcPr>
          <w:p>
            <w:pPr>
              <w:jc w:val="center"/>
              <w:rPr>
                <w:sz w:val="22"/>
                <w:lang w:val="es-CR"/>
              </w:rPr>
            </w:pPr>
            <w:r>
              <w:rPr>
                <w:sz w:val="22"/>
                <w:lang w:val="es-CR"/>
              </w:rPr>
              <w:t>No</w:t>
            </w: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Data Sensitivity (at rest/in transit)</w:t>
            </w:r>
          </w:p>
        </w:tc>
        <w:tc>
          <w:tcPr>
            <w:tcW w:w="1390" w:type="dxa"/>
          </w:tcPr>
          <w:p>
            <w:pPr>
              <w:jc w:val="center"/>
              <w:rPr>
                <w:sz w:val="22"/>
                <w:lang w:val="es-CR"/>
              </w:rPr>
            </w:pPr>
            <w:r>
              <w:rPr>
                <w:sz w:val="22"/>
                <w:lang w:val="es-CR"/>
              </w:rPr>
              <w:t>Yes</w:t>
            </w:r>
          </w:p>
        </w:tc>
        <w:tc>
          <w:tcPr>
            <w:tcW w:w="4487" w:type="dxa"/>
          </w:tcPr>
          <w:p>
            <w:pPr>
              <w:rPr>
                <w:sz w:val="22"/>
                <w:lang w:val="es-CR"/>
              </w:rPr>
            </w:pPr>
            <w:r>
              <w:rPr>
                <w:rFonts w:hint="default"/>
                <w:sz w:val="22"/>
                <w:lang w:val="es-CR"/>
              </w:rPr>
              <w:t>The system must handle the data in a secure way, since it has important data for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r>
              <w:t>Performance</w:t>
            </w:r>
          </w:p>
        </w:tc>
        <w:tc>
          <w:tcPr>
            <w:tcW w:w="1390" w:type="dxa"/>
          </w:tcPr>
          <w:p>
            <w:pPr>
              <w:jc w:val="center"/>
              <w:rPr>
                <w:lang w:val="es-CR"/>
              </w:rPr>
            </w:pPr>
            <w:r>
              <w:rPr>
                <w:lang w:val="es-CR"/>
              </w:rPr>
              <w:t xml:space="preserve">Yes </w:t>
            </w: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End to end performance (user experience of timing for a particular operation)</w:t>
            </w:r>
          </w:p>
        </w:tc>
        <w:tc>
          <w:tcPr>
            <w:tcW w:w="1390" w:type="dxa"/>
          </w:tcPr>
          <w:p>
            <w:pPr>
              <w:jc w:val="center"/>
              <w:rPr>
                <w:sz w:val="22"/>
                <w:lang w:val="es-CR"/>
              </w:rPr>
            </w:pPr>
            <w:r>
              <w:rPr>
                <w:sz w:val="22"/>
                <w:lang w:val="es-CR"/>
              </w:rPr>
              <w:t xml:space="preserve">Yes </w:t>
            </w:r>
          </w:p>
        </w:tc>
        <w:tc>
          <w:tcPr>
            <w:tcW w:w="4487" w:type="dxa"/>
          </w:tcPr>
          <w:p>
            <w:pPr>
              <w:rPr>
                <w:sz w:val="22"/>
                <w:lang w:val="es-CR"/>
              </w:rPr>
            </w:pPr>
            <w:r>
              <w:rPr>
                <w:rFonts w:hint="default"/>
                <w:sz w:val="22"/>
                <w:lang w:val="es-CR"/>
              </w:rPr>
              <w:t>The system must respond quickly because not handle large amounts of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Typical throughput</w:t>
            </w:r>
          </w:p>
        </w:tc>
        <w:tc>
          <w:tcPr>
            <w:tcW w:w="1390" w:type="dxa"/>
          </w:tcPr>
          <w:p>
            <w:pPr>
              <w:jc w:val="center"/>
              <w:rPr>
                <w:sz w:val="22"/>
                <w:lang w:val="es-CR"/>
              </w:rPr>
            </w:pPr>
            <w:r>
              <w:rPr>
                <w:sz w:val="22"/>
                <w:lang w:val="es-CR"/>
              </w:rPr>
              <w:t>Yes</w:t>
            </w:r>
          </w:p>
        </w:tc>
        <w:tc>
          <w:tcPr>
            <w:tcW w:w="4487" w:type="dxa"/>
          </w:tcPr>
          <w:p>
            <w:pPr>
              <w:rPr>
                <w:sz w:val="22"/>
                <w:lang w:val="es-CR"/>
              </w:rPr>
            </w:pPr>
            <w:r>
              <w:rPr>
                <w:rFonts w:hint="default"/>
                <w:sz w:val="22"/>
                <w:lang w:val="es-CR"/>
              </w:rPr>
              <w:t>The system must be 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bookmarkStart w:id="38" w:name="OLE_LINK37"/>
            <w:r>
              <w:rPr>
                <w:sz w:val="22"/>
              </w:rPr>
              <w:t>Peak throughput</w:t>
            </w:r>
            <w:bookmarkEnd w:id="38"/>
            <w:r>
              <w:rPr>
                <w:sz w:val="22"/>
              </w:rPr>
              <w:t xml:space="preserve"> (transactions per second)</w:t>
            </w:r>
          </w:p>
        </w:tc>
        <w:tc>
          <w:tcPr>
            <w:tcW w:w="1390" w:type="dxa"/>
          </w:tcPr>
          <w:p>
            <w:pPr>
              <w:jc w:val="center"/>
              <w:rPr>
                <w:sz w:val="22"/>
              </w:rPr>
            </w:pP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Report performance (average rendering time for a report)</w:t>
            </w:r>
          </w:p>
        </w:tc>
        <w:tc>
          <w:tcPr>
            <w:tcW w:w="1390" w:type="dxa"/>
          </w:tcPr>
          <w:p>
            <w:pPr>
              <w:jc w:val="center"/>
              <w:rPr>
                <w:sz w:val="22"/>
              </w:rPr>
            </w:pP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bookmarkStart w:id="39" w:name="OLE_LINK38"/>
            <w:r>
              <w:rPr>
                <w:sz w:val="22"/>
              </w:rPr>
              <w:t xml:space="preserve">Batch job performance </w:t>
            </w:r>
            <w:bookmarkEnd w:id="39"/>
            <w:r>
              <w:rPr>
                <w:sz w:val="22"/>
              </w:rPr>
              <w:t>(maximum time)</w:t>
            </w:r>
          </w:p>
        </w:tc>
        <w:tc>
          <w:tcPr>
            <w:tcW w:w="1390" w:type="dxa"/>
          </w:tcPr>
          <w:p>
            <w:pPr>
              <w:jc w:val="center"/>
              <w:rPr>
                <w:sz w:val="22"/>
              </w:rPr>
            </w:pP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r>
              <w:t>Scalability</w:t>
            </w:r>
          </w:p>
        </w:tc>
        <w:tc>
          <w:tcPr>
            <w:tcW w:w="1390" w:type="dxa"/>
          </w:tcPr>
          <w:p>
            <w:pPr>
              <w:jc w:val="center"/>
              <w:rPr>
                <w:lang w:val="es-CR"/>
              </w:rPr>
            </w:pPr>
            <w:r>
              <w:rPr>
                <w:lang w:val="es-CR"/>
              </w:rPr>
              <w:t>No</w:t>
            </w: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Number of users</w:t>
            </w:r>
          </w:p>
        </w:tc>
        <w:tc>
          <w:tcPr>
            <w:tcW w:w="1390" w:type="dxa"/>
          </w:tcPr>
          <w:p>
            <w:pPr>
              <w:jc w:val="center"/>
              <w:rPr>
                <w:sz w:val="22"/>
                <w:lang w:val="es-CR"/>
              </w:rPr>
            </w:pPr>
            <w:r>
              <w:rPr>
                <w:sz w:val="22"/>
                <w:lang w:val="es-CR"/>
              </w:rPr>
              <w:t>No</w:t>
            </w: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Data size projections</w:t>
            </w:r>
          </w:p>
        </w:tc>
        <w:tc>
          <w:tcPr>
            <w:tcW w:w="1390" w:type="dxa"/>
          </w:tcPr>
          <w:p>
            <w:pPr>
              <w:jc w:val="center"/>
              <w:rPr>
                <w:sz w:val="22"/>
                <w:lang w:val="es-CR"/>
              </w:rPr>
            </w:pPr>
            <w:r>
              <w:rPr>
                <w:sz w:val="22"/>
                <w:lang w:val="es-CR"/>
              </w:rPr>
              <w:t>No</w:t>
            </w: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Multi-tenancy (multiple customers, same DB)</w:t>
            </w:r>
          </w:p>
        </w:tc>
        <w:tc>
          <w:tcPr>
            <w:tcW w:w="1390" w:type="dxa"/>
          </w:tcPr>
          <w:p>
            <w:pPr>
              <w:jc w:val="center"/>
              <w:rPr>
                <w:sz w:val="22"/>
                <w:lang w:val="es-CR"/>
              </w:rPr>
            </w:pPr>
            <w:r>
              <w:rPr>
                <w:sz w:val="22"/>
                <w:lang w:val="es-CR"/>
              </w:rPr>
              <w:t>No</w:t>
            </w: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20"/>
              <w:rPr>
                <w:sz w:val="22"/>
              </w:rPr>
            </w:pPr>
            <w:r>
              <w:rPr>
                <w:sz w:val="22"/>
              </w:rPr>
              <w:t>Workload distribution (multiple data centers?  Multiple servers?)</w:t>
            </w:r>
          </w:p>
        </w:tc>
        <w:tc>
          <w:tcPr>
            <w:tcW w:w="1390" w:type="dxa"/>
          </w:tcPr>
          <w:p>
            <w:pPr>
              <w:jc w:val="center"/>
              <w:rPr>
                <w:sz w:val="22"/>
                <w:lang w:val="es-CR"/>
              </w:rPr>
            </w:pPr>
            <w:r>
              <w:rPr>
                <w:sz w:val="22"/>
                <w:lang w:val="es-CR"/>
              </w:rPr>
              <w:t>No</w:t>
            </w:r>
          </w:p>
        </w:tc>
        <w:tc>
          <w:tcPr>
            <w:tcW w:w="4487"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r>
              <w:t>Fail-over/</w:t>
            </w:r>
            <w:bookmarkStart w:id="40" w:name="OLE_LINK39"/>
            <w:r>
              <w:t>Resiliency</w:t>
            </w:r>
            <w:bookmarkEnd w:id="40"/>
          </w:p>
        </w:tc>
        <w:tc>
          <w:tcPr>
            <w:tcW w:w="1390" w:type="dxa"/>
          </w:tcPr>
          <w:p>
            <w:pPr>
              <w:jc w:val="center"/>
              <w:rPr>
                <w:lang w:val="es-CR"/>
              </w:rPr>
            </w:pPr>
            <w:r>
              <w:rPr>
                <w:lang w:val="es-CR"/>
              </w:rPr>
              <w:t>Yes</w:t>
            </w:r>
          </w:p>
        </w:tc>
        <w:tc>
          <w:tcPr>
            <w:tcW w:w="4487" w:type="dxa"/>
          </w:tcPr>
          <w:p>
            <w:pPr>
              <w:rPr>
                <w:lang w:val="es-CR"/>
              </w:rPr>
            </w:pPr>
            <w:bookmarkStart w:id="41" w:name="OLE_LINK49"/>
            <w:r>
              <w:rPr>
                <w:rFonts w:hint="default"/>
                <w:lang w:val="es-CR"/>
              </w:rPr>
              <w:t>The system must have error handling to prevent the application is over</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42" w:name="OLE_LINK47"/>
            <w:r>
              <w:t>Globalization</w:t>
            </w:r>
            <w:bookmarkEnd w:id="42"/>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43" w:name="OLE_LINK48"/>
            <w:r>
              <w:t>Supportability</w:t>
            </w:r>
            <w:bookmarkEnd w:id="43"/>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Error Traceability</w:t>
            </w:r>
          </w:p>
        </w:tc>
        <w:tc>
          <w:tcPr>
            <w:tcW w:w="1390" w:type="dxa"/>
          </w:tcPr>
          <w:p>
            <w:pPr>
              <w:jc w:val="center"/>
              <w:rPr>
                <w:lang w:val="es-CR"/>
              </w:rP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Monitoring</w:t>
            </w:r>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Installability/Uninstallability</w:t>
            </w:r>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Upgradability/Updatability</w:t>
            </w:r>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Trainability</w:t>
            </w:r>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Configurability</w:t>
            </w:r>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must be able to modify the different integration with the external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bookmarkStart w:id="44" w:name="OLE_LINK46"/>
            <w:r>
              <w:t>Auditability</w:t>
            </w:r>
            <w:bookmarkEnd w:id="44"/>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Level of Documentation</w:t>
            </w:r>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must present a clear and specific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bookmarkStart w:id="45" w:name="OLE_LINK45"/>
            <w:r>
              <w:t>SLA</w:t>
            </w:r>
            <w:bookmarkEnd w:id="45"/>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46" w:name="OLE_LINK42"/>
            <w:r>
              <w:t>Maintainability</w:t>
            </w:r>
            <w:bookmarkEnd w:id="46"/>
          </w:p>
        </w:tc>
        <w:tc>
          <w:tcPr>
            <w:tcW w:w="1390" w:type="dxa"/>
          </w:tcPr>
          <w:p>
            <w:pPr>
              <w:jc w:val="center"/>
              <w:rPr>
                <w:lang w:val="es-CR"/>
              </w:rPr>
            </w:pPr>
            <w:r>
              <w:rPr>
                <w:lang w:val="es-CR"/>
              </w:rPr>
              <w:t>Yes</w:t>
            </w:r>
          </w:p>
        </w:tc>
        <w:tc>
          <w:tcPr>
            <w:tcW w:w="4487" w:type="dxa"/>
          </w:tcPr>
          <w:p>
            <w:pPr>
              <w:rPr>
                <w:lang w:val="es-CR"/>
              </w:rPr>
            </w:pPr>
            <w:r>
              <w:rPr>
                <w:lang w:val="es-CR"/>
              </w:rPr>
              <w:t>The system must r</w:t>
            </w:r>
            <w:r>
              <w:rPr>
                <w:rFonts w:hint="default"/>
                <w:lang w:val="es-CR"/>
              </w:rPr>
              <w:t>ecover easily from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bookmarkStart w:id="47" w:name="OLE_LINK43"/>
            <w:r>
              <w:t>Lifespan</w:t>
            </w:r>
            <w:bookmarkEnd w:id="47"/>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Extensibility</w:t>
            </w:r>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should allow to add more functionality without any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rPr>
                <w:highlight w:val="yellow"/>
              </w:rPr>
            </w:pPr>
            <w:bookmarkStart w:id="48" w:name="OLE_LINK41"/>
            <w:r>
              <w:t>Flexibility</w:t>
            </w:r>
            <w:bookmarkEnd w:id="48"/>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must be able to adapt easily to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Modularity</w:t>
            </w:r>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should be divided into modules that facilitate the understanding and development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49" w:name="OLE_LINK40"/>
            <w:r>
              <w:t>Testability</w:t>
            </w:r>
            <w:bookmarkEnd w:id="49"/>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testability must be high, since unit tests are 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50" w:name="OLE_LINK11"/>
            <w:r>
              <w:t>Interoperability</w:t>
            </w:r>
            <w:bookmarkEnd w:id="50"/>
          </w:p>
        </w:tc>
        <w:tc>
          <w:tcPr>
            <w:tcW w:w="1390" w:type="dxa"/>
          </w:tcPr>
          <w:p>
            <w:pPr>
              <w:jc w:val="center"/>
              <w:rPr>
                <w:lang w:val="es-CR"/>
              </w:rPr>
            </w:pPr>
            <w:r>
              <w:rPr>
                <w:lang w:val="es-CR"/>
              </w:rPr>
              <w:t>Yes</w:t>
            </w:r>
          </w:p>
        </w:tc>
        <w:tc>
          <w:tcPr>
            <w:tcW w:w="4487" w:type="dxa"/>
          </w:tcPr>
          <w:p>
            <w:pPr>
              <w:rPr>
                <w:lang w:val="es-CR"/>
              </w:rPr>
            </w:pPr>
            <w:r>
              <w:rPr>
                <w:rFonts w:hint="default"/>
                <w:lang w:val="es-CR"/>
              </w:rPr>
              <w:t>The system must be integrated with external systems</w:t>
            </w:r>
            <w:r>
              <w:rPr>
                <w:lang w:val="es-CR"/>
              </w:rPr>
              <w:t xml:space="preserve"> (Jenkins and Sonar)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r>
              <w:t>API</w:t>
            </w:r>
          </w:p>
        </w:tc>
        <w:tc>
          <w:tcPr>
            <w:tcW w:w="1390" w:type="dxa"/>
          </w:tcPr>
          <w:p>
            <w:pPr>
              <w:jc w:val="center"/>
              <w:rPr>
                <w:lang w:val="es-CR"/>
              </w:rPr>
            </w:pPr>
            <w:r>
              <w:rPr>
                <w:lang w:val="es-CR"/>
              </w:rPr>
              <w:t>Yes</w:t>
            </w:r>
          </w:p>
        </w:tc>
        <w:tc>
          <w:tcPr>
            <w:tcW w:w="4487" w:type="dxa"/>
          </w:tcPr>
          <w:p>
            <w:pPr>
              <w:rPr>
                <w:lang w:val="es-CR"/>
              </w:rPr>
            </w:pPr>
            <w:r>
              <w:rPr>
                <w:rFonts w:hint="default"/>
                <w:lang w:val="es-CR"/>
              </w:rPr>
              <w:t>The integration will be through the API offered by those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bookmarkStart w:id="51" w:name="OLE_LINK14"/>
            <w:r>
              <w:t>Pluggability</w:t>
            </w:r>
            <w:bookmarkEnd w:id="51"/>
          </w:p>
        </w:tc>
        <w:tc>
          <w:tcPr>
            <w:tcW w:w="1390" w:type="dxa"/>
          </w:tcPr>
          <w:p>
            <w:pPr>
              <w:jc w:val="center"/>
              <w:rPr>
                <w:lang w:val="es-CR"/>
              </w:rPr>
            </w:pPr>
            <w:r>
              <w:rPr>
                <w:lang w:val="es-CR"/>
              </w:rPr>
              <w:t>No</w:t>
            </w: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ind w:left="709"/>
            </w:pPr>
            <w:bookmarkStart w:id="52" w:name="OLE_LINK15"/>
            <w:r>
              <w:t>Degree of Dependency or Reuse</w:t>
            </w:r>
            <w:bookmarkEnd w:id="52"/>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53" w:name="OLE_LINK44"/>
            <w:r>
              <w:t>Usability</w:t>
            </w:r>
            <w:bookmarkEnd w:id="53"/>
          </w:p>
        </w:tc>
        <w:tc>
          <w:tcPr>
            <w:tcW w:w="1390" w:type="dxa"/>
          </w:tcPr>
          <w:p>
            <w:pPr>
              <w:jc w:val="center"/>
              <w:rPr>
                <w:lang w:val="es-CR"/>
              </w:rPr>
            </w:pPr>
            <w:r>
              <w:rPr>
                <w:lang w:val="es-CR"/>
              </w:rPr>
              <w:t>No</w:t>
            </w: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bookmarkStart w:id="54" w:name="OLE_LINK13"/>
            <w:r>
              <w:t>Regulatory Compliance</w:t>
            </w:r>
            <w:bookmarkEnd w:id="54"/>
          </w:p>
        </w:tc>
        <w:tc>
          <w:tcPr>
            <w:tcW w:w="1390" w:type="dxa"/>
          </w:tcPr>
          <w:p>
            <w:pPr>
              <w:jc w:val="center"/>
            </w:pPr>
          </w:p>
        </w:tc>
        <w:tc>
          <w:tcPr>
            <w:tcW w:w="448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9" w:type="dxa"/>
          </w:tcPr>
          <w:p>
            <w:pPr>
              <w:rPr>
                <w:b/>
              </w:rPr>
            </w:pPr>
            <w:r>
              <w:rPr>
                <w:b/>
              </w:rPr>
              <w:t>Extend with other QuAts if needed</w:t>
            </w:r>
          </w:p>
        </w:tc>
        <w:tc>
          <w:tcPr>
            <w:tcW w:w="1390" w:type="dxa"/>
          </w:tcPr>
          <w:p>
            <w:pPr>
              <w:jc w:val="center"/>
            </w:pPr>
          </w:p>
        </w:tc>
        <w:tc>
          <w:tcPr>
            <w:tcW w:w="4487" w:type="dxa"/>
          </w:tcPr>
          <w:p/>
        </w:tc>
      </w:tr>
    </w:tbl>
    <w:p/>
    <w:p/>
    <w:bookmarkEnd w:id="30"/>
    <w:p>
      <w:pPr>
        <w:pStyle w:val="3"/>
      </w:pPr>
      <w:bookmarkStart w:id="55" w:name="_Toc222392293"/>
      <w:bookmarkStart w:id="56" w:name="_Toc456600388"/>
      <w:r>
        <w:t>2.2 Other ASRs (Functional and Non-functional)</w:t>
      </w:r>
      <w:bookmarkEnd w:id="55"/>
    </w:p>
    <w:tbl>
      <w:tblPr>
        <w:tblStyle w:val="34"/>
        <w:tblW w:w="9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8"/>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pPr>
              <w:rPr>
                <w:b/>
              </w:rPr>
            </w:pPr>
            <w:r>
              <w:rPr>
                <w:b/>
              </w:rPr>
              <w:t>ASR Name</w:t>
            </w:r>
          </w:p>
        </w:tc>
        <w:tc>
          <w:tcPr>
            <w:tcW w:w="6300" w:type="dxa"/>
          </w:tcPr>
          <w:p>
            <w:pPr>
              <w:rPr>
                <w:b/>
              </w:rPr>
            </w:pPr>
            <w:r>
              <w:rPr>
                <w:b/>
              </w:rPr>
              <w:t>Requirement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tc>
        <w:tc>
          <w:tcPr>
            <w:tcW w:w="63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tc>
        <w:tc>
          <w:tcPr>
            <w:tcW w:w="63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tc>
        <w:tc>
          <w:tcPr>
            <w:tcW w:w="63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tc>
        <w:tc>
          <w:tcPr>
            <w:tcW w:w="63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8" w:type="dxa"/>
          </w:tcPr>
          <w:p/>
        </w:tc>
        <w:tc>
          <w:tcPr>
            <w:tcW w:w="6300" w:type="dxa"/>
          </w:tcPr>
          <w:p/>
        </w:tc>
      </w:tr>
    </w:tbl>
    <w:p/>
    <w:p>
      <w:pPr>
        <w:pStyle w:val="2"/>
      </w:pPr>
      <w:bookmarkStart w:id="57" w:name="_Toc222392294"/>
      <w:bookmarkStart w:id="58" w:name="OLE_LINK27"/>
    </w:p>
    <w:p>
      <w:pPr>
        <w:pStyle w:val="2"/>
      </w:pPr>
      <w:r>
        <w:br w:type="page"/>
      </w:r>
    </w:p>
    <w:p>
      <w:pPr>
        <w:pStyle w:val="2"/>
      </w:pPr>
      <w:r>
        <w:t xml:space="preserve">3.0 </w:t>
      </w:r>
      <w:bookmarkStart w:id="59" w:name="OLE_LINK25"/>
      <w:r>
        <w:t>Domain Analysis</w:t>
      </w:r>
      <w:bookmarkEnd w:id="57"/>
      <w:bookmarkEnd w:id="59"/>
    </w:p>
    <w:bookmarkEnd w:id="58"/>
    <w:p>
      <w:pPr>
        <w:rPr>
          <w:lang w:val="es-CR"/>
        </w:rPr>
      </w:pPr>
      <w:bookmarkStart w:id="60" w:name="OLE_LINK16"/>
      <w:r>
        <w:rPr>
          <w:rFonts w:hint="default"/>
          <w:lang w:val="es-CR"/>
        </w:rPr>
        <w:t>Introduction: The domain is the global communication in a way, to show important information to a large number of people can be of great benefit in this case for the company.</w:t>
      </w:r>
    </w:p>
    <w:bookmarkEnd w:id="60"/>
    <w:p>
      <w:pPr>
        <w:rPr>
          <w:lang w:val="es-CR"/>
        </w:rPr>
      </w:pPr>
      <w:bookmarkStart w:id="61" w:name="OLE_LINK21"/>
      <w:r>
        <w:rPr>
          <w:rFonts w:hint="default"/>
          <w:lang w:val="es-CR"/>
        </w:rPr>
        <w:t xml:space="preserve">General knowledge about the domain: When communicating a message to a large number of people, it is necessary to take into consider the different methods that exist to find the one that is indicated, to motivate the receptors </w:t>
      </w:r>
      <w:bookmarkStart w:id="62" w:name="OLE_LINK28"/>
      <w:r>
        <w:rPr>
          <w:rFonts w:hint="default"/>
          <w:lang w:val="es-CR"/>
        </w:rPr>
        <w:t>so that they are always attentive to the channel where they are and Will receive the message</w:t>
      </w:r>
      <w:bookmarkEnd w:id="62"/>
      <w:r>
        <w:rPr>
          <w:rFonts w:hint="default"/>
          <w:lang w:val="es-CR"/>
        </w:rPr>
        <w:t>, as this is one of the biggest problems.</w:t>
      </w:r>
    </w:p>
    <w:bookmarkEnd w:id="61"/>
    <w:p>
      <w:pPr>
        <w:rPr>
          <w:lang w:val="es-CR"/>
        </w:rPr>
      </w:pPr>
      <w:bookmarkStart w:id="63" w:name="OLE_LINK30"/>
      <w:r>
        <w:rPr>
          <w:rFonts w:hint="default"/>
          <w:lang w:val="es-CR"/>
        </w:rPr>
        <w:t>Customers and users: The users in this case will mainly be the receptors, who will be the colleagues of the company that are mostly in their cubicles in the rooms, so it is necessary that the information is displayed in strategic places, in a visible channel whenever it enters or leaves the room and is easily accessible and visibility.</w:t>
      </w:r>
    </w:p>
    <w:bookmarkEnd w:id="63"/>
    <w:p>
      <w:bookmarkStart w:id="64" w:name="OLE_LINK31"/>
      <w:r>
        <w:rPr>
          <w:rFonts w:hint="default"/>
          <w:lang w:val="en-US"/>
        </w:rPr>
        <w:t>Tasks and procedures currently performed:</w:t>
      </w:r>
      <w:r>
        <w:rPr>
          <w:rFonts w:hint="default"/>
          <w:lang w:val="es-CR"/>
        </w:rPr>
        <w:t xml:space="preserve"> Project information is currently displayed through two screens located in each room, and important information is sent through the mails.</w:t>
      </w:r>
      <w:bookmarkEnd w:id="64"/>
      <w:bookmarkStart w:id="65" w:name="_Toc222392295"/>
    </w:p>
    <w:p>
      <w:pPr>
        <w:pStyle w:val="2"/>
      </w:pPr>
    </w:p>
    <w:p>
      <w:pPr>
        <w:pStyle w:val="2"/>
      </w:pPr>
      <w:r>
        <w:t xml:space="preserve">4.0 </w:t>
      </w:r>
      <w:bookmarkEnd w:id="56"/>
      <w:r>
        <w:t>System Interactions</w:t>
      </w:r>
      <w:bookmarkEnd w:id="65"/>
    </w:p>
    <w:p>
      <w:pPr>
        <w:rPr>
          <w:rFonts w:hint="default"/>
          <w:lang w:val="es-CR"/>
        </w:rPr>
      </w:pPr>
      <w:r>
        <w:rPr>
          <w:rFonts w:hint="default"/>
          <w:lang w:val="es-CR"/>
        </w:rPr>
        <w:t xml:space="preserve">The system interacts with 3 components, two external such as Jenkins and Sonar and an internal one that is basically the </w:t>
      </w:r>
      <w:bookmarkStart w:id="66" w:name="OLE_LINK20"/>
      <w:r>
        <w:rPr>
          <w:rFonts w:hint="default"/>
          <w:lang w:val="es-CR"/>
        </w:rPr>
        <w:t>Avantica database</w:t>
      </w:r>
      <w:bookmarkEnd w:id="66"/>
      <w:r>
        <w:rPr>
          <w:rFonts w:hint="default"/>
          <w:lang w:val="es-CR"/>
        </w:rPr>
        <w:t>.</w:t>
      </w:r>
    </w:p>
    <w:p>
      <w:pPr>
        <w:rPr>
          <w:rFonts w:ascii="Arial" w:hAnsi="Arial" w:cs="Arial"/>
          <w:color w:val="000000"/>
          <w:shd w:val="clear" w:color="auto" w:fill="FFFFFF"/>
        </w:rPr>
      </w:pPr>
      <w:r>
        <w:rPr>
          <w:lang w:val="es-CR"/>
        </w:rPr>
        <w:t xml:space="preserve">Jenkins: </w:t>
      </w:r>
      <w:r>
        <w:rPr>
          <w:rFonts w:hint="default"/>
          <w:lang w:val="es-CR"/>
        </w:rPr>
        <w:t>It is a external system that works as an automation server generating several benefits such as automatic build of projects. The system must be integrated with jenkins to take the state of the build of each project, if the state of the build is correct or has errors.</w:t>
      </w:r>
    </w:p>
    <w:p>
      <w:pPr>
        <w:rPr>
          <w:rFonts w:hint="default"/>
          <w:lang w:val="es-CR"/>
        </w:rPr>
      </w:pPr>
      <w:r>
        <w:rPr>
          <w:lang w:val="es-CR"/>
        </w:rPr>
        <w:t xml:space="preserve"> Sonarqube: </w:t>
      </w:r>
      <w:r>
        <w:rPr>
          <w:rFonts w:hint="default"/>
          <w:lang w:val="es-CR"/>
        </w:rPr>
        <w:t xml:space="preserve">It is an external system that works as a code analyzer and is </w:t>
      </w:r>
      <w:bookmarkStart w:id="67" w:name="OLE_LINK17"/>
      <w:r>
        <w:rPr>
          <w:rFonts w:hint="default"/>
          <w:lang w:val="es-CR"/>
        </w:rPr>
        <w:t>responsible</w:t>
      </w:r>
      <w:bookmarkEnd w:id="67"/>
      <w:r>
        <w:rPr>
          <w:rFonts w:hint="default"/>
          <w:lang w:val="es-CR"/>
        </w:rPr>
        <w:t xml:space="preserve"> for detecting different types of vulnerabilities in the code, the state of quality coverage and many more features, in this case sonarqube will take the percentage of coverage of the code that contain unit Test, </w:t>
      </w:r>
      <w:bookmarkStart w:id="68" w:name="OLE_LINK19"/>
      <w:r>
        <w:rPr>
          <w:rFonts w:hint="default"/>
          <w:lang w:val="es-CR"/>
        </w:rPr>
        <w:t>the percentage must be more than 70% in order for the coverage state to be optimal.</w:t>
      </w:r>
      <w:bookmarkEnd w:id="68"/>
    </w:p>
    <w:p>
      <w:pPr>
        <w:rPr>
          <w:rFonts w:hint="default"/>
          <w:lang w:val="es-CR"/>
        </w:rPr>
      </w:pPr>
      <w:r>
        <w:rPr>
          <w:rFonts w:hint="default"/>
          <w:lang w:val="es-CR"/>
        </w:rPr>
        <w:t>Avantica database: It is the internal database of the company, the system must be integrated with it to obtain the information of the projects and the colleagues.</w:t>
      </w:r>
    </w:p>
    <w:p>
      <w:pPr>
        <w:pStyle w:val="3"/>
      </w:pPr>
      <w:bookmarkStart w:id="69" w:name="_Toc222392296"/>
      <w:bookmarkStart w:id="70" w:name="OLE_LINK22"/>
      <w:bookmarkStart w:id="71" w:name="OLE_LINK23"/>
      <w:r>
        <w:t>4.1 Processes and Workflows</w:t>
      </w:r>
      <w:bookmarkEnd w:id="69"/>
    </w:p>
    <w:bookmarkEnd w:id="70"/>
    <w:bookmarkEnd w:id="71"/>
    <w:p>
      <w:pPr>
        <w:pStyle w:val="2"/>
        <w:jc w:val="center"/>
        <w:rPr>
          <w:lang w:val="es-CR"/>
        </w:rPr>
      </w:pPr>
      <w:bookmarkStart w:id="72" w:name="_Toc222392298"/>
      <w:bookmarkStart w:id="73" w:name="_Toc456600389"/>
      <w:r>
        <w:rPr>
          <w:lang w:val="es-CR"/>
        </w:rPr>
        <w:drawing>
          <wp:inline distT="0" distB="0" distL="114300" distR="114300">
            <wp:extent cx="4819015" cy="6381750"/>
            <wp:effectExtent l="0" t="0" r="635" b="0"/>
            <wp:docPr id="2" name="Picture 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
                    <pic:cNvPicPr>
                      <a:picLocks noChangeAspect="1"/>
                    </pic:cNvPicPr>
                  </pic:nvPicPr>
                  <pic:blipFill>
                    <a:blip r:embed="rId9"/>
                    <a:stretch>
                      <a:fillRect/>
                    </a:stretch>
                  </pic:blipFill>
                  <pic:spPr>
                    <a:xfrm>
                      <a:off x="0" y="0"/>
                      <a:ext cx="4819015" cy="6381750"/>
                    </a:xfrm>
                    <a:prstGeom prst="rect">
                      <a:avLst/>
                    </a:prstGeom>
                  </pic:spPr>
                </pic:pic>
              </a:graphicData>
            </a:graphic>
          </wp:inline>
        </w:drawing>
      </w:r>
    </w:p>
    <w:p>
      <w:pPr>
        <w:pStyle w:val="2"/>
      </w:pPr>
    </w:p>
    <w:p>
      <w:pPr>
        <w:pStyle w:val="2"/>
      </w:pPr>
    </w:p>
    <w:p>
      <w:pPr>
        <w:pStyle w:val="2"/>
      </w:pPr>
      <w:r>
        <w:t xml:space="preserve">5.0 </w:t>
      </w:r>
      <w:bookmarkStart w:id="74" w:name="OLE_LINK24"/>
      <w:r>
        <w:t>Logical Design View</w:t>
      </w:r>
      <w:bookmarkEnd w:id="72"/>
      <w:bookmarkEnd w:id="74"/>
    </w:p>
    <w:p>
      <w:pPr>
        <w:rPr>
          <w:rFonts w:hint="default"/>
          <w:lang w:val="es-CR"/>
        </w:rPr>
      </w:pPr>
      <w:r>
        <w:rPr>
          <w:lang w:val="es-CR"/>
        </w:rPr>
        <w:drawing>
          <wp:inline distT="0" distB="0" distL="114300" distR="114300">
            <wp:extent cx="5943600" cy="5943600"/>
            <wp:effectExtent l="0" t="0" r="0" b="0"/>
            <wp:docPr id="4" name="Picture 4"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2)"/>
                    <pic:cNvPicPr>
                      <a:picLocks noChangeAspect="1"/>
                    </pic:cNvPicPr>
                  </pic:nvPicPr>
                  <pic:blipFill>
                    <a:blip r:embed="rId10"/>
                    <a:stretch>
                      <a:fillRect/>
                    </a:stretch>
                  </pic:blipFill>
                  <pic:spPr>
                    <a:xfrm>
                      <a:off x="0" y="0"/>
                      <a:ext cx="5943600" cy="5943600"/>
                    </a:xfrm>
                    <a:prstGeom prst="rect">
                      <a:avLst/>
                    </a:prstGeom>
                  </pic:spPr>
                </pic:pic>
              </a:graphicData>
            </a:graphic>
          </wp:inline>
        </w:drawing>
      </w:r>
      <w:bookmarkStart w:id="75" w:name="OLE_LINK18"/>
    </w:p>
    <w:p>
      <w:pPr>
        <w:rPr>
          <w:rFonts w:hint="default"/>
          <w:lang w:val="es-CR"/>
        </w:rPr>
      </w:pPr>
      <w:bookmarkStart w:id="76" w:name="OLE_LINK50"/>
      <w:r>
        <w:rPr>
          <w:rFonts w:hint="default"/>
          <w:lang w:val="es-CR"/>
        </w:rPr>
        <w:t>The system is divided into three sections, the data source section is responsible for providing the data that will be shown in the views through calls to the APIs, the views section is responsible for showing that data to the user, while the Data Base section is in charge of storing some necessary data as the data for the integration of the different systems. The configuration panel is the only one that is responsible for saving data in the Data Base but the stored data is used in the other views.</w:t>
      </w:r>
    </w:p>
    <w:bookmarkEnd w:id="75"/>
    <w:bookmarkEnd w:id="76"/>
    <w:p>
      <w:pPr>
        <w:pStyle w:val="2"/>
      </w:pPr>
      <w:bookmarkStart w:id="77" w:name="_Toc222392301"/>
      <w:r>
        <w:t xml:space="preserve">6.0 </w:t>
      </w:r>
      <w:bookmarkStart w:id="78" w:name="OLE_LINK32"/>
      <w:bookmarkEnd w:id="73"/>
      <w:r>
        <w:t>Deployment View</w:t>
      </w:r>
      <w:bookmarkEnd w:id="77"/>
      <w:bookmarkEnd w:id="78"/>
    </w:p>
    <w:p>
      <w:pPr>
        <w:jc w:val="center"/>
        <w:rPr>
          <w:lang w:val="es-CR"/>
        </w:rPr>
      </w:pPr>
      <w:bookmarkStart w:id="83" w:name="_GoBack"/>
      <w:r>
        <w:rPr>
          <w:lang w:val="es-CR"/>
        </w:rPr>
        <w:drawing>
          <wp:inline distT="0" distB="0" distL="114300" distR="114300">
            <wp:extent cx="5937885" cy="3448685"/>
            <wp:effectExtent l="0" t="0" r="5715" b="18415"/>
            <wp:docPr id="16" name="Picture 16" descr="Deploym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ployment View"/>
                    <pic:cNvPicPr>
                      <a:picLocks noChangeAspect="1"/>
                    </pic:cNvPicPr>
                  </pic:nvPicPr>
                  <pic:blipFill>
                    <a:blip r:embed="rId11"/>
                    <a:stretch>
                      <a:fillRect/>
                    </a:stretch>
                  </pic:blipFill>
                  <pic:spPr>
                    <a:xfrm>
                      <a:off x="0" y="0"/>
                      <a:ext cx="5937885" cy="3448685"/>
                    </a:xfrm>
                    <a:prstGeom prst="rect">
                      <a:avLst/>
                    </a:prstGeom>
                  </pic:spPr>
                </pic:pic>
              </a:graphicData>
            </a:graphic>
          </wp:inline>
        </w:drawing>
      </w:r>
      <w:bookmarkEnd w:id="83"/>
    </w:p>
    <w:p>
      <w:pPr>
        <w:rPr>
          <w:rFonts w:hint="default"/>
          <w:lang w:val="es-CR"/>
        </w:rPr>
      </w:pPr>
      <w:bookmarkStart w:id="79" w:name="_Toc222392302"/>
      <w:r>
        <w:rPr>
          <w:rFonts w:hint="default"/>
          <w:lang w:val="es-CR"/>
        </w:rPr>
        <w:t>The system can be accessed through two forms, from a web browser and from the Concerto System, to access the system send an http request and the front-end in this case React displays a web page with information from the back-end( nodejs, express ), that is Requests through an API, at the same time the back-end requests information to external systems like Sonar, Jenkins and Dashboard, this through an API also, finally with the URL insert it in the Concerto System, Concerto will be in charge to show the pages Web In the different screens.</w:t>
      </w:r>
    </w:p>
    <w:p>
      <w:pPr>
        <w:pStyle w:val="2"/>
      </w:pPr>
    </w:p>
    <w:p>
      <w:pPr>
        <w:pStyle w:val="2"/>
      </w:pPr>
    </w:p>
    <w:p>
      <w:pPr>
        <w:pStyle w:val="2"/>
      </w:pPr>
    </w:p>
    <w:p>
      <w:pPr>
        <w:pStyle w:val="2"/>
      </w:pPr>
    </w:p>
    <w:p>
      <w:pPr>
        <w:pStyle w:val="2"/>
      </w:pPr>
    </w:p>
    <w:p>
      <w:pPr>
        <w:pStyle w:val="2"/>
      </w:pPr>
      <w:r>
        <w:br w:type="page"/>
      </w:r>
    </w:p>
    <w:p>
      <w:pPr>
        <w:pStyle w:val="2"/>
      </w:pPr>
      <w:r>
        <w:t xml:space="preserve">7.0 </w:t>
      </w:r>
      <w:bookmarkStart w:id="80" w:name="OLE_LINK29"/>
      <w:r>
        <w:t>Key Architectural Decisions and Risks</w:t>
      </w:r>
      <w:bookmarkEnd w:id="79"/>
      <w:bookmarkEnd w:id="80"/>
    </w:p>
    <w:p>
      <w:pPr>
        <w:rPr>
          <w:rFonts w:hint="default"/>
          <w:lang w:val="es-CR"/>
        </w:rPr>
      </w:pPr>
      <w:bookmarkStart w:id="81" w:name="_Toc222392304"/>
      <w:r>
        <w:rPr>
          <w:rFonts w:hint="default"/>
          <w:lang w:val="es-CR"/>
        </w:rPr>
        <w:t>The system was divided into two separate projects, one to develop the back-end and another to develop the front-end, this to have a more evident separation and to avoid problems between the configuration of the routes of React and the express routes.</w:t>
      </w:r>
    </w:p>
    <w:p>
      <w:pPr>
        <w:pStyle w:val="3"/>
      </w:pPr>
      <w:r>
        <w:t>7.</w:t>
      </w:r>
      <w:r>
        <w:rPr>
          <w:lang w:val="es-CR"/>
        </w:rPr>
        <w:t>1</w:t>
      </w:r>
      <w:r>
        <w:t xml:space="preserve"> Risks, Dependencies</w:t>
      </w:r>
      <w:bookmarkEnd w:id="81"/>
    </w:p>
    <w:p/>
    <w:tbl>
      <w:tblPr>
        <w:tblStyle w:val="3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1377"/>
        <w:gridCol w:w="1056"/>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b/>
              </w:rPr>
            </w:pPr>
            <w:r>
              <w:rPr>
                <w:b/>
              </w:rPr>
              <w:t>Risk</w:t>
            </w:r>
          </w:p>
        </w:tc>
        <w:tc>
          <w:tcPr>
            <w:tcW w:w="1377" w:type="dxa"/>
          </w:tcPr>
          <w:p>
            <w:pPr>
              <w:rPr>
                <w:b/>
              </w:rPr>
            </w:pPr>
            <w:r>
              <w:rPr>
                <w:b/>
              </w:rPr>
              <w:t>Probability (1-5)</w:t>
            </w:r>
          </w:p>
        </w:tc>
        <w:tc>
          <w:tcPr>
            <w:tcW w:w="1056" w:type="dxa"/>
          </w:tcPr>
          <w:p>
            <w:pPr>
              <w:rPr>
                <w:b/>
              </w:rPr>
            </w:pPr>
            <w:r>
              <w:rPr>
                <w:b/>
              </w:rPr>
              <w:t>Severity (1-5)</w:t>
            </w:r>
          </w:p>
        </w:tc>
        <w:tc>
          <w:tcPr>
            <w:tcW w:w="3795" w:type="dxa"/>
          </w:tcPr>
          <w:p>
            <w:pPr>
              <w:rPr>
                <w:b/>
              </w:rPr>
            </w:pPr>
            <w:r>
              <w:rPr>
                <w:b/>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r>
              <w:rPr>
                <w:rFonts w:hint="default"/>
              </w:rPr>
              <w:t xml:space="preserve">Changes in the </w:t>
            </w:r>
            <w:r>
              <w:rPr>
                <w:rFonts w:hint="default"/>
                <w:lang w:val="es-CR"/>
              </w:rPr>
              <w:t>APIs</w:t>
            </w:r>
          </w:p>
        </w:tc>
        <w:tc>
          <w:tcPr>
            <w:tcW w:w="1377" w:type="dxa"/>
          </w:tcPr>
          <w:p>
            <w:pPr>
              <w:rPr>
                <w:sz w:val="22"/>
                <w:lang w:val="es-CR"/>
              </w:rPr>
            </w:pPr>
            <w:r>
              <w:rPr>
                <w:sz w:val="22"/>
                <w:lang w:val="es-CR"/>
              </w:rPr>
              <w:t>1</w:t>
            </w:r>
          </w:p>
        </w:tc>
        <w:tc>
          <w:tcPr>
            <w:tcW w:w="1056" w:type="dxa"/>
          </w:tcPr>
          <w:p>
            <w:pPr>
              <w:rPr>
                <w:sz w:val="22"/>
                <w:lang w:val="es-CR"/>
              </w:rPr>
            </w:pPr>
            <w:r>
              <w:rPr>
                <w:sz w:val="22"/>
                <w:lang w:val="es-CR"/>
              </w:rPr>
              <w:t>4</w:t>
            </w:r>
          </w:p>
        </w:tc>
        <w:tc>
          <w:tcPr>
            <w:tcW w:w="3795" w:type="dxa"/>
          </w:tcPr>
          <w:p>
            <w:pPr>
              <w:rPr>
                <w:sz w:val="22"/>
              </w:rPr>
            </w:pPr>
            <w:r>
              <w:rPr>
                <w:rFonts w:hint="default"/>
                <w:sz w:val="22"/>
              </w:rPr>
              <w:t>Use good programming practices to avoid having to make big changes</w:t>
            </w:r>
            <w:r>
              <w:rPr>
                <w:rFonts w:hint="default"/>
                <w:sz w:val="22"/>
                <w:lang w:val="es-C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lang w:val="es-CR"/>
              </w:rPr>
            </w:pPr>
            <w:r>
              <w:rPr>
                <w:lang w:val="es-CR"/>
              </w:rPr>
              <w:t>Time</w:t>
            </w:r>
          </w:p>
        </w:tc>
        <w:tc>
          <w:tcPr>
            <w:tcW w:w="1377" w:type="dxa"/>
          </w:tcPr>
          <w:p>
            <w:pPr>
              <w:rPr>
                <w:sz w:val="22"/>
                <w:lang w:val="es-CR"/>
              </w:rPr>
            </w:pPr>
            <w:r>
              <w:rPr>
                <w:sz w:val="22"/>
                <w:lang w:val="es-CR"/>
              </w:rPr>
              <w:t>1</w:t>
            </w:r>
          </w:p>
        </w:tc>
        <w:tc>
          <w:tcPr>
            <w:tcW w:w="1056" w:type="dxa"/>
          </w:tcPr>
          <w:p>
            <w:pPr>
              <w:rPr>
                <w:sz w:val="22"/>
                <w:lang w:val="es-CR"/>
              </w:rPr>
            </w:pPr>
            <w:r>
              <w:rPr>
                <w:sz w:val="22"/>
                <w:lang w:val="es-CR"/>
              </w:rPr>
              <w:t>3</w:t>
            </w:r>
          </w:p>
        </w:tc>
        <w:tc>
          <w:tcPr>
            <w:tcW w:w="3795" w:type="dxa"/>
          </w:tcPr>
          <w:p>
            <w:pPr>
              <w:rPr>
                <w:sz w:val="22"/>
                <w:lang w:val="es-CR"/>
              </w:rPr>
            </w:pPr>
            <w:r>
              <w:rPr>
                <w:sz w:val="22"/>
                <w:lang w:val="es-CR"/>
              </w:rPr>
              <w:t xml:space="preserve">Follow the </w:t>
            </w:r>
            <w:r>
              <w:rPr>
                <w:rFonts w:hint="default"/>
                <w:sz w:val="22"/>
                <w:lang w:val="es-CR"/>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lang w:val="es-CR"/>
              </w:rPr>
            </w:pPr>
            <w:r>
              <w:rPr>
                <w:rFonts w:hint="default"/>
                <w:lang w:val="es-CR"/>
              </w:rPr>
              <w:t>Confusing requirements</w:t>
            </w:r>
          </w:p>
        </w:tc>
        <w:tc>
          <w:tcPr>
            <w:tcW w:w="1377" w:type="dxa"/>
          </w:tcPr>
          <w:p>
            <w:pPr>
              <w:rPr>
                <w:sz w:val="22"/>
                <w:lang w:val="es-CR"/>
              </w:rPr>
            </w:pPr>
            <w:r>
              <w:rPr>
                <w:sz w:val="22"/>
                <w:lang w:val="es-CR"/>
              </w:rPr>
              <w:t>3</w:t>
            </w:r>
          </w:p>
        </w:tc>
        <w:tc>
          <w:tcPr>
            <w:tcW w:w="1056" w:type="dxa"/>
          </w:tcPr>
          <w:p>
            <w:pPr>
              <w:rPr>
                <w:sz w:val="22"/>
                <w:lang w:val="es-CR"/>
              </w:rPr>
            </w:pPr>
            <w:r>
              <w:rPr>
                <w:sz w:val="22"/>
                <w:lang w:val="es-CR"/>
              </w:rPr>
              <w:t>4</w:t>
            </w:r>
          </w:p>
        </w:tc>
        <w:tc>
          <w:tcPr>
            <w:tcW w:w="3795" w:type="dxa"/>
          </w:tcPr>
          <w:p>
            <w:pPr>
              <w:rPr>
                <w:sz w:val="22"/>
                <w:lang w:val="es-CR"/>
              </w:rPr>
            </w:pPr>
            <w:bookmarkStart w:id="82" w:name="OLE_LINK33"/>
            <w:r>
              <w:rPr>
                <w:sz w:val="22"/>
                <w:lang w:val="es-CR"/>
              </w:rPr>
              <w:t>Good communication with the client.</w:t>
            </w:r>
            <w:bookmarkEnd w:id="82"/>
          </w:p>
        </w:tc>
      </w:tr>
    </w:tbl>
    <w:p>
      <w:pPr>
        <w:rPr>
          <w:rFonts w:ascii="Arial" w:hAnsi="Arial" w:cs="Arial"/>
          <w:b/>
          <w:bCs/>
          <w:kern w:val="32"/>
          <w:sz w:val="32"/>
          <w:szCs w:val="32"/>
        </w:rPr>
      </w:pPr>
    </w:p>
    <w:p>
      <w:pPr>
        <w:rPr>
          <w:rFonts w:ascii="Arial" w:hAnsi="Arial" w:cs="Arial"/>
          <w:b/>
          <w:bCs/>
          <w:kern w:val="32"/>
          <w:sz w:val="32"/>
          <w:szCs w:val="32"/>
        </w:rPr>
      </w:pPr>
    </w:p>
    <w:p>
      <w:pPr>
        <w:rPr>
          <w:rFonts w:hint="default" w:ascii="Arial" w:hAnsi="Arial" w:cs="Arial"/>
          <w:b/>
          <w:bCs/>
          <w:kern w:val="32"/>
          <w:sz w:val="32"/>
          <w:szCs w:val="32"/>
        </w:rPr>
      </w:pPr>
    </w:p>
    <w:sectPr>
      <w:footerReference r:id="rId5" w:type="first"/>
      <w:headerReference r:id="rId3" w:type="default"/>
      <w:footerReference r:id="rId4"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2020609040205080304"/>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680"/>
        <w:tab w:val="right" w:pos="9360"/>
        <w:tab w:val="clear" w:pos="4320"/>
        <w:tab w:val="clear" w:pos="8640"/>
      </w:tabs>
      <w:rPr>
        <w:rStyle w:val="41"/>
        <w:szCs w:val="20"/>
      </w:rPr>
    </w:pPr>
    <w:r>
      <w:tab/>
    </w:r>
    <w:r>
      <w:rPr>
        <w:rStyle w:val="41"/>
        <w:szCs w:val="20"/>
      </w:rPr>
      <w:t xml:space="preserve">Page </w:t>
    </w:r>
    <w:r>
      <w:rPr>
        <w:rStyle w:val="41"/>
        <w:szCs w:val="20"/>
      </w:rPr>
      <w:fldChar w:fldCharType="begin"/>
    </w:r>
    <w:r>
      <w:rPr>
        <w:rStyle w:val="41"/>
        <w:szCs w:val="20"/>
      </w:rPr>
      <w:instrText xml:space="preserve"> PAGE </w:instrText>
    </w:r>
    <w:r>
      <w:rPr>
        <w:rStyle w:val="41"/>
        <w:szCs w:val="20"/>
      </w:rPr>
      <w:fldChar w:fldCharType="separate"/>
    </w:r>
    <w:r>
      <w:rPr>
        <w:rStyle w:val="41"/>
        <w:szCs w:val="20"/>
      </w:rPr>
      <w:t>6</w:t>
    </w:r>
    <w:r>
      <w:rPr>
        <w:rStyle w:val="41"/>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360"/>
        <w:tab w:val="clear" w:pos="8640"/>
      </w:tabs>
      <w:rPr>
        <w:rStyle w:val="41"/>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rPr>
        <w:lang w:val="es-CR" w:eastAsia="es-CR"/>
      </w:rPr>
      <w:drawing>
        <wp:inline distT="0" distB="0" distL="114300" distR="114300">
          <wp:extent cx="1048385" cy="367665"/>
          <wp:effectExtent l="0" t="0" r="18415" b="13335"/>
          <wp:docPr id="14" name="Picture 14" descr="^D1444112CB21D835140DE8EA75502C4D61C1EACA327C4D36D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1444112CB21D835140DE8EA75502C4D61C1EACA327C4D36DB^pimgpsh_fullsize_distr"/>
                  <pic:cNvPicPr>
                    <a:picLocks noChangeAspect="1"/>
                  </pic:cNvPicPr>
                </pic:nvPicPr>
                <pic:blipFill>
                  <a:blip r:embed="rId1"/>
                  <a:stretch>
                    <a:fillRect/>
                  </a:stretch>
                </pic:blipFill>
                <pic:spPr>
                  <a:xfrm>
                    <a:off x="0" y="0"/>
                    <a:ext cx="1048385" cy="367665"/>
                  </a:xfrm>
                  <a:prstGeom prst="rect">
                    <a:avLst/>
                  </a:prstGeom>
                </pic:spPr>
              </pic:pic>
            </a:graphicData>
          </a:graphic>
        </wp:inline>
      </w:drawing>
    </w:r>
    <w:r>
      <w:rPr>
        <w:lang w:val="en-US" w:eastAsia="es-CR"/>
      </w:rPr>
      <w:tab/>
    </w:r>
    <w:r>
      <w:rPr>
        <w:lang w:val="en-US" w:eastAsia="es-CR"/>
      </w:rPr>
      <w:tab/>
    </w:r>
    <w:r>
      <w:rPr>
        <w:lang w:val="es-CR"/>
      </w:rPr>
      <w:t>Avantica San Carlos</w:t>
    </w:r>
    <w:r>
      <w:t xml:space="preserve"> – Signage System</w:t>
    </w:r>
  </w:p>
  <w:p>
    <w:pPr>
      <w:pBdr>
        <w:bottom w:val="single" w:color="auto" w:sz="4" w:space="1"/>
      </w:pBdr>
      <w:jc w:val="center"/>
    </w:pPr>
    <w:r>
      <w:t>Software 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4"/>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1"/>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0"/>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9"/>
      <w:lvlText w:val=""/>
      <w:lvlJc w:val="left"/>
      <w:pPr>
        <w:tabs>
          <w:tab w:val="left" w:pos="360"/>
        </w:tabs>
        <w:ind w:left="360" w:hanging="360"/>
      </w:pPr>
      <w:rPr>
        <w:rFonts w:hint="default" w:ascii="Symbol" w:hAnsi="Symbol"/>
      </w:rPr>
    </w:lvl>
  </w:abstractNum>
  <w:abstractNum w:abstractNumId="6">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7">
    <w:nsid w:val="0E0A599E"/>
    <w:multiLevelType w:val="multilevel"/>
    <w:tmpl w:val="0E0A599E"/>
    <w:lvl w:ilvl="0" w:tentative="0">
      <w:start w:val="1"/>
      <w:numFmt w:val="lowerLetter"/>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8">
    <w:nsid w:val="53B74C9C"/>
    <w:multiLevelType w:val="multilevel"/>
    <w:tmpl w:val="53B74C9C"/>
    <w:lvl w:ilvl="0" w:tentative="0">
      <w:start w:val="1"/>
      <w:numFmt w:val="decimal"/>
      <w:lvlText w:val="%1.0"/>
      <w:lvlJc w:val="left"/>
      <w:pPr>
        <w:ind w:left="540" w:hanging="540"/>
      </w:pPr>
      <w:rPr>
        <w:rFonts w:hint="default"/>
      </w:rPr>
    </w:lvl>
    <w:lvl w:ilvl="1" w:tentative="0">
      <w:start w:val="1"/>
      <w:numFmt w:val="decimal"/>
      <w:lvlText w:val="%1.%2"/>
      <w:lvlJc w:val="left"/>
      <w:pPr>
        <w:ind w:left="1260" w:hanging="54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92"/>
    <w:rsid w:val="000067F2"/>
    <w:rsid w:val="00012992"/>
    <w:rsid w:val="000208A3"/>
    <w:rsid w:val="00042EEB"/>
    <w:rsid w:val="000A5B64"/>
    <w:rsid w:val="000E1E21"/>
    <w:rsid w:val="00100B86"/>
    <w:rsid w:val="00112CD6"/>
    <w:rsid w:val="00124539"/>
    <w:rsid w:val="0012634E"/>
    <w:rsid w:val="0014630B"/>
    <w:rsid w:val="00161E70"/>
    <w:rsid w:val="001659EC"/>
    <w:rsid w:val="00170FCA"/>
    <w:rsid w:val="001733F9"/>
    <w:rsid w:val="00174E4D"/>
    <w:rsid w:val="00186A91"/>
    <w:rsid w:val="00192555"/>
    <w:rsid w:val="001A3301"/>
    <w:rsid w:val="001A393C"/>
    <w:rsid w:val="001A3C9F"/>
    <w:rsid w:val="001B4268"/>
    <w:rsid w:val="001C6799"/>
    <w:rsid w:val="001D38B2"/>
    <w:rsid w:val="001D6BD5"/>
    <w:rsid w:val="001E2E01"/>
    <w:rsid w:val="002276B4"/>
    <w:rsid w:val="002370CA"/>
    <w:rsid w:val="002419D0"/>
    <w:rsid w:val="00241FFC"/>
    <w:rsid w:val="00270A5C"/>
    <w:rsid w:val="00270B54"/>
    <w:rsid w:val="00273814"/>
    <w:rsid w:val="0028491E"/>
    <w:rsid w:val="00290D83"/>
    <w:rsid w:val="002931A4"/>
    <w:rsid w:val="002A0035"/>
    <w:rsid w:val="002A2425"/>
    <w:rsid w:val="002B5408"/>
    <w:rsid w:val="002C40DF"/>
    <w:rsid w:val="002C6F19"/>
    <w:rsid w:val="00301CB4"/>
    <w:rsid w:val="00330101"/>
    <w:rsid w:val="00344CFF"/>
    <w:rsid w:val="00347FAA"/>
    <w:rsid w:val="0035131F"/>
    <w:rsid w:val="00351F3A"/>
    <w:rsid w:val="0035424C"/>
    <w:rsid w:val="00360F7F"/>
    <w:rsid w:val="00366707"/>
    <w:rsid w:val="003732D5"/>
    <w:rsid w:val="003732FE"/>
    <w:rsid w:val="00382132"/>
    <w:rsid w:val="00382271"/>
    <w:rsid w:val="003A6962"/>
    <w:rsid w:val="003B2D01"/>
    <w:rsid w:val="003D1B01"/>
    <w:rsid w:val="003E3747"/>
    <w:rsid w:val="00400CD1"/>
    <w:rsid w:val="00404EB5"/>
    <w:rsid w:val="0041126C"/>
    <w:rsid w:val="00414D3E"/>
    <w:rsid w:val="0042453A"/>
    <w:rsid w:val="004333BE"/>
    <w:rsid w:val="00442F83"/>
    <w:rsid w:val="004462BA"/>
    <w:rsid w:val="004474DC"/>
    <w:rsid w:val="004529C8"/>
    <w:rsid w:val="00465CE6"/>
    <w:rsid w:val="00465DEF"/>
    <w:rsid w:val="004713E0"/>
    <w:rsid w:val="00493470"/>
    <w:rsid w:val="004D3846"/>
    <w:rsid w:val="00514B5D"/>
    <w:rsid w:val="00532314"/>
    <w:rsid w:val="00536E8F"/>
    <w:rsid w:val="0053768C"/>
    <w:rsid w:val="005501E4"/>
    <w:rsid w:val="005536CC"/>
    <w:rsid w:val="00561F42"/>
    <w:rsid w:val="00562468"/>
    <w:rsid w:val="0057244A"/>
    <w:rsid w:val="00574948"/>
    <w:rsid w:val="00585F96"/>
    <w:rsid w:val="005935C0"/>
    <w:rsid w:val="005A5991"/>
    <w:rsid w:val="005B718A"/>
    <w:rsid w:val="005C0330"/>
    <w:rsid w:val="005C6FF6"/>
    <w:rsid w:val="005D61D9"/>
    <w:rsid w:val="00600427"/>
    <w:rsid w:val="00601231"/>
    <w:rsid w:val="00602CAD"/>
    <w:rsid w:val="00607B46"/>
    <w:rsid w:val="0062611F"/>
    <w:rsid w:val="00631888"/>
    <w:rsid w:val="006435D1"/>
    <w:rsid w:val="00656528"/>
    <w:rsid w:val="00663D50"/>
    <w:rsid w:val="00667BE2"/>
    <w:rsid w:val="00672E27"/>
    <w:rsid w:val="0067779A"/>
    <w:rsid w:val="0068297E"/>
    <w:rsid w:val="00683A99"/>
    <w:rsid w:val="00685874"/>
    <w:rsid w:val="00690F29"/>
    <w:rsid w:val="006956D6"/>
    <w:rsid w:val="006B0ACE"/>
    <w:rsid w:val="006B158D"/>
    <w:rsid w:val="006B6DE2"/>
    <w:rsid w:val="006C4A77"/>
    <w:rsid w:val="006D695F"/>
    <w:rsid w:val="006F1C13"/>
    <w:rsid w:val="006F32C0"/>
    <w:rsid w:val="00700F26"/>
    <w:rsid w:val="00702A30"/>
    <w:rsid w:val="00703DDF"/>
    <w:rsid w:val="00711C13"/>
    <w:rsid w:val="00730730"/>
    <w:rsid w:val="00752BEA"/>
    <w:rsid w:val="00767740"/>
    <w:rsid w:val="007B4270"/>
    <w:rsid w:val="007B48BF"/>
    <w:rsid w:val="007C6EB7"/>
    <w:rsid w:val="007F2DE4"/>
    <w:rsid w:val="007F5869"/>
    <w:rsid w:val="00805812"/>
    <w:rsid w:val="00832366"/>
    <w:rsid w:val="00843237"/>
    <w:rsid w:val="008572BE"/>
    <w:rsid w:val="0088334E"/>
    <w:rsid w:val="00883501"/>
    <w:rsid w:val="008905BC"/>
    <w:rsid w:val="00892E7F"/>
    <w:rsid w:val="008A4AA2"/>
    <w:rsid w:val="008A694F"/>
    <w:rsid w:val="008B1955"/>
    <w:rsid w:val="008B50AD"/>
    <w:rsid w:val="008C3DF2"/>
    <w:rsid w:val="008C6752"/>
    <w:rsid w:val="008D4F14"/>
    <w:rsid w:val="008E4257"/>
    <w:rsid w:val="008E4E87"/>
    <w:rsid w:val="008F3F5E"/>
    <w:rsid w:val="008F6299"/>
    <w:rsid w:val="009161D2"/>
    <w:rsid w:val="009208F0"/>
    <w:rsid w:val="00922A48"/>
    <w:rsid w:val="00941536"/>
    <w:rsid w:val="0094564C"/>
    <w:rsid w:val="00951349"/>
    <w:rsid w:val="00963351"/>
    <w:rsid w:val="0096517F"/>
    <w:rsid w:val="00972C86"/>
    <w:rsid w:val="009752B1"/>
    <w:rsid w:val="00994C24"/>
    <w:rsid w:val="009A31FB"/>
    <w:rsid w:val="009A78E4"/>
    <w:rsid w:val="009B171C"/>
    <w:rsid w:val="009C22B3"/>
    <w:rsid w:val="009D0343"/>
    <w:rsid w:val="009D403E"/>
    <w:rsid w:val="009D4127"/>
    <w:rsid w:val="009F1F6D"/>
    <w:rsid w:val="009F5072"/>
    <w:rsid w:val="00A144F6"/>
    <w:rsid w:val="00A149B2"/>
    <w:rsid w:val="00A52EF5"/>
    <w:rsid w:val="00A739D7"/>
    <w:rsid w:val="00A74AE9"/>
    <w:rsid w:val="00AA0814"/>
    <w:rsid w:val="00AB207C"/>
    <w:rsid w:val="00AC35FF"/>
    <w:rsid w:val="00AD2C58"/>
    <w:rsid w:val="00AE6695"/>
    <w:rsid w:val="00AF2EB7"/>
    <w:rsid w:val="00AF54AA"/>
    <w:rsid w:val="00B00D4D"/>
    <w:rsid w:val="00B02A9A"/>
    <w:rsid w:val="00B16143"/>
    <w:rsid w:val="00B209C0"/>
    <w:rsid w:val="00B20F2D"/>
    <w:rsid w:val="00B32299"/>
    <w:rsid w:val="00B50E79"/>
    <w:rsid w:val="00B53DA9"/>
    <w:rsid w:val="00B65F6E"/>
    <w:rsid w:val="00B83EEB"/>
    <w:rsid w:val="00B9405E"/>
    <w:rsid w:val="00BD37AC"/>
    <w:rsid w:val="00BE0468"/>
    <w:rsid w:val="00BE697F"/>
    <w:rsid w:val="00C22D7A"/>
    <w:rsid w:val="00C50965"/>
    <w:rsid w:val="00C50A4B"/>
    <w:rsid w:val="00C53545"/>
    <w:rsid w:val="00C66255"/>
    <w:rsid w:val="00C71A93"/>
    <w:rsid w:val="00C838D0"/>
    <w:rsid w:val="00C92C5C"/>
    <w:rsid w:val="00CA63CC"/>
    <w:rsid w:val="00CB0B27"/>
    <w:rsid w:val="00CB3FC2"/>
    <w:rsid w:val="00CC57D9"/>
    <w:rsid w:val="00CD5AAB"/>
    <w:rsid w:val="00CE0CCC"/>
    <w:rsid w:val="00CE0D93"/>
    <w:rsid w:val="00CF6BE1"/>
    <w:rsid w:val="00D30509"/>
    <w:rsid w:val="00D33410"/>
    <w:rsid w:val="00D443B3"/>
    <w:rsid w:val="00D578D1"/>
    <w:rsid w:val="00D81D60"/>
    <w:rsid w:val="00D83E2A"/>
    <w:rsid w:val="00D9037B"/>
    <w:rsid w:val="00DB5A1F"/>
    <w:rsid w:val="00DC29FE"/>
    <w:rsid w:val="00DC7DFC"/>
    <w:rsid w:val="00DE5E6A"/>
    <w:rsid w:val="00E05EE7"/>
    <w:rsid w:val="00E22171"/>
    <w:rsid w:val="00E233F6"/>
    <w:rsid w:val="00E3685E"/>
    <w:rsid w:val="00E44627"/>
    <w:rsid w:val="00E52BD5"/>
    <w:rsid w:val="00E84472"/>
    <w:rsid w:val="00EB0424"/>
    <w:rsid w:val="00ED63FB"/>
    <w:rsid w:val="00EF3E0D"/>
    <w:rsid w:val="00F045D8"/>
    <w:rsid w:val="00F051DE"/>
    <w:rsid w:val="00F266D8"/>
    <w:rsid w:val="00F3047D"/>
    <w:rsid w:val="00F3456B"/>
    <w:rsid w:val="00F65874"/>
    <w:rsid w:val="00F67585"/>
    <w:rsid w:val="00F7068A"/>
    <w:rsid w:val="00F72B3D"/>
    <w:rsid w:val="00F856F8"/>
    <w:rsid w:val="00F87413"/>
    <w:rsid w:val="00FC22E6"/>
    <w:rsid w:val="00FD2F6E"/>
    <w:rsid w:val="00FD3713"/>
    <w:rsid w:val="00FF0BC1"/>
    <w:rsid w:val="00FF3E91"/>
    <w:rsid w:val="00FF44ED"/>
    <w:rsid w:val="00FF6D1B"/>
    <w:rsid w:val="00FF702A"/>
    <w:rsid w:val="111142D1"/>
    <w:rsid w:val="1B5F6362"/>
    <w:rsid w:val="20C07B05"/>
    <w:rsid w:val="251172A6"/>
    <w:rsid w:val="279842F6"/>
    <w:rsid w:val="28D77250"/>
    <w:rsid w:val="29E130A4"/>
    <w:rsid w:val="35DA43D0"/>
    <w:rsid w:val="391F2C33"/>
    <w:rsid w:val="3AD42E32"/>
    <w:rsid w:val="3EBA1825"/>
    <w:rsid w:val="6B29384F"/>
    <w:rsid w:val="7753416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qFormat="1" w:unhideWhenUsed="0" w:uiPriority="0" w:semiHidden="0" w:name="Table Subtle 1"/>
    <w:lsdException w:qFormat="1" w:unhideWhenUsed="0" w:uiPriority="0" w:semiHidden="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sz w:val="24"/>
      <w:szCs w:val="24"/>
      <w:lang w:val="en-US" w:eastAsia="en-US" w:bidi="ar-SA"/>
    </w:rPr>
  </w:style>
  <w:style w:type="paragraph" w:styleId="2">
    <w:name w:val="heading 1"/>
    <w:basedOn w:val="1"/>
    <w:next w:val="1"/>
    <w:qFormat/>
    <w:uiPriority w:val="0"/>
    <w:pPr>
      <w:keepNext/>
      <w:spacing w:before="240" w:after="60"/>
      <w:outlineLvl w:val="0"/>
    </w:pPr>
    <w:rPr>
      <w:rFonts w:cs="Arial" w:asciiTheme="majorHAnsi" w:hAnsiTheme="majorHAnsi"/>
      <w:b/>
      <w:bCs/>
      <w:kern w:val="32"/>
      <w:sz w:val="32"/>
      <w:szCs w:val="32"/>
    </w:rPr>
  </w:style>
  <w:style w:type="paragraph" w:styleId="3">
    <w:name w:val="heading 2"/>
    <w:basedOn w:val="1"/>
    <w:next w:val="1"/>
    <w:qFormat/>
    <w:uiPriority w:val="0"/>
    <w:pPr>
      <w:keepNext/>
      <w:spacing w:before="240" w:after="60"/>
      <w:outlineLvl w:val="1"/>
    </w:pPr>
    <w:rPr>
      <w:rFonts w:cs="Arial" w:asciiTheme="majorHAnsi" w:hAnsiTheme="majorHAnsi"/>
      <w:b/>
      <w:bCs/>
      <w:i/>
      <w:iCs/>
      <w:sz w:val="28"/>
      <w:szCs w:val="28"/>
    </w:rPr>
  </w:style>
  <w:style w:type="paragraph" w:styleId="4">
    <w:name w:val="heading 3"/>
    <w:basedOn w:val="1"/>
    <w:next w:val="1"/>
    <w:qFormat/>
    <w:uiPriority w:val="0"/>
    <w:pPr>
      <w:keepNext/>
      <w:spacing w:before="240" w:after="60"/>
      <w:outlineLvl w:val="2"/>
    </w:pPr>
    <w:rPr>
      <w:rFonts w:cs="Arial" w:asciiTheme="majorHAnsi" w:hAnsiTheme="majorHAnsi"/>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2"/>
    <w:qFormat/>
    <w:uiPriority w:val="0"/>
    <w:rPr>
      <w:rFonts w:ascii="Tahoma" w:hAnsi="Tahoma" w:cs="Tahoma"/>
      <w:sz w:val="16"/>
      <w:szCs w:val="16"/>
    </w:rPr>
  </w:style>
  <w:style w:type="paragraph" w:styleId="12">
    <w:name w:val="annotation text"/>
    <w:basedOn w:val="1"/>
    <w:link w:val="44"/>
    <w:qFormat/>
    <w:uiPriority w:val="0"/>
    <w:rPr>
      <w:sz w:val="20"/>
      <w:szCs w:val="20"/>
    </w:rPr>
  </w:style>
  <w:style w:type="paragraph" w:styleId="13">
    <w:name w:val="annotation subject"/>
    <w:basedOn w:val="12"/>
    <w:next w:val="12"/>
    <w:link w:val="45"/>
    <w:qFormat/>
    <w:uiPriority w:val="0"/>
    <w:rPr>
      <w:b/>
      <w:bCs/>
    </w:rPr>
  </w:style>
  <w:style w:type="paragraph" w:styleId="14">
    <w:name w:val="footer"/>
    <w:basedOn w:val="1"/>
    <w:link w:val="41"/>
    <w:qFormat/>
    <w:uiPriority w:val="0"/>
    <w:pPr>
      <w:tabs>
        <w:tab w:val="center" w:pos="4320"/>
        <w:tab w:val="right" w:pos="8640"/>
      </w:tabs>
    </w:pPr>
    <w:rPr>
      <w:sz w:val="20"/>
    </w:rPr>
  </w:style>
  <w:style w:type="paragraph" w:styleId="15">
    <w:name w:val="header"/>
    <w:basedOn w:val="1"/>
    <w:uiPriority w:val="0"/>
    <w:pPr>
      <w:tabs>
        <w:tab w:val="center" w:pos="4320"/>
        <w:tab w:val="right" w:pos="8640"/>
      </w:tabs>
    </w:pPr>
  </w:style>
  <w:style w:type="paragraph" w:styleId="16">
    <w:name w:val="List"/>
    <w:basedOn w:val="1"/>
    <w:qFormat/>
    <w:uiPriority w:val="0"/>
    <w:pPr>
      <w:ind w:left="360" w:hanging="360"/>
    </w:pPr>
  </w:style>
  <w:style w:type="paragraph" w:styleId="17">
    <w:name w:val="List 2"/>
    <w:basedOn w:val="1"/>
    <w:qFormat/>
    <w:uiPriority w:val="0"/>
    <w:pPr>
      <w:ind w:left="720" w:hanging="360"/>
    </w:pPr>
  </w:style>
  <w:style w:type="paragraph" w:styleId="18">
    <w:name w:val="List 3"/>
    <w:basedOn w:val="1"/>
    <w:qFormat/>
    <w:uiPriority w:val="0"/>
    <w:pPr>
      <w:ind w:left="1080" w:hanging="360"/>
    </w:pPr>
  </w:style>
  <w:style w:type="paragraph" w:styleId="19">
    <w:name w:val="List Bullet"/>
    <w:basedOn w:val="1"/>
    <w:qFormat/>
    <w:uiPriority w:val="0"/>
    <w:pPr>
      <w:numPr>
        <w:ilvl w:val="0"/>
        <w:numId w:val="2"/>
      </w:numPr>
      <w:ind w:left="0" w:firstLine="0"/>
    </w:pPr>
  </w:style>
  <w:style w:type="paragraph" w:styleId="20">
    <w:name w:val="List Bullet 2"/>
    <w:basedOn w:val="1"/>
    <w:qFormat/>
    <w:uiPriority w:val="0"/>
    <w:pPr>
      <w:numPr>
        <w:ilvl w:val="0"/>
        <w:numId w:val="3"/>
      </w:numPr>
      <w:tabs>
        <w:tab w:val="left" w:pos="360"/>
        <w:tab w:val="clear" w:pos="720"/>
      </w:tabs>
      <w:ind w:left="0" w:firstLine="0"/>
    </w:pPr>
  </w:style>
  <w:style w:type="paragraph" w:styleId="21">
    <w:name w:val="List Bullet 3"/>
    <w:basedOn w:val="1"/>
    <w:qFormat/>
    <w:uiPriority w:val="0"/>
    <w:pPr>
      <w:numPr>
        <w:ilvl w:val="0"/>
        <w:numId w:val="4"/>
      </w:numPr>
      <w:tabs>
        <w:tab w:val="left" w:pos="360"/>
        <w:tab w:val="clear" w:pos="1080"/>
      </w:tabs>
      <w:ind w:left="0" w:firstLine="0"/>
    </w:pPr>
  </w:style>
  <w:style w:type="paragraph" w:styleId="22">
    <w:name w:val="List Number"/>
    <w:basedOn w:val="1"/>
    <w:qFormat/>
    <w:uiPriority w:val="0"/>
    <w:pPr>
      <w:numPr>
        <w:ilvl w:val="0"/>
        <w:numId w:val="5"/>
      </w:numPr>
      <w:ind w:left="0" w:firstLine="0"/>
    </w:pPr>
  </w:style>
  <w:style w:type="paragraph" w:styleId="23">
    <w:name w:val="List Number 2"/>
    <w:basedOn w:val="1"/>
    <w:qFormat/>
    <w:uiPriority w:val="0"/>
    <w:pPr>
      <w:numPr>
        <w:ilvl w:val="0"/>
        <w:numId w:val="6"/>
      </w:numPr>
      <w:tabs>
        <w:tab w:val="left" w:pos="360"/>
        <w:tab w:val="clear" w:pos="720"/>
      </w:tabs>
      <w:ind w:left="0" w:firstLine="0"/>
    </w:pPr>
  </w:style>
  <w:style w:type="paragraph" w:styleId="24">
    <w:name w:val="List Number 3"/>
    <w:basedOn w:val="1"/>
    <w:qFormat/>
    <w:uiPriority w:val="0"/>
    <w:pPr>
      <w:numPr>
        <w:ilvl w:val="0"/>
        <w:numId w:val="7"/>
      </w:numPr>
      <w:tabs>
        <w:tab w:val="left" w:pos="360"/>
        <w:tab w:val="clear" w:pos="1080"/>
      </w:tabs>
      <w:ind w:left="0" w:firstLine="0"/>
    </w:pPr>
  </w:style>
  <w:style w:type="paragraph" w:styleId="25">
    <w:name w:val="Plain Text"/>
    <w:basedOn w:val="1"/>
    <w:qFormat/>
    <w:uiPriority w:val="0"/>
    <w:rPr>
      <w:rFonts w:ascii="Courier New" w:hAnsi="Courier New" w:cs="Courier New"/>
      <w:sz w:val="20"/>
      <w:szCs w:val="20"/>
    </w:rPr>
  </w:style>
  <w:style w:type="paragraph" w:styleId="26">
    <w:name w:val="Title"/>
    <w:basedOn w:val="1"/>
    <w:qFormat/>
    <w:uiPriority w:val="0"/>
    <w:pPr>
      <w:spacing w:before="240" w:after="60"/>
      <w:jc w:val="center"/>
      <w:outlineLvl w:val="0"/>
    </w:pPr>
    <w:rPr>
      <w:rFonts w:cs="Arial" w:asciiTheme="majorHAnsi" w:hAnsiTheme="majorHAnsi"/>
      <w:b/>
      <w:bCs/>
      <w:kern w:val="28"/>
      <w:sz w:val="32"/>
      <w:szCs w:val="32"/>
    </w:rPr>
  </w:style>
  <w:style w:type="paragraph" w:styleId="27">
    <w:name w:val="toc 1"/>
    <w:basedOn w:val="1"/>
    <w:next w:val="1"/>
    <w:uiPriority w:val="39"/>
  </w:style>
  <w:style w:type="paragraph" w:styleId="28">
    <w:name w:val="toc 2"/>
    <w:basedOn w:val="1"/>
    <w:next w:val="1"/>
    <w:qFormat/>
    <w:uiPriority w:val="39"/>
    <w:pPr>
      <w:ind w:left="240"/>
    </w:pPr>
  </w:style>
  <w:style w:type="paragraph" w:styleId="29">
    <w:name w:val="toc 4"/>
    <w:basedOn w:val="1"/>
    <w:next w:val="1"/>
    <w:semiHidden/>
    <w:qFormat/>
    <w:uiPriority w:val="0"/>
    <w:pPr>
      <w:ind w:left="720"/>
    </w:pPr>
  </w:style>
  <w:style w:type="character" w:styleId="31">
    <w:name w:val="annotation reference"/>
    <w:basedOn w:val="30"/>
    <w:qFormat/>
    <w:uiPriority w:val="0"/>
    <w:rPr>
      <w:sz w:val="16"/>
      <w:szCs w:val="16"/>
    </w:rPr>
  </w:style>
  <w:style w:type="character" w:styleId="32">
    <w:name w:val="Hyperlink"/>
    <w:basedOn w:val="30"/>
    <w:qFormat/>
    <w:uiPriority w:val="99"/>
    <w:rPr>
      <w:color w:val="0000FF"/>
      <w:u w:val="single"/>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5">
    <w:name w:val="Table Subtle 1"/>
    <w:basedOn w:val="33"/>
    <w:qFormat/>
    <w:uiPriority w:val="0"/>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36">
    <w:name w:val="Table Subtle 2"/>
    <w:basedOn w:val="33"/>
    <w:qFormat/>
    <w:uiPriority w:val="0"/>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7">
    <w:name w:val="Table Column Head"/>
    <w:basedOn w:val="1"/>
    <w:qFormat/>
    <w:uiPriority w:val="0"/>
    <w:rPr>
      <w:b/>
      <w:sz w:val="20"/>
    </w:rPr>
  </w:style>
  <w:style w:type="character" w:customStyle="1" w:styleId="38">
    <w:name w:val="Table Empty Cell"/>
    <w:basedOn w:val="30"/>
    <w:qFormat/>
    <w:uiPriority w:val="0"/>
    <w:rPr>
      <w:sz w:val="20"/>
      <w:szCs w:val="20"/>
    </w:rPr>
  </w:style>
  <w:style w:type="paragraph" w:customStyle="1" w:styleId="39">
    <w:name w:val="Title in Header"/>
    <w:basedOn w:val="26"/>
    <w:qFormat/>
    <w:uiPriority w:val="0"/>
    <w:pPr>
      <w:spacing w:before="0" w:after="0"/>
      <w:ind w:left="1008"/>
      <w:jc w:val="left"/>
    </w:pPr>
  </w:style>
  <w:style w:type="paragraph" w:customStyle="1" w:styleId="40">
    <w:name w:val="Title Project Name"/>
    <w:basedOn w:val="26"/>
    <w:qFormat/>
    <w:uiPriority w:val="0"/>
    <w:pPr>
      <w:autoSpaceDE w:val="0"/>
      <w:autoSpaceDN w:val="0"/>
      <w:adjustRightInd w:val="0"/>
      <w:spacing w:before="0" w:after="0" w:line="276" w:lineRule="auto"/>
      <w:ind w:left="1008"/>
      <w:jc w:val="left"/>
    </w:pPr>
    <w:rPr>
      <w:bCs w:val="0"/>
      <w:color w:val="000000"/>
      <w:sz w:val="24"/>
      <w:szCs w:val="24"/>
    </w:rPr>
  </w:style>
  <w:style w:type="character" w:customStyle="1" w:styleId="41">
    <w:name w:val="Pie de página Car"/>
    <w:basedOn w:val="30"/>
    <w:link w:val="14"/>
    <w:qFormat/>
    <w:uiPriority w:val="0"/>
    <w:rPr>
      <w:szCs w:val="24"/>
      <w:lang w:val="en-US" w:eastAsia="en-US" w:bidi="ar-SA"/>
    </w:rPr>
  </w:style>
  <w:style w:type="character" w:customStyle="1" w:styleId="42">
    <w:name w:val="Texto de globo Car"/>
    <w:basedOn w:val="30"/>
    <w:link w:val="11"/>
    <w:qFormat/>
    <w:uiPriority w:val="0"/>
    <w:rPr>
      <w:rFonts w:ascii="Tahoma" w:hAnsi="Tahoma" w:cs="Tahoma"/>
      <w:sz w:val="16"/>
      <w:szCs w:val="16"/>
    </w:rPr>
  </w:style>
  <w:style w:type="paragraph" w:customStyle="1" w:styleId="43">
    <w:name w:val="Párrafo de lista1"/>
    <w:basedOn w:val="1"/>
    <w:qFormat/>
    <w:uiPriority w:val="34"/>
    <w:pPr>
      <w:ind w:left="720"/>
      <w:contextualSpacing/>
    </w:pPr>
  </w:style>
  <w:style w:type="character" w:customStyle="1" w:styleId="44">
    <w:name w:val="Texto comentario Car"/>
    <w:basedOn w:val="30"/>
    <w:link w:val="12"/>
    <w:qFormat/>
    <w:uiPriority w:val="0"/>
  </w:style>
  <w:style w:type="character" w:customStyle="1" w:styleId="45">
    <w:name w:val="Asunto del comentario Car"/>
    <w:basedOn w:val="44"/>
    <w:link w:val="13"/>
    <w:qFormat/>
    <w:uiPriority w:val="0"/>
    <w:rPr>
      <w:b/>
      <w:bCs/>
    </w:rPr>
  </w:style>
  <w:style w:type="paragraph" w:customStyle="1" w:styleId="4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koftan\LOCALS~1\Temp\notesE1EF34\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A5F451B4800344BA59FE4144AEF11D1" ma:contentTypeVersion="0" ma:contentTypeDescription="Create a new document." ma:contentTypeScope="" ma:versionID="e75320ba1de14db68c1232bd7a2a9f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D6CC27-1784-4E8C-9A23-153048586174}">
  <ds:schemaRefs/>
</ds:datastoreItem>
</file>

<file path=customXml/itemProps3.xml><?xml version="1.0" encoding="utf-8"?>
<ds:datastoreItem xmlns:ds="http://schemas.openxmlformats.org/officeDocument/2006/customXml" ds:itemID="{79131EB8-484D-4871-A16C-5E9341D0EEF4}">
  <ds:schemaRefs/>
</ds:datastoreItem>
</file>

<file path=customXml/itemProps4.xml><?xml version="1.0" encoding="utf-8"?>
<ds:datastoreItem xmlns:ds="http://schemas.openxmlformats.org/officeDocument/2006/customXml" ds:itemID="{2C532564-2B9D-4AA3-96AC-A7E80E481205}">
  <ds:schemaRefs/>
</ds:datastoreItem>
</file>

<file path=customXml/itemProps5.xml><?xml version="1.0" encoding="utf-8"?>
<ds:datastoreItem xmlns:ds="http://schemas.openxmlformats.org/officeDocument/2006/customXml" ds:itemID="{00B9FC0E-916F-443A-968F-2FD6457D07D6}">
  <ds:schemaRefs/>
</ds:datastoreItem>
</file>

<file path=docProps/app.xml><?xml version="1.0" encoding="utf-8"?>
<Properties xmlns="http://schemas.openxmlformats.org/officeDocument/2006/extended-properties" xmlns:vt="http://schemas.openxmlformats.org/officeDocument/2006/docPropsVTypes">
  <Template>rup_sad.dot</Template>
  <Company>Avantica</Company>
  <Pages>10</Pages>
  <Words>1119</Words>
  <Characters>7401</Characters>
  <Lines>61</Lines>
  <Paragraphs>17</Paragraphs>
  <ScaleCrop>false</ScaleCrop>
  <LinksUpToDate>false</LinksUpToDate>
  <CharactersWithSpaces>8503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2013-01-17T16:33:00Z</dcterms:created>
  <dc:creator>Rodrigo Vargas</dc:creator>
  <cp:lastModifiedBy>bsalazar-as</cp:lastModifiedBy>
  <cp:lastPrinted>2010-08-18T16:17:00Z</cp:lastPrinted>
  <dcterms:modified xsi:type="dcterms:W3CDTF">2017-04-10T18:18:49Z</dcterms:modified>
  <dc:subject>Software Architecture Document</dc:subject>
  <dc:title>Software Architecture Document</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