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4B75" w14:textId="777777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844FCA">
        <w:rPr>
          <w:rFonts w:eastAsia="標楷體"/>
          <w:b/>
          <w:color w:val="000000" w:themeColor="text1"/>
          <w:sz w:val="28"/>
          <w:szCs w:val="28"/>
        </w:rPr>
        <w:t>110</w:t>
      </w:r>
      <w:r w:rsidR="007D1DE8" w:rsidRPr="003E3B69">
        <w:rPr>
          <w:rFonts w:eastAsia="標楷體"/>
          <w:b/>
          <w:color w:val="000000" w:themeColor="text1"/>
          <w:sz w:val="28"/>
          <w:szCs w:val="28"/>
        </w:rPr>
        <w:t>學年度第</w:t>
      </w:r>
      <w:r w:rsidR="00844FCA">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844FCA">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11591AE" w14:textId="3040AE39" w:rsidR="00C86136" w:rsidRPr="005D0888" w:rsidRDefault="00570D0A" w:rsidP="005D0888">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96B55">
        <w:rPr>
          <w:rFonts w:eastAsia="標楷體" w:hint="eastAsia"/>
          <w:b/>
          <w:color w:val="000000" w:themeColor="text1"/>
          <w:sz w:val="28"/>
          <w:szCs w:val="28"/>
        </w:rPr>
        <w:t>程式交流網站</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1382B9AC"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44FCA">
        <w:rPr>
          <w:rFonts w:eastAsia="標楷體" w:hint="eastAsia"/>
          <w:color w:val="000000" w:themeColor="text1"/>
          <w:sz w:val="24"/>
          <w:szCs w:val="24"/>
        </w:rPr>
        <w:t>110</w:t>
      </w:r>
      <w:r w:rsidRPr="003E3B69">
        <w:rPr>
          <w:rFonts w:eastAsia="標楷體" w:hint="eastAsia"/>
          <w:color w:val="000000" w:themeColor="text1"/>
          <w:sz w:val="24"/>
          <w:szCs w:val="24"/>
        </w:rPr>
        <w:t>年</w:t>
      </w:r>
      <w:r w:rsidR="00844FCA">
        <w:rPr>
          <w:rFonts w:eastAsia="標楷體" w:hint="eastAsia"/>
          <w:color w:val="000000" w:themeColor="text1"/>
          <w:sz w:val="24"/>
          <w:szCs w:val="24"/>
        </w:rPr>
        <w:t>11</w:t>
      </w:r>
      <w:r w:rsidRPr="003E3B69">
        <w:rPr>
          <w:rFonts w:eastAsia="標楷體"/>
          <w:color w:val="000000" w:themeColor="text1"/>
          <w:sz w:val="24"/>
          <w:szCs w:val="24"/>
        </w:rPr>
        <w:t>月</w:t>
      </w:r>
      <w:r w:rsidR="00844FCA">
        <w:rPr>
          <w:rFonts w:eastAsia="標楷體" w:hint="eastAsia"/>
          <w:color w:val="000000" w:themeColor="text1"/>
          <w:sz w:val="24"/>
          <w:szCs w:val="24"/>
        </w:rPr>
        <w:t>10</w:t>
      </w:r>
      <w:r w:rsidRPr="003E3B69">
        <w:rPr>
          <w:rFonts w:eastAsia="標楷體"/>
          <w:color w:val="000000" w:themeColor="text1"/>
          <w:sz w:val="24"/>
          <w:szCs w:val="24"/>
        </w:rPr>
        <w:t>日（星期</w:t>
      </w:r>
      <w:r w:rsidR="00844FCA">
        <w:rPr>
          <w:rFonts w:eastAsia="標楷體" w:hint="eastAsia"/>
          <w:color w:val="000000" w:themeColor="text1"/>
          <w:sz w:val="24"/>
          <w:szCs w:val="24"/>
        </w:rPr>
        <w:t>三</w:t>
      </w:r>
      <w:r w:rsidR="00570D0A">
        <w:rPr>
          <w:rFonts w:eastAsia="標楷體"/>
          <w:color w:val="000000" w:themeColor="text1"/>
          <w:sz w:val="24"/>
          <w:szCs w:val="24"/>
        </w:rPr>
        <w:t>）</w:t>
      </w:r>
      <w:r w:rsidR="00844FCA">
        <w:rPr>
          <w:rFonts w:eastAsia="標楷體"/>
          <w:color w:val="000000" w:themeColor="text1"/>
          <w:sz w:val="24"/>
          <w:szCs w:val="24"/>
        </w:rPr>
        <w:t>16</w:t>
      </w:r>
      <w:r w:rsidRPr="003E3B69">
        <w:rPr>
          <w:rFonts w:eastAsia="標楷體" w:hint="eastAsia"/>
          <w:color w:val="000000" w:themeColor="text1"/>
          <w:sz w:val="24"/>
          <w:szCs w:val="24"/>
        </w:rPr>
        <w:t>時</w:t>
      </w:r>
      <w:r w:rsidR="00844FCA">
        <w:rPr>
          <w:rFonts w:eastAsia="標楷體"/>
          <w:color w:val="000000" w:themeColor="text1"/>
          <w:sz w:val="24"/>
          <w:szCs w:val="24"/>
        </w:rPr>
        <w:t>0</w:t>
      </w:r>
      <w:r w:rsidRPr="003E3B69">
        <w:rPr>
          <w:rFonts w:eastAsia="標楷體" w:hint="eastAsia"/>
          <w:color w:val="000000" w:themeColor="text1"/>
          <w:sz w:val="24"/>
          <w:szCs w:val="24"/>
        </w:rPr>
        <w:t>分</w:t>
      </w:r>
    </w:p>
    <w:p w14:paraId="1919BFD2" w14:textId="77777777" w:rsidR="00844FCA"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44FCA">
        <w:rPr>
          <w:rFonts w:eastAsia="標楷體" w:hint="eastAsia"/>
          <w:color w:val="000000" w:themeColor="text1"/>
          <w:sz w:val="24"/>
          <w:szCs w:val="24"/>
        </w:rPr>
        <w:t>主顧</w:t>
      </w:r>
      <w:r w:rsidR="00844FCA">
        <w:rPr>
          <w:rFonts w:eastAsia="標楷體" w:hint="eastAsia"/>
          <w:color w:val="000000" w:themeColor="text1"/>
          <w:sz w:val="24"/>
          <w:szCs w:val="24"/>
        </w:rPr>
        <w:t>6</w:t>
      </w:r>
      <w:r w:rsidR="00844FCA">
        <w:rPr>
          <w:rFonts w:eastAsia="標楷體"/>
          <w:color w:val="000000" w:themeColor="text1"/>
          <w:sz w:val="24"/>
          <w:szCs w:val="24"/>
        </w:rPr>
        <w:t>76</w:t>
      </w:r>
    </w:p>
    <w:p w14:paraId="0BE0A7F2"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44FCA">
        <w:rPr>
          <w:rFonts w:eastAsia="標楷體" w:hint="eastAsia"/>
          <w:color w:val="000000" w:themeColor="text1"/>
          <w:sz w:val="24"/>
          <w:szCs w:val="24"/>
        </w:rPr>
        <w:t>戴自強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70D0A">
        <w:rPr>
          <w:rFonts w:eastAsia="標楷體" w:hint="eastAsia"/>
          <w:color w:val="000000" w:themeColor="text1"/>
          <w:sz w:val="24"/>
          <w:szCs w:val="24"/>
        </w:rPr>
        <w:t>同學</w:t>
      </w:r>
      <w:r w:rsidR="00844FCA">
        <w:rPr>
          <w:rFonts w:eastAsia="標楷體" w:hint="eastAsia"/>
          <w:color w:val="000000" w:themeColor="text1"/>
          <w:sz w:val="24"/>
          <w:szCs w:val="24"/>
        </w:rPr>
        <w:t>蕭詠謙</w:t>
      </w:r>
    </w:p>
    <w:p w14:paraId="44979B6C" w14:textId="77777777" w:rsidR="00844FCA" w:rsidRDefault="00B67D05" w:rsidP="00907C89">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44FCA">
        <w:rPr>
          <w:rFonts w:eastAsia="標楷體" w:hint="eastAsia"/>
          <w:color w:val="000000" w:themeColor="text1"/>
          <w:sz w:val="24"/>
          <w:szCs w:val="24"/>
        </w:rPr>
        <w:t>戴自強</w:t>
      </w:r>
      <w:r w:rsidR="00570D0A">
        <w:rPr>
          <w:rFonts w:eastAsia="標楷體" w:hint="eastAsia"/>
          <w:color w:val="000000" w:themeColor="text1"/>
          <w:sz w:val="24"/>
          <w:szCs w:val="24"/>
        </w:rPr>
        <w:t>老師、資工</w:t>
      </w:r>
      <w:r w:rsidR="00844FCA">
        <w:rPr>
          <w:rFonts w:eastAsia="標楷體" w:hint="eastAsia"/>
          <w:color w:val="000000" w:themeColor="text1"/>
          <w:sz w:val="24"/>
          <w:szCs w:val="24"/>
        </w:rPr>
        <w:t>三</w:t>
      </w:r>
      <w:r w:rsidR="00844FCA">
        <w:rPr>
          <w:rFonts w:eastAsia="標楷體" w:hint="eastAsia"/>
          <w:color w:val="000000" w:themeColor="text1"/>
          <w:sz w:val="24"/>
          <w:szCs w:val="24"/>
        </w:rPr>
        <w:t>A</w:t>
      </w:r>
      <w:r w:rsidR="00844FCA">
        <w:rPr>
          <w:rFonts w:eastAsia="標楷體" w:hint="eastAsia"/>
          <w:color w:val="000000" w:themeColor="text1"/>
          <w:sz w:val="24"/>
          <w:szCs w:val="24"/>
        </w:rPr>
        <w:t>蕭詠謙</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844FCA">
        <w:rPr>
          <w:rFonts w:eastAsia="標楷體" w:hint="eastAsia"/>
          <w:color w:val="000000" w:themeColor="text1"/>
          <w:sz w:val="24"/>
          <w:szCs w:val="24"/>
        </w:rPr>
        <w:t>資工三</w:t>
      </w:r>
      <w:r w:rsidR="00844FCA">
        <w:rPr>
          <w:rFonts w:eastAsia="標楷體" w:hint="eastAsia"/>
          <w:color w:val="000000" w:themeColor="text1"/>
          <w:sz w:val="24"/>
          <w:szCs w:val="24"/>
        </w:rPr>
        <w:t xml:space="preserve">A </w:t>
      </w:r>
      <w:r w:rsidR="00844FCA">
        <w:rPr>
          <w:rFonts w:eastAsia="標楷體" w:hint="eastAsia"/>
          <w:color w:val="000000" w:themeColor="text1"/>
          <w:sz w:val="24"/>
          <w:szCs w:val="24"/>
        </w:rPr>
        <w:t>林欣妤</w:t>
      </w:r>
      <w:r w:rsidR="00570D0A">
        <w:rPr>
          <w:rFonts w:eastAsia="標楷體" w:hint="eastAsia"/>
          <w:color w:val="000000" w:themeColor="text1"/>
          <w:sz w:val="24"/>
          <w:szCs w:val="24"/>
        </w:rPr>
        <w:t>同學</w:t>
      </w:r>
      <w:r w:rsidR="00844FCA">
        <w:rPr>
          <w:rFonts w:eastAsia="標楷體" w:hint="eastAsia"/>
          <w:color w:val="000000" w:themeColor="text1"/>
          <w:sz w:val="24"/>
          <w:szCs w:val="24"/>
        </w:rPr>
        <w:t>、資工三</w:t>
      </w:r>
      <w:r w:rsidR="00844FCA">
        <w:rPr>
          <w:rFonts w:eastAsia="標楷體" w:hint="eastAsia"/>
          <w:color w:val="000000" w:themeColor="text1"/>
          <w:sz w:val="24"/>
          <w:szCs w:val="24"/>
        </w:rPr>
        <w:t xml:space="preserve">A </w:t>
      </w:r>
      <w:r w:rsidR="00844FCA">
        <w:rPr>
          <w:rFonts w:eastAsia="標楷體" w:hint="eastAsia"/>
          <w:color w:val="000000" w:themeColor="text1"/>
          <w:sz w:val="24"/>
          <w:szCs w:val="24"/>
        </w:rPr>
        <w:t>蔡立捷、資工三</w:t>
      </w:r>
      <w:r w:rsidR="00844FCA">
        <w:rPr>
          <w:rFonts w:eastAsia="標楷體" w:hint="eastAsia"/>
          <w:color w:val="000000" w:themeColor="text1"/>
          <w:sz w:val="24"/>
          <w:szCs w:val="24"/>
        </w:rPr>
        <w:t>A</w:t>
      </w:r>
      <w:r w:rsidR="00844FCA">
        <w:rPr>
          <w:rFonts w:eastAsia="標楷體" w:hint="eastAsia"/>
          <w:color w:val="000000" w:themeColor="text1"/>
          <w:sz w:val="24"/>
          <w:szCs w:val="24"/>
        </w:rPr>
        <w:t>李佑哲</w:t>
      </w:r>
    </w:p>
    <w:p w14:paraId="07325408" w14:textId="77777777" w:rsidR="00B67D05" w:rsidRPr="00844FCA"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844FCA">
        <w:rPr>
          <w:rFonts w:eastAsia="標楷體" w:hint="eastAsia"/>
          <w:color w:val="000000" w:themeColor="text1"/>
          <w:sz w:val="24"/>
          <w:szCs w:val="24"/>
        </w:rPr>
        <w:t>戴自強老師、資工三</w:t>
      </w:r>
      <w:r w:rsidR="00844FCA">
        <w:rPr>
          <w:rFonts w:eastAsia="標楷體" w:hint="eastAsia"/>
          <w:color w:val="000000" w:themeColor="text1"/>
          <w:sz w:val="24"/>
          <w:szCs w:val="24"/>
        </w:rPr>
        <w:t>A</w:t>
      </w:r>
      <w:r w:rsidR="00844FCA">
        <w:rPr>
          <w:rFonts w:eastAsia="標楷體" w:hint="eastAsia"/>
          <w:color w:val="000000" w:themeColor="text1"/>
          <w:sz w:val="24"/>
          <w:szCs w:val="24"/>
        </w:rPr>
        <w:t>蕭詠謙同學、資工三</w:t>
      </w:r>
      <w:r w:rsidR="00844FCA">
        <w:rPr>
          <w:rFonts w:eastAsia="標楷體" w:hint="eastAsia"/>
          <w:color w:val="000000" w:themeColor="text1"/>
          <w:sz w:val="24"/>
          <w:szCs w:val="24"/>
        </w:rPr>
        <w:t xml:space="preserve">A </w:t>
      </w:r>
      <w:r w:rsidR="00844FCA">
        <w:rPr>
          <w:rFonts w:eastAsia="標楷體" w:hint="eastAsia"/>
          <w:color w:val="000000" w:themeColor="text1"/>
          <w:sz w:val="24"/>
          <w:szCs w:val="24"/>
        </w:rPr>
        <w:t>林欣妤同學、資工三</w:t>
      </w:r>
      <w:r w:rsidR="00844FCA">
        <w:rPr>
          <w:rFonts w:eastAsia="標楷體" w:hint="eastAsia"/>
          <w:color w:val="000000" w:themeColor="text1"/>
          <w:sz w:val="24"/>
          <w:szCs w:val="24"/>
        </w:rPr>
        <w:t xml:space="preserve">A </w:t>
      </w:r>
      <w:r w:rsidR="00844FCA">
        <w:rPr>
          <w:rFonts w:eastAsia="標楷體" w:hint="eastAsia"/>
          <w:color w:val="000000" w:themeColor="text1"/>
          <w:sz w:val="24"/>
          <w:szCs w:val="24"/>
        </w:rPr>
        <w:t>蔡立捷、資工三</w:t>
      </w:r>
      <w:r w:rsidR="00844FCA">
        <w:rPr>
          <w:rFonts w:eastAsia="標楷體" w:hint="eastAsia"/>
          <w:color w:val="000000" w:themeColor="text1"/>
          <w:sz w:val="24"/>
          <w:szCs w:val="24"/>
        </w:rPr>
        <w:t>A</w:t>
      </w:r>
      <w:r w:rsidR="00844FCA">
        <w:rPr>
          <w:rFonts w:eastAsia="標楷體" w:hint="eastAsia"/>
          <w:color w:val="000000" w:themeColor="text1"/>
          <w:sz w:val="24"/>
          <w:szCs w:val="24"/>
        </w:rPr>
        <w:t>李佑哲</w:t>
      </w:r>
    </w:p>
    <w:p w14:paraId="30CE698F"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844FCA">
        <w:rPr>
          <w:rFonts w:eastAsia="標楷體" w:hint="eastAsia"/>
          <w:color w:val="000000" w:themeColor="text1"/>
          <w:sz w:val="24"/>
          <w:szCs w:val="24"/>
        </w:rPr>
        <w:t>無</w:t>
      </w:r>
      <w:r w:rsidR="00844FCA" w:rsidRPr="003E3B69">
        <w:rPr>
          <w:rFonts w:eastAsia="標楷體"/>
          <w:color w:val="000000" w:themeColor="text1"/>
          <w:sz w:val="24"/>
          <w:szCs w:val="24"/>
        </w:rPr>
        <w:t xml:space="preserve"> </w:t>
      </w:r>
    </w:p>
    <w:p w14:paraId="79B464B1" w14:textId="77777777" w:rsidR="00DD1CA0" w:rsidRPr="003F2A60" w:rsidRDefault="00DD1CA0" w:rsidP="00B67D05">
      <w:pPr>
        <w:spacing w:before="120" w:after="120" w:line="0" w:lineRule="atLeast"/>
        <w:jc w:val="both"/>
        <w:rPr>
          <w:rFonts w:eastAsia="標楷體"/>
          <w:color w:val="000000" w:themeColor="text1"/>
          <w:sz w:val="24"/>
          <w:szCs w:val="24"/>
        </w:rPr>
      </w:pPr>
    </w:p>
    <w:p w14:paraId="1887E106"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FD06D6F" w14:textId="77777777" w:rsidR="00844FCA" w:rsidRPr="003E3B69" w:rsidRDefault="00844FCA"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6A03156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3585D8B" w14:textId="77777777" w:rsidR="00844FCA" w:rsidRPr="00844FCA" w:rsidRDefault="00844FCA" w:rsidP="00844FCA">
      <w:pPr>
        <w:spacing w:afterLines="50" w:after="180"/>
        <w:ind w:left="448"/>
        <w:rPr>
          <w:rFonts w:eastAsia="標楷體"/>
          <w:color w:val="000000" w:themeColor="text1"/>
          <w:sz w:val="24"/>
          <w:szCs w:val="24"/>
        </w:rPr>
      </w:pPr>
      <w:r w:rsidRPr="00844FCA">
        <w:rPr>
          <w:rFonts w:eastAsia="標楷體" w:hint="eastAsia"/>
          <w:color w:val="000000" w:themeColor="text1"/>
          <w:sz w:val="24"/>
          <w:szCs w:val="24"/>
        </w:rPr>
        <w:t>無上次會議紀錄</w:t>
      </w:r>
    </w:p>
    <w:p w14:paraId="40096A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4486607" w14:textId="77777777" w:rsidR="00B67D05" w:rsidRPr="003E3B69" w:rsidRDefault="00844FCA"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無上次會議紀錄</w:t>
      </w:r>
    </w:p>
    <w:p w14:paraId="287F021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B802D9C" w14:textId="77777777" w:rsidR="00343838" w:rsidRPr="00343838" w:rsidRDefault="00844FCA" w:rsidP="005D0888">
      <w:pPr>
        <w:widowControl/>
        <w:rPr>
          <w:rFonts w:eastAsia="標楷體"/>
          <w:color w:val="000000" w:themeColor="text1"/>
          <w:sz w:val="24"/>
          <w:szCs w:val="24"/>
        </w:rPr>
      </w:pPr>
      <w:r>
        <w:rPr>
          <w:rFonts w:eastAsia="標楷體"/>
          <w:color w:val="000000" w:themeColor="text1"/>
          <w:sz w:val="24"/>
          <w:szCs w:val="24"/>
        </w:rPr>
        <w:tab/>
      </w:r>
      <w:r>
        <w:rPr>
          <w:rFonts w:eastAsia="標楷體"/>
          <w:color w:val="000000" w:themeColor="text1"/>
          <w:sz w:val="24"/>
          <w:szCs w:val="24"/>
        </w:rPr>
        <w:tab/>
      </w:r>
      <w:r>
        <w:rPr>
          <w:rFonts w:eastAsia="標楷體" w:hint="eastAsia"/>
          <w:color w:val="000000" w:themeColor="text1"/>
          <w:sz w:val="24"/>
          <w:szCs w:val="24"/>
        </w:rPr>
        <w:t xml:space="preserve">    </w:t>
      </w:r>
      <w:r>
        <w:rPr>
          <w:rFonts w:eastAsia="標楷體" w:hint="eastAsia"/>
          <w:color w:val="000000" w:themeColor="text1"/>
          <w:sz w:val="24"/>
          <w:szCs w:val="24"/>
        </w:rPr>
        <w:t>無</w:t>
      </w:r>
      <w:r w:rsidR="00F85781">
        <w:rPr>
          <w:rFonts w:eastAsia="標楷體"/>
          <w:color w:val="000000" w:themeColor="text1"/>
          <w:sz w:val="24"/>
          <w:szCs w:val="24"/>
        </w:rPr>
        <w:br w:type="page"/>
      </w:r>
    </w:p>
    <w:p w14:paraId="6F6279CF"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lastRenderedPageBreak/>
        <w:t>討論事項</w:t>
      </w:r>
    </w:p>
    <w:p w14:paraId="2FE7E69F"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D0888">
        <w:rPr>
          <w:rFonts w:eastAsia="標楷體" w:hint="eastAsia"/>
          <w:b/>
          <w:color w:val="000000"/>
          <w:sz w:val="24"/>
          <w:szCs w:val="24"/>
        </w:rPr>
        <w:t>戴自強老師</w:t>
      </w:r>
    </w:p>
    <w:p w14:paraId="6E87354E"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414DF7B" w14:textId="77777777" w:rsidR="003B021B" w:rsidRPr="001E659D" w:rsidRDefault="003B021B" w:rsidP="003B021B">
      <w:pPr>
        <w:spacing w:line="0" w:lineRule="atLeast"/>
        <w:rPr>
          <w:rFonts w:eastAsia="標楷體"/>
          <w:sz w:val="24"/>
          <w:szCs w:val="24"/>
        </w:rPr>
      </w:pPr>
    </w:p>
    <w:p w14:paraId="3FCE4C1F"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D0888">
        <w:rPr>
          <w:rFonts w:eastAsia="標楷體" w:cs="新細明體" w:hint="eastAsia"/>
          <w:b/>
          <w:color w:val="000000"/>
          <w:kern w:val="0"/>
          <w:sz w:val="24"/>
          <w:szCs w:val="24"/>
        </w:rPr>
        <w:t>確認方向</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84B2451"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5BD1636" w14:textId="77777777" w:rsidR="003B021B" w:rsidRPr="005D0888"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6209E6D6" w14:textId="77777777" w:rsidR="005D0888" w:rsidRPr="005D0888" w:rsidRDefault="005D0888" w:rsidP="005D0888">
      <w:pPr>
        <w:pStyle w:val="aff4"/>
        <w:widowControl/>
        <w:ind w:leftChars="0" w:left="576"/>
        <w:rPr>
          <w:rFonts w:ascii="Times New Roman" w:eastAsia="標楷體" w:hAnsi="Times New Roman" w:cs="新細明體"/>
          <w:color w:val="000000"/>
          <w:kern w:val="0"/>
          <w:szCs w:val="24"/>
        </w:rPr>
      </w:pPr>
      <w:r>
        <w:rPr>
          <w:rFonts w:ascii="Times New Roman" w:eastAsia="標楷體" w:hAnsi="Times New Roman" w:hint="eastAsia"/>
        </w:rPr>
        <w:t>溝通明確</w:t>
      </w:r>
    </w:p>
    <w:p w14:paraId="30E99C0D" w14:textId="77777777" w:rsidR="005D0888" w:rsidRPr="001E659D" w:rsidRDefault="005D0888" w:rsidP="005D0888">
      <w:pPr>
        <w:pStyle w:val="aff4"/>
        <w:widowControl/>
        <w:ind w:leftChars="0" w:left="576"/>
        <w:rPr>
          <w:rFonts w:ascii="Times New Roman" w:eastAsia="標楷體" w:hAnsi="Times New Roman" w:cs="新細明體"/>
          <w:color w:val="000000"/>
          <w:kern w:val="0"/>
          <w:szCs w:val="24"/>
        </w:rPr>
      </w:pPr>
      <w:r>
        <w:rPr>
          <w:rFonts w:ascii="Times New Roman" w:eastAsia="標楷體" w:hAnsi="Times New Roman" w:cs="新細明體" w:hint="eastAsia"/>
          <w:noProof/>
          <w:color w:val="000000"/>
          <w:kern w:val="0"/>
          <w:szCs w:val="24"/>
        </w:rPr>
        <w:drawing>
          <wp:inline distT="0" distB="0" distL="0" distR="0" wp14:anchorId="2A7C0425" wp14:editId="72B7C6FF">
            <wp:extent cx="4305300" cy="3229774"/>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99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8068" cy="3239352"/>
                    </a:xfrm>
                    <a:prstGeom prst="rect">
                      <a:avLst/>
                    </a:prstGeom>
                  </pic:spPr>
                </pic:pic>
              </a:graphicData>
            </a:graphic>
          </wp:inline>
        </w:drawing>
      </w:r>
    </w:p>
    <w:p w14:paraId="0D145F50" w14:textId="77777777" w:rsidR="003B021B" w:rsidRPr="005D0888" w:rsidRDefault="005D0888" w:rsidP="005D0888">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決定專題走向</w:t>
      </w:r>
      <w:r w:rsidR="003B021B" w:rsidRPr="001E659D">
        <w:rPr>
          <w:rFonts w:ascii="Times New Roman" w:eastAsia="標楷體" w:hAnsi="Times New Roman" w:hint="eastAsia"/>
        </w:rPr>
        <w:t>。</w:t>
      </w:r>
    </w:p>
    <w:p w14:paraId="61994991" w14:textId="77777777" w:rsidR="003B021B" w:rsidRPr="001E659D" w:rsidRDefault="003B021B" w:rsidP="003B021B">
      <w:pPr>
        <w:widowControl/>
        <w:jc w:val="both"/>
        <w:rPr>
          <w:rFonts w:eastAsia="標楷體"/>
          <w:b/>
          <w:color w:val="000000"/>
          <w:szCs w:val="24"/>
        </w:rPr>
      </w:pPr>
    </w:p>
    <w:p w14:paraId="50A820C8" w14:textId="77777777"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5D0888">
        <w:rPr>
          <w:rFonts w:eastAsia="標楷體" w:hint="eastAsia"/>
          <w:color w:val="000000"/>
          <w:sz w:val="24"/>
          <w:szCs w:val="24"/>
        </w:rPr>
        <w:t>上網查找各類資料</w:t>
      </w:r>
      <w:r w:rsidR="00F85781" w:rsidRPr="00F85781">
        <w:rPr>
          <w:rFonts w:eastAsia="標楷體" w:hint="eastAsia"/>
          <w:color w:val="000000"/>
          <w:sz w:val="24"/>
          <w:szCs w:val="24"/>
        </w:rPr>
        <w:t>。</w:t>
      </w:r>
    </w:p>
    <w:p w14:paraId="5CFE8214" w14:textId="77777777" w:rsidR="003B021B" w:rsidRPr="005D0888" w:rsidRDefault="003B021B" w:rsidP="003B021B">
      <w:pPr>
        <w:widowControl/>
        <w:jc w:val="both"/>
        <w:rPr>
          <w:rFonts w:eastAsia="標楷體"/>
          <w:b/>
          <w:sz w:val="24"/>
          <w:szCs w:val="24"/>
        </w:rPr>
      </w:pPr>
    </w:p>
    <w:p w14:paraId="2AD128E9" w14:textId="77777777" w:rsidR="00CB7D9E" w:rsidRPr="005D0888" w:rsidRDefault="003B021B" w:rsidP="005D0888">
      <w:pPr>
        <w:widowControl/>
        <w:jc w:val="both"/>
        <w:rPr>
          <w:rFonts w:eastAsia="標楷體"/>
          <w:color w:val="000000"/>
          <w:sz w:val="24"/>
          <w:szCs w:val="24"/>
        </w:rPr>
      </w:pPr>
      <w:r w:rsidRPr="00F85781">
        <w:rPr>
          <w:rFonts w:eastAsia="標楷體" w:hint="eastAsia"/>
          <w:b/>
          <w:sz w:val="24"/>
          <w:szCs w:val="24"/>
        </w:rPr>
        <w:t>決議：</w:t>
      </w:r>
    </w:p>
    <w:p w14:paraId="351B3ED9" w14:textId="77777777" w:rsidR="004B49A6" w:rsidRPr="005D0888" w:rsidRDefault="005D0888" w:rsidP="005D0888">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7146DA41" w14:textId="77777777" w:rsidR="004B49A6" w:rsidRPr="004B49A6"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r w:rsidR="005D0888">
        <w:rPr>
          <w:rFonts w:ascii="標楷體" w:eastAsia="標楷體" w:hAnsi="標楷體" w:hint="eastAsia"/>
          <w:sz w:val="24"/>
          <w:szCs w:val="24"/>
        </w:rPr>
        <w:t>良好</w:t>
      </w:r>
    </w:p>
    <w:tbl>
      <w:tblPr>
        <w:tblStyle w:val="af0"/>
        <w:tblW w:w="0" w:type="auto"/>
        <w:tblLook w:val="04A0" w:firstRow="1" w:lastRow="0" w:firstColumn="1" w:lastColumn="0" w:noHBand="0" w:noVBand="1"/>
      </w:tblPr>
      <w:tblGrid>
        <w:gridCol w:w="10458"/>
        <w:gridCol w:w="530"/>
      </w:tblGrid>
      <w:tr w:rsidR="004B49A6" w:rsidRPr="005156AB" w14:paraId="65439EF1" w14:textId="77777777" w:rsidTr="005D0888">
        <w:tc>
          <w:tcPr>
            <w:tcW w:w="10458" w:type="dxa"/>
          </w:tcPr>
          <w:p w14:paraId="462FDE22"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5699532" w14:textId="77777777" w:rsidR="004B49A6" w:rsidRDefault="00844FCA" w:rsidP="006526F2">
            <w:pPr>
              <w:rPr>
                <w:rFonts w:eastAsia="標楷體"/>
              </w:rPr>
            </w:pPr>
            <w:r>
              <w:rPr>
                <w:rFonts w:eastAsia="標楷體"/>
                <w:noProof/>
              </w:rPr>
              <w:lastRenderedPageBreak/>
              <w:drawing>
                <wp:inline distT="0" distB="0" distL="0" distR="0" wp14:anchorId="0F5A1063" wp14:editId="0D33613D">
                  <wp:extent cx="6840220" cy="51314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9904.jpg"/>
                          <pic:cNvPicPr/>
                        </pic:nvPicPr>
                        <pic:blipFill>
                          <a:blip r:embed="rId9">
                            <a:extLst>
                              <a:ext uri="{28A0092B-C50C-407E-A947-70E740481C1C}">
                                <a14:useLocalDpi xmlns:a14="http://schemas.microsoft.com/office/drawing/2010/main" val="0"/>
                              </a:ext>
                            </a:extLst>
                          </a:blip>
                          <a:stretch>
                            <a:fillRect/>
                          </a:stretch>
                        </pic:blipFill>
                        <pic:spPr>
                          <a:xfrm>
                            <a:off x="0" y="0"/>
                            <a:ext cx="6840220" cy="5131435"/>
                          </a:xfrm>
                          <a:prstGeom prst="rect">
                            <a:avLst/>
                          </a:prstGeom>
                        </pic:spPr>
                      </pic:pic>
                    </a:graphicData>
                  </a:graphic>
                </wp:inline>
              </w:drawing>
            </w:r>
          </w:p>
          <w:p w14:paraId="2E8D66A6" w14:textId="77777777" w:rsidR="004B49A6" w:rsidRPr="005156AB" w:rsidRDefault="004B49A6" w:rsidP="006526F2">
            <w:pPr>
              <w:rPr>
                <w:rFonts w:eastAsia="標楷體"/>
              </w:rPr>
            </w:pPr>
          </w:p>
        </w:tc>
        <w:tc>
          <w:tcPr>
            <w:tcW w:w="530" w:type="dxa"/>
          </w:tcPr>
          <w:p w14:paraId="01A7ACB9" w14:textId="77777777" w:rsidR="004B49A6" w:rsidRPr="005156AB" w:rsidRDefault="004B49A6" w:rsidP="006526F2">
            <w:pPr>
              <w:rPr>
                <w:rFonts w:eastAsia="標楷體"/>
              </w:rPr>
            </w:pPr>
            <w:r w:rsidRPr="005156AB">
              <w:rPr>
                <w:rFonts w:eastAsia="標楷體" w:hint="eastAsia"/>
              </w:rPr>
              <w:lastRenderedPageBreak/>
              <w:t>照片</w:t>
            </w:r>
            <w:r w:rsidRPr="005156AB">
              <w:rPr>
                <w:rFonts w:eastAsia="標楷體" w:hint="eastAsia"/>
              </w:rPr>
              <w:t>2</w:t>
            </w:r>
            <w:r w:rsidRPr="005156AB">
              <w:rPr>
                <w:rFonts w:eastAsia="標楷體" w:hint="eastAsia"/>
              </w:rPr>
              <w:t>：</w:t>
            </w:r>
          </w:p>
          <w:p w14:paraId="1899F473" w14:textId="77777777" w:rsidR="004B49A6" w:rsidRPr="005156AB" w:rsidRDefault="004B49A6" w:rsidP="006526F2">
            <w:pPr>
              <w:rPr>
                <w:rFonts w:eastAsia="標楷體"/>
              </w:rPr>
            </w:pPr>
          </w:p>
        </w:tc>
      </w:tr>
      <w:tr w:rsidR="004B49A6" w:rsidRPr="005156AB" w14:paraId="27D4D1C9" w14:textId="77777777" w:rsidTr="005D0888">
        <w:tc>
          <w:tcPr>
            <w:tcW w:w="10458" w:type="dxa"/>
          </w:tcPr>
          <w:p w14:paraId="6E356D9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844FCA">
              <w:rPr>
                <w:rFonts w:eastAsia="標楷體" w:hint="eastAsia"/>
              </w:rPr>
              <w:t>合照</w:t>
            </w:r>
          </w:p>
        </w:tc>
        <w:tc>
          <w:tcPr>
            <w:tcW w:w="530" w:type="dxa"/>
          </w:tcPr>
          <w:p w14:paraId="12BAEAF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bl>
    <w:p w14:paraId="2A80CD82" w14:textId="77777777" w:rsidR="004B49A6" w:rsidRDefault="004B49A6">
      <w:pPr>
        <w:widowControl/>
        <w:rPr>
          <w:rFonts w:ascii="標楷體" w:eastAsia="標楷體" w:cs="標楷體"/>
          <w:color w:val="000000"/>
          <w:kern w:val="0"/>
          <w:sz w:val="24"/>
          <w:szCs w:val="24"/>
        </w:rPr>
      </w:pPr>
    </w:p>
    <w:p w14:paraId="2A58C4A0" w14:textId="77777777" w:rsidR="00CB7D9E" w:rsidRPr="005D0888" w:rsidRDefault="005D0888" w:rsidP="005D0888">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1</w:t>
      </w:r>
      <w:r w:rsidR="00F85781" w:rsidRPr="003E3B69">
        <w:rPr>
          <w:rFonts w:eastAsia="標楷體" w:hint="eastAsia"/>
          <w:color w:val="000000" w:themeColor="text1"/>
          <w:sz w:val="20"/>
        </w:rPr>
        <w:t>學期第</w:t>
      </w:r>
      <w:r>
        <w:rPr>
          <w:rFonts w:eastAsia="標楷體" w:hint="eastAsia"/>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sectPr w:rsidR="00CB7D9E" w:rsidRPr="005D0888"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41F4" w14:textId="77777777" w:rsidR="00440D05" w:rsidRDefault="00440D05">
      <w:r>
        <w:separator/>
      </w:r>
    </w:p>
  </w:endnote>
  <w:endnote w:type="continuationSeparator" w:id="0">
    <w:p w14:paraId="1DF7914F" w14:textId="77777777" w:rsidR="00440D05" w:rsidRDefault="0044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A4B" w14:textId="77777777" w:rsidR="007D09D1" w:rsidRDefault="007D09D1" w:rsidP="008278B1">
    <w:pPr>
      <w:pStyle w:val="ad"/>
      <w:jc w:val="center"/>
    </w:pPr>
    <w:r>
      <w:fldChar w:fldCharType="begin"/>
    </w:r>
    <w:r>
      <w:instrText>PAGE   \* MERGEFORMAT</w:instrText>
    </w:r>
    <w:r>
      <w:fldChar w:fldCharType="separate"/>
    </w:r>
    <w:r w:rsidR="00C02F00" w:rsidRPr="00C02F00">
      <w:rPr>
        <w:noProof/>
        <w:lang w:val="zh-TW"/>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86C10" w14:textId="77777777" w:rsidR="00440D05" w:rsidRDefault="00440D05">
      <w:r>
        <w:separator/>
      </w:r>
    </w:p>
  </w:footnote>
  <w:footnote w:type="continuationSeparator" w:id="0">
    <w:p w14:paraId="3DEF41CC" w14:textId="77777777" w:rsidR="00440D05" w:rsidRDefault="00440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64966615">
    <w:abstractNumId w:val="8"/>
  </w:num>
  <w:num w:numId="2" w16cid:durableId="1739791561">
    <w:abstractNumId w:val="1"/>
  </w:num>
  <w:num w:numId="3" w16cid:durableId="1197084511">
    <w:abstractNumId w:val="0"/>
  </w:num>
  <w:num w:numId="4" w16cid:durableId="1927034611">
    <w:abstractNumId w:val="23"/>
  </w:num>
  <w:num w:numId="5" w16cid:durableId="876701143">
    <w:abstractNumId w:val="4"/>
  </w:num>
  <w:num w:numId="6" w16cid:durableId="175579402">
    <w:abstractNumId w:val="24"/>
  </w:num>
  <w:num w:numId="7" w16cid:durableId="87317246">
    <w:abstractNumId w:val="38"/>
  </w:num>
  <w:num w:numId="8" w16cid:durableId="119303281">
    <w:abstractNumId w:val="25"/>
  </w:num>
  <w:num w:numId="9" w16cid:durableId="1186754524">
    <w:abstractNumId w:val="30"/>
  </w:num>
  <w:num w:numId="10" w16cid:durableId="804396763">
    <w:abstractNumId w:val="18"/>
  </w:num>
  <w:num w:numId="11" w16cid:durableId="1382053018">
    <w:abstractNumId w:val="19"/>
  </w:num>
  <w:num w:numId="12" w16cid:durableId="401173954">
    <w:abstractNumId w:val="28"/>
  </w:num>
  <w:num w:numId="13" w16cid:durableId="1725907581">
    <w:abstractNumId w:val="31"/>
  </w:num>
  <w:num w:numId="14" w16cid:durableId="1797675573">
    <w:abstractNumId w:val="36"/>
  </w:num>
  <w:num w:numId="15" w16cid:durableId="1190952746">
    <w:abstractNumId w:val="35"/>
  </w:num>
  <w:num w:numId="16" w16cid:durableId="1237592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0030771">
    <w:abstractNumId w:val="37"/>
  </w:num>
  <w:num w:numId="18" w16cid:durableId="360984394">
    <w:abstractNumId w:val="15"/>
  </w:num>
  <w:num w:numId="19" w16cid:durableId="1781141074">
    <w:abstractNumId w:val="3"/>
  </w:num>
  <w:num w:numId="20" w16cid:durableId="1231767506">
    <w:abstractNumId w:val="32"/>
  </w:num>
  <w:num w:numId="21" w16cid:durableId="314141294">
    <w:abstractNumId w:val="42"/>
  </w:num>
  <w:num w:numId="22" w16cid:durableId="1867057433">
    <w:abstractNumId w:val="2"/>
  </w:num>
  <w:num w:numId="23" w16cid:durableId="115219627">
    <w:abstractNumId w:val="26"/>
  </w:num>
  <w:num w:numId="24" w16cid:durableId="1667660159">
    <w:abstractNumId w:val="27"/>
  </w:num>
  <w:num w:numId="25" w16cid:durableId="662128499">
    <w:abstractNumId w:val="14"/>
  </w:num>
  <w:num w:numId="26" w16cid:durableId="1995912192">
    <w:abstractNumId w:val="6"/>
  </w:num>
  <w:num w:numId="27" w16cid:durableId="2077241891">
    <w:abstractNumId w:val="17"/>
  </w:num>
  <w:num w:numId="28" w16cid:durableId="1185437120">
    <w:abstractNumId w:val="20"/>
  </w:num>
  <w:num w:numId="29" w16cid:durableId="427895621">
    <w:abstractNumId w:val="7"/>
  </w:num>
  <w:num w:numId="30" w16cid:durableId="813185185">
    <w:abstractNumId w:val="29"/>
  </w:num>
  <w:num w:numId="31" w16cid:durableId="1519270537">
    <w:abstractNumId w:val="40"/>
  </w:num>
  <w:num w:numId="32" w16cid:durableId="905266573">
    <w:abstractNumId w:val="39"/>
  </w:num>
  <w:num w:numId="33" w16cid:durableId="1623265067">
    <w:abstractNumId w:val="16"/>
  </w:num>
  <w:num w:numId="34" w16cid:durableId="507062567">
    <w:abstractNumId w:val="13"/>
  </w:num>
  <w:num w:numId="35" w16cid:durableId="1812558407">
    <w:abstractNumId w:val="10"/>
  </w:num>
  <w:num w:numId="36" w16cid:durableId="1941914946">
    <w:abstractNumId w:val="21"/>
  </w:num>
  <w:num w:numId="37" w16cid:durableId="222565844">
    <w:abstractNumId w:val="9"/>
  </w:num>
  <w:num w:numId="38" w16cid:durableId="1617326425">
    <w:abstractNumId w:val="34"/>
  </w:num>
  <w:num w:numId="39" w16cid:durableId="1452479530">
    <w:abstractNumId w:val="41"/>
  </w:num>
  <w:num w:numId="40" w16cid:durableId="667290684">
    <w:abstractNumId w:val="5"/>
  </w:num>
  <w:num w:numId="41" w16cid:durableId="1724521359">
    <w:abstractNumId w:val="12"/>
  </w:num>
  <w:num w:numId="42" w16cid:durableId="828835923">
    <w:abstractNumId w:val="22"/>
  </w:num>
  <w:num w:numId="43" w16cid:durableId="1580867033">
    <w:abstractNumId w:val="11"/>
  </w:num>
  <w:num w:numId="44" w16cid:durableId="1016267793">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D05"/>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0888"/>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4FCA"/>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509"/>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05E9"/>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2F00"/>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6B55"/>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86B94"/>
  <w15:docId w15:val="{6E874779-B5B1-485D-BF10-2BD10A1B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56ACE-6D38-4B1E-97E6-0BED5220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74</Words>
  <Characters>426</Characters>
  <Application>Microsoft Office Word</Application>
  <DocSecurity>0</DocSecurity>
  <Lines>3</Lines>
  <Paragraphs>1</Paragraphs>
  <ScaleCrop>false</ScaleCrop>
  <Company>csim</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佑哲 李</cp:lastModifiedBy>
  <cp:revision>9</cp:revision>
  <cp:lastPrinted>2017-09-21T01:50:00Z</cp:lastPrinted>
  <dcterms:created xsi:type="dcterms:W3CDTF">2017-09-26T07:52:00Z</dcterms:created>
  <dcterms:modified xsi:type="dcterms:W3CDTF">2022-05-06T03:38:00Z</dcterms:modified>
</cp:coreProperties>
</file>