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C9" w:rsidRDefault="006975C9">
      <w:bookmarkStart w:id="0" w:name="_GoBack"/>
      <w:bookmarkEnd w:id="0"/>
    </w:p>
    <w:p w:rsidR="006975C9" w:rsidRPr="006975C9" w:rsidRDefault="006975C9" w:rsidP="006975C9">
      <w:pPr>
        <w:spacing w:after="60"/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52"/>
          <w:szCs w:val="52"/>
        </w:rPr>
        <w:t xml:space="preserve">Using </w:t>
      </w:r>
      <w:proofErr w:type="spellStart"/>
      <w:r w:rsidRPr="006975C9">
        <w:rPr>
          <w:rFonts w:ascii="Arial" w:eastAsia="Times New Roman" w:hAnsi="Arial" w:cs="Arial"/>
          <w:color w:val="000000"/>
          <w:sz w:val="52"/>
          <w:szCs w:val="52"/>
        </w:rPr>
        <w:t>PurpleAir</w:t>
      </w:r>
      <w:proofErr w:type="spellEnd"/>
      <w:r w:rsidRPr="006975C9">
        <w:rPr>
          <w:rFonts w:ascii="Arial" w:eastAsia="Times New Roman" w:hAnsi="Arial" w:cs="Arial"/>
          <w:color w:val="000000"/>
          <w:sz w:val="52"/>
          <w:szCs w:val="52"/>
        </w:rPr>
        <w:t xml:space="preserve"> data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PurpleAir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sensors employ a dual laser counter to provide some level of data integrity. This is intended to provide a way of determining sensor health and fault detection. Some examples of what can go wrong with a laser counter are a fan failure, insects or other debris inside the device or just a layer of dust from long term exposure. 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If both laser counters (channels) are in agreement, the data can be seen as excellent quality. If there are different readings from the two channels, there may be a fault with one or both.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In the case of a fault, the channel may be marked as flagged or downgraded (suspect or known faulty).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b/>
          <w:bCs/>
          <w:color w:val="000000"/>
          <w:sz w:val="22"/>
        </w:rPr>
        <w:t>PurpleAir</w:t>
      </w:r>
      <w:proofErr w:type="spellEnd"/>
      <w:r w:rsidRPr="006975C9">
        <w:rPr>
          <w:rFonts w:ascii="Arial" w:eastAsia="Times New Roman" w:hAnsi="Arial" w:cs="Arial"/>
          <w:b/>
          <w:bCs/>
          <w:color w:val="000000"/>
          <w:sz w:val="22"/>
        </w:rPr>
        <w:t xml:space="preserve"> provides ways to get direct access to the data and there are a few different ways to do this.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For the simplest way to download the data, you may use the download page available at </w:t>
      </w:r>
      <w:hyperlink r:id="rId5" w:history="1">
        <w:r w:rsidRPr="006975C9">
          <w:rPr>
            <w:rFonts w:ascii="Arial" w:eastAsia="Times New Roman" w:hAnsi="Arial" w:cs="Arial"/>
            <w:color w:val="1155CC"/>
            <w:sz w:val="22"/>
            <w:u w:val="single"/>
          </w:rPr>
          <w:t>https://www.purpleair.com/sensorlist</w:t>
        </w:r>
      </w:hyperlink>
      <w:r w:rsidRPr="006975C9">
        <w:rPr>
          <w:rFonts w:ascii="Arial" w:eastAsia="Times New Roman" w:hAnsi="Arial" w:cs="Arial"/>
          <w:color w:val="000000"/>
          <w:sz w:val="22"/>
        </w:rPr>
        <w:t>. This page provides an easy to use interface to download data based on a date range. Select the sensor(s) and dates and press download.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spacing w:after="320"/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666666"/>
          <w:sz w:val="30"/>
          <w:szCs w:val="30"/>
        </w:rPr>
        <w:t xml:space="preserve">JSON data available from </w:t>
      </w:r>
      <w:proofErr w:type="spellStart"/>
      <w:r w:rsidRPr="006975C9">
        <w:rPr>
          <w:rFonts w:ascii="Arial" w:eastAsia="Times New Roman" w:hAnsi="Arial" w:cs="Arial"/>
          <w:color w:val="666666"/>
          <w:sz w:val="30"/>
          <w:szCs w:val="30"/>
        </w:rPr>
        <w:t>PurpleAir</w:t>
      </w:r>
      <w:proofErr w:type="spellEnd"/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b/>
          <w:bCs/>
          <w:color w:val="FF0000"/>
          <w:sz w:val="22"/>
          <w:u w:val="single"/>
        </w:rPr>
        <w:t>NOTE: Please limit multiple threaded applications to a few threads at any time to reduce load on purpleair.com or thingspeak.com servers. If you do not limit the amount of threads, you may be blocked on the firewall.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PurpleAir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provides access to our real time data in a JSON format. This format allows developers to access current data for all sensors or a subset of sensors.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There are two ways to access the JSON data: 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All sensors: </w:t>
      </w:r>
      <w:hyperlink r:id="rId6" w:history="1">
        <w:r w:rsidRPr="006975C9">
          <w:rPr>
            <w:rFonts w:ascii="Arial" w:eastAsia="Times New Roman" w:hAnsi="Arial" w:cs="Arial"/>
            <w:color w:val="1155CC"/>
            <w:sz w:val="22"/>
            <w:u w:val="single"/>
          </w:rPr>
          <w:t>https://www.purpleair.com/json</w:t>
        </w:r>
      </w:hyperlink>
      <w:r w:rsidRPr="006975C9">
        <w:rPr>
          <w:rFonts w:ascii="Arial" w:eastAsia="Times New Roman" w:hAnsi="Arial" w:cs="Arial"/>
          <w:color w:val="000000"/>
          <w:sz w:val="22"/>
        </w:rPr>
        <w:t xml:space="preserve"> 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One entry: </w:t>
      </w:r>
      <w:hyperlink r:id="rId7" w:history="1">
        <w:r w:rsidRPr="006975C9">
          <w:rPr>
            <w:rFonts w:ascii="Arial" w:eastAsia="Times New Roman" w:hAnsi="Arial" w:cs="Arial"/>
            <w:color w:val="1155CC"/>
            <w:sz w:val="22"/>
            <w:u w:val="single"/>
          </w:rPr>
          <w:t>https://www.purpleair.com/json?show=&lt;ID&gt;</w:t>
        </w:r>
      </w:hyperlink>
      <w:r w:rsidRPr="006975C9">
        <w:rPr>
          <w:rFonts w:ascii="Arial" w:eastAsia="Times New Roman" w:hAnsi="Arial" w:cs="Arial"/>
          <w:color w:val="000000"/>
          <w:sz w:val="22"/>
        </w:rPr>
        <w:t xml:space="preserve"> where ID is the “ID” of the sensor you want (in the case of dual laser where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ParentID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is “null”).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spacing w:after="320"/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color w:val="666666"/>
          <w:sz w:val="30"/>
          <w:szCs w:val="30"/>
        </w:rPr>
        <w:t>PurpleAir</w:t>
      </w:r>
      <w:proofErr w:type="spellEnd"/>
      <w:r w:rsidRPr="006975C9">
        <w:rPr>
          <w:rFonts w:ascii="Arial" w:eastAsia="Times New Roman" w:hAnsi="Arial" w:cs="Arial"/>
          <w:color w:val="666666"/>
          <w:sz w:val="30"/>
          <w:szCs w:val="30"/>
        </w:rPr>
        <w:t xml:space="preserve"> JSON fields description and example values: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The following is a list of the fields and a description of their values contained in the JSON data: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"ID":1234, //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PurpleAir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sensor ID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ParentID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:null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, // The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PurpleAir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sensor ID of the "parent" entry in the case of Channel B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"THINGSPEAK_PRIMARY_ID":"1234", // The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Thingspeak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channel ID for primary data of this sensor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"THINGSPEAK_PRIMARY_ID_READ_KEY":"XXXX", // The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Thingspeak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read key for primary data of this sensor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Label":"name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", // 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"name" that appears on the map for this sensor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Lat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:null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, // Latitude position info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Lon"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:null</w:t>
      </w:r>
      <w:proofErr w:type="spellEnd"/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, // Longitude position info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"PM2_5Value":"1.07", // Current PM2.5 value (based on the 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State"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:null</w:t>
      </w:r>
      <w:proofErr w:type="spellEnd"/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,  // Unused variable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Type":"TYPE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,  /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/ Sensor type (PMS5003, PMS1003, BME280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etc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Hidden":"true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", // Hide from public view on map: true/false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Flag"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:null</w:t>
      </w:r>
      <w:proofErr w:type="spellEnd"/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, // Data flagged for unusually high readings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"DEVICE_BRIGHTNESS":"1", // LED brightness (if hardware is present)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lastRenderedPageBreak/>
        <w:t>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isOwner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":1, // Currently logged in user is the sensor owner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A_H":null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, // true if the sensor output has been downgraded or marked for attention due to suspected hardware issues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temp_f":"xx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,  /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/ Current temperature in F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humidity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":"xx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", // Current humidity in %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</w:t>
      </w:r>
      <w:proofErr w:type="spellStart"/>
      <w:proofErr w:type="gram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pressure</w:t>
      </w:r>
      <w:proofErr w:type="gramEnd"/>
      <w:r w:rsidRPr="006975C9">
        <w:rPr>
          <w:rFonts w:ascii="Arial" w:eastAsia="Times New Roman" w:hAnsi="Arial" w:cs="Arial"/>
          <w:color w:val="000000"/>
          <w:sz w:val="16"/>
          <w:szCs w:val="16"/>
        </w:rPr>
        <w:t>":"xx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", // Current pressure in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Millibars</w:t>
      </w:r>
      <w:proofErr w:type="spellEnd"/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"AGE":29831, // Sensor data age (when data was last received) in minutes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"THINGSPEAK_SECONDARY_ID":"1234", // The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Thingspeak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channel ID for secondary data of this sensor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"THINGSPEAK_SECONDARY_ID_READ_KEY":"XXXX", // The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Thingspeak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read key for secondary data of this sensor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"LastSeen":1490309930, // Last seen data time stamp in UTC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"Version":"2.47c", // Current version of sensor firmware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"LastUpdateCheck":1490308331, // Last update checked at time stamp in UTC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"Uptime":"5210", // Sensor uptime in seconds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"RSSI":"-68", // Sensor's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WiFi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 xml:space="preserve"> signal strength in 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dBm</w:t>
      </w:r>
      <w:proofErr w:type="spellEnd"/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"Stats": // Statistics for PM2.5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"{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\"v\":1.07, // Real time or current PM2.5 Value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\"v1\":1.3988595758168765, // Short term (10 minute average)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\"v2\":10.938131480857114, // 30 minute average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\"v3\":15.028685608345926, // 1 hour average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\"v4\":6.290537580116773, // 6 hour average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\"v5\":1.8393146177050788, // 24 hour average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\"v6\":0.27522764912064507, // One week average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\"pm\":1.07, // Real time or current PM2.5 Value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lastModified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\":1490309930933, // Last modified time stamp for calculated average statistics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\"</w:t>
      </w:r>
      <w:proofErr w:type="spellStart"/>
      <w:r w:rsidRPr="006975C9">
        <w:rPr>
          <w:rFonts w:ascii="Arial" w:eastAsia="Times New Roman" w:hAnsi="Arial" w:cs="Arial"/>
          <w:color w:val="000000"/>
          <w:sz w:val="16"/>
          <w:szCs w:val="16"/>
        </w:rPr>
        <w:t>timeSinceModified</w:t>
      </w:r>
      <w:proofErr w:type="spellEnd"/>
      <w:r w:rsidRPr="006975C9">
        <w:rPr>
          <w:rFonts w:ascii="Arial" w:eastAsia="Times New Roman" w:hAnsi="Arial" w:cs="Arial"/>
          <w:color w:val="000000"/>
          <w:sz w:val="16"/>
          <w:szCs w:val="16"/>
        </w:rPr>
        <w:t>\":69290 // Time between last two readings in milliseconds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6975C9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Accessing data directly from </w:t>
      </w:r>
      <w:proofErr w:type="spellStart"/>
      <w:r w:rsidRPr="006975C9">
        <w:rPr>
          <w:rFonts w:ascii="Arial" w:eastAsia="Times New Roman" w:hAnsi="Arial" w:cs="Arial"/>
          <w:color w:val="000000"/>
          <w:kern w:val="36"/>
          <w:sz w:val="40"/>
          <w:szCs w:val="40"/>
        </w:rPr>
        <w:t>Thingspeak</w:t>
      </w:r>
      <w:proofErr w:type="spellEnd"/>
      <w:r w:rsidRPr="006975C9">
        <w:rPr>
          <w:rFonts w:ascii="Arial" w:eastAsia="Times New Roman" w:hAnsi="Arial" w:cs="Arial"/>
          <w:color w:val="000000"/>
          <w:kern w:val="36"/>
          <w:sz w:val="40"/>
          <w:szCs w:val="40"/>
        </w:rPr>
        <w:t>: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Another way to get the data is to use ThingSpeak.com and to do </w:t>
      </w:r>
      <w:proofErr w:type="gramStart"/>
      <w:r w:rsidRPr="006975C9">
        <w:rPr>
          <w:rFonts w:ascii="Arial" w:eastAsia="Times New Roman" w:hAnsi="Arial" w:cs="Arial"/>
          <w:color w:val="000000"/>
          <w:sz w:val="22"/>
        </w:rPr>
        <w:t>this,</w:t>
      </w:r>
      <w:proofErr w:type="gramEnd"/>
      <w:r w:rsidRPr="006975C9">
        <w:rPr>
          <w:rFonts w:ascii="Arial" w:eastAsia="Times New Roman" w:hAnsi="Arial" w:cs="Arial"/>
          <w:color w:val="000000"/>
          <w:sz w:val="22"/>
        </w:rPr>
        <w:t xml:space="preserve"> you will need the API Key and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channelID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. These two pieces of data are available from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PurpleAir’s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JSON.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b/>
          <w:bCs/>
          <w:color w:val="FF0000"/>
          <w:sz w:val="22"/>
          <w:u w:val="single"/>
        </w:rPr>
        <w:t>NOTE: Please limit multiple threaded applications to a few threads at any time to reduce load on purpleair.com or thingspeak.com servers. If you do not limit the amount of threads, you may be blocked on the firewall.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More info on using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ThingSpeak’s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API is here: </w:t>
      </w:r>
      <w:hyperlink r:id="rId8" w:history="1">
        <w:r w:rsidRPr="006975C9">
          <w:rPr>
            <w:rFonts w:ascii="Arial" w:eastAsia="Times New Roman" w:hAnsi="Arial" w:cs="Arial"/>
            <w:color w:val="1155CC"/>
            <w:sz w:val="22"/>
            <w:u w:val="single"/>
          </w:rPr>
          <w:t>https://www.mathworks.com/help/thingspeak/rest-api.html</w:t>
        </w:r>
      </w:hyperlink>
      <w:r w:rsidRPr="006975C9">
        <w:rPr>
          <w:rFonts w:ascii="Arial" w:eastAsia="Times New Roman" w:hAnsi="Arial" w:cs="Arial"/>
          <w:color w:val="000000"/>
          <w:sz w:val="22"/>
        </w:rPr>
        <w:t xml:space="preserve"> 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spacing w:after="320"/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666666"/>
          <w:sz w:val="30"/>
          <w:szCs w:val="30"/>
        </w:rPr>
        <w:t>Field descriptions: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Channel A and B, primary and secondary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ThingSpeak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channels together provide 32 fields for each sensor.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There are six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/m3 values and six particle counts for each channel (laser) as well as temperature, humidity,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WiFi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signal (RSSI), sensor uptime, free memory and analog input. 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spacing w:after="320"/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666666"/>
          <w:sz w:val="30"/>
          <w:szCs w:val="30"/>
        </w:rPr>
        <w:t>Channel A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b/>
          <w:bCs/>
          <w:color w:val="000000"/>
          <w:sz w:val="22"/>
        </w:rPr>
        <w:t>PrimaryData</w:t>
      </w:r>
      <w:proofErr w:type="spellEnd"/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field1: PM1.0 (CF=ATM)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>/m3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field2: PM2.5 (CF=ATM)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>/m3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field3: PM10.0 (CF=ATM)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>/m3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lastRenderedPageBreak/>
        <w:t>field4: Uptime (Minutes)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field5: RSSI (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WiFi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Signal Strength)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field6: Temperature (F)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field7: Humidity (%)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field8: PM2.5 (CF=1)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/m3 </w:t>
      </w:r>
      <w:proofErr w:type="gramStart"/>
      <w:r w:rsidRPr="006975C9">
        <w:rPr>
          <w:rFonts w:ascii="Arial" w:eastAsia="Times New Roman" w:hAnsi="Arial" w:cs="Arial"/>
          <w:color w:val="000000"/>
          <w:sz w:val="22"/>
        </w:rPr>
        <w:t>This</w:t>
      </w:r>
      <w:proofErr w:type="gramEnd"/>
      <w:r w:rsidRPr="006975C9">
        <w:rPr>
          <w:rFonts w:ascii="Arial" w:eastAsia="Times New Roman" w:hAnsi="Arial" w:cs="Arial"/>
          <w:color w:val="000000"/>
          <w:sz w:val="22"/>
        </w:rPr>
        <w:t xml:space="preserve"> is the field to use for PM2.5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b/>
          <w:bCs/>
          <w:color w:val="000000"/>
          <w:sz w:val="22"/>
        </w:rPr>
        <w:t>SecondaryData</w:t>
      </w:r>
      <w:proofErr w:type="spellEnd"/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field1: 0.3um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field2: 0.5um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field3: 1.0um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field4: 2.5um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field5: 5.0um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field6: 10.0um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field7: PM1.0 (CF=1)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/m3 </w:t>
      </w:r>
      <w:proofErr w:type="gramStart"/>
      <w:r w:rsidRPr="006975C9">
        <w:rPr>
          <w:rFonts w:ascii="Arial" w:eastAsia="Times New Roman" w:hAnsi="Arial" w:cs="Arial"/>
          <w:color w:val="000000"/>
          <w:sz w:val="22"/>
        </w:rPr>
        <w:t>This</w:t>
      </w:r>
      <w:proofErr w:type="gramEnd"/>
      <w:r w:rsidRPr="006975C9">
        <w:rPr>
          <w:rFonts w:ascii="Arial" w:eastAsia="Times New Roman" w:hAnsi="Arial" w:cs="Arial"/>
          <w:color w:val="000000"/>
          <w:sz w:val="22"/>
        </w:rPr>
        <w:t xml:space="preserve"> is the field to use for PM1.0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field8: PM10 (CF=1)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/m3 </w:t>
      </w:r>
      <w:proofErr w:type="gramStart"/>
      <w:r w:rsidRPr="006975C9">
        <w:rPr>
          <w:rFonts w:ascii="Arial" w:eastAsia="Times New Roman" w:hAnsi="Arial" w:cs="Arial"/>
          <w:color w:val="000000"/>
          <w:sz w:val="22"/>
        </w:rPr>
        <w:t>This</w:t>
      </w:r>
      <w:proofErr w:type="gramEnd"/>
      <w:r w:rsidRPr="006975C9">
        <w:rPr>
          <w:rFonts w:ascii="Arial" w:eastAsia="Times New Roman" w:hAnsi="Arial" w:cs="Arial"/>
          <w:color w:val="000000"/>
          <w:sz w:val="22"/>
        </w:rPr>
        <w:t xml:space="preserve"> is the field to use for PM10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spacing w:after="320"/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666666"/>
          <w:sz w:val="30"/>
          <w:szCs w:val="30"/>
        </w:rPr>
        <w:t>Channel B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b/>
          <w:bCs/>
          <w:color w:val="000000"/>
          <w:sz w:val="22"/>
        </w:rPr>
        <w:t>PrimaryData</w:t>
      </w:r>
      <w:proofErr w:type="spellEnd"/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field1: PM1.0 (CF=ATM)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>/m3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field2: PM2.5 (CF=ATM)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>/m3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field3: PM10.0 (CF=ATM)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>/m3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field4: Free HEAP memory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field5: ADC0 (analog input) voltage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field6: (NOT USED)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field7: (NOT USED)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field8: PM2.5 (CF=1)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/m3 </w:t>
      </w:r>
      <w:proofErr w:type="gramStart"/>
      <w:r w:rsidRPr="006975C9">
        <w:rPr>
          <w:rFonts w:ascii="Arial" w:eastAsia="Times New Roman" w:hAnsi="Arial" w:cs="Arial"/>
          <w:color w:val="000000"/>
          <w:sz w:val="22"/>
        </w:rPr>
        <w:t>This</w:t>
      </w:r>
      <w:proofErr w:type="gramEnd"/>
      <w:r w:rsidRPr="006975C9">
        <w:rPr>
          <w:rFonts w:ascii="Arial" w:eastAsia="Times New Roman" w:hAnsi="Arial" w:cs="Arial"/>
          <w:color w:val="000000"/>
          <w:sz w:val="22"/>
        </w:rPr>
        <w:t xml:space="preserve"> is the field to use for PM2.5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b/>
          <w:bCs/>
          <w:color w:val="000000"/>
          <w:sz w:val="22"/>
        </w:rPr>
        <w:t>SecondaryData</w:t>
      </w:r>
      <w:proofErr w:type="spellEnd"/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field1: 0.3um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field2: 0.5um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field3: 1.0um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field4: 2.5um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field5: 5.0um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field6: 10.0um particles/deciliter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field7: PM1.0 (CF=1)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/m3 </w:t>
      </w:r>
      <w:proofErr w:type="gramStart"/>
      <w:r w:rsidRPr="006975C9">
        <w:rPr>
          <w:rFonts w:ascii="Arial" w:eastAsia="Times New Roman" w:hAnsi="Arial" w:cs="Arial"/>
          <w:color w:val="000000"/>
          <w:sz w:val="22"/>
        </w:rPr>
        <w:t>This</w:t>
      </w:r>
      <w:proofErr w:type="gramEnd"/>
      <w:r w:rsidRPr="006975C9">
        <w:rPr>
          <w:rFonts w:ascii="Arial" w:eastAsia="Times New Roman" w:hAnsi="Arial" w:cs="Arial"/>
          <w:color w:val="000000"/>
          <w:sz w:val="22"/>
        </w:rPr>
        <w:t xml:space="preserve"> is the field to use for PM1.0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 xml:space="preserve">field8: PM10 (CF=1) </w:t>
      </w: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ug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/m3 </w:t>
      </w:r>
      <w:proofErr w:type="gramStart"/>
      <w:r w:rsidRPr="006975C9">
        <w:rPr>
          <w:rFonts w:ascii="Arial" w:eastAsia="Times New Roman" w:hAnsi="Arial" w:cs="Arial"/>
          <w:color w:val="000000"/>
          <w:sz w:val="22"/>
        </w:rPr>
        <w:t>This</w:t>
      </w:r>
      <w:proofErr w:type="gramEnd"/>
      <w:r w:rsidRPr="006975C9">
        <w:rPr>
          <w:rFonts w:ascii="Arial" w:eastAsia="Times New Roman" w:hAnsi="Arial" w:cs="Arial"/>
          <w:color w:val="000000"/>
          <w:sz w:val="22"/>
        </w:rPr>
        <w:t xml:space="preserve"> is the field to use for PM10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r w:rsidRPr="006975C9">
        <w:rPr>
          <w:rFonts w:ascii="Arial" w:eastAsia="Times New Roman" w:hAnsi="Arial" w:cs="Arial"/>
          <w:color w:val="000000"/>
          <w:sz w:val="22"/>
        </w:rPr>
        <w:t>* All time stamps are UTC.</w:t>
      </w:r>
    </w:p>
    <w:p w:rsidR="006975C9" w:rsidRPr="006975C9" w:rsidRDefault="006975C9" w:rsidP="006975C9">
      <w:pPr>
        <w:rPr>
          <w:rFonts w:eastAsia="Times New Roman" w:cs="Times New Roman"/>
          <w:szCs w:val="24"/>
        </w:rPr>
      </w:pPr>
      <w:proofErr w:type="spellStart"/>
      <w:r w:rsidRPr="006975C9">
        <w:rPr>
          <w:rFonts w:ascii="Arial" w:eastAsia="Times New Roman" w:hAnsi="Arial" w:cs="Arial"/>
          <w:color w:val="000000"/>
          <w:sz w:val="22"/>
        </w:rPr>
        <w:t>PurpleAir</w:t>
      </w:r>
      <w:proofErr w:type="spellEnd"/>
      <w:r w:rsidRPr="006975C9">
        <w:rPr>
          <w:rFonts w:ascii="Arial" w:eastAsia="Times New Roman" w:hAnsi="Arial" w:cs="Arial"/>
          <w:color w:val="000000"/>
          <w:sz w:val="22"/>
        </w:rPr>
        <w:t xml:space="preserve"> sensors attempt to send both primary and secondary data every 40 seconds or so. </w:t>
      </w:r>
    </w:p>
    <w:p w:rsidR="006975C9" w:rsidRDefault="006975C9"/>
    <w:sectPr w:rsidR="0069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C9"/>
    <w:rsid w:val="0044514C"/>
    <w:rsid w:val="006975C9"/>
    <w:rsid w:val="00AA6BDD"/>
    <w:rsid w:val="00C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5C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C9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75C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75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5C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C9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75C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7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thingspeak/rest-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rpleair.com/json?show=%3CID%3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urpleair.com/json" TargetMode="External"/><Relationship Id="rId5" Type="http://schemas.openxmlformats.org/officeDocument/2006/relationships/hyperlink" Target="https://www.purpleair.com/sensor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Ray</dc:creator>
  <cp:lastModifiedBy>Kris Ray</cp:lastModifiedBy>
  <cp:revision>1</cp:revision>
  <dcterms:created xsi:type="dcterms:W3CDTF">2017-11-16T21:31:00Z</dcterms:created>
  <dcterms:modified xsi:type="dcterms:W3CDTF">2017-11-16T21:31:00Z</dcterms:modified>
</cp:coreProperties>
</file>