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Arial"/>
          <w:color w:val="auto"/>
          <w:sz w:val="72"/>
          <w:szCs w:val="72"/>
          <w:lang w:eastAsia="en-US"/>
        </w:rPr>
        <w:id w:val="-1014302448"/>
        <w:docPartObj>
          <w:docPartGallery w:val="Cover Pages"/>
          <w:docPartUnique/>
        </w:docPartObj>
      </w:sdtPr>
      <w:sdtEndPr>
        <w:rPr>
          <w:rFonts w:eastAsiaTheme="minorHAnsi"/>
          <w:b/>
          <w:bCs/>
          <w:sz w:val="22"/>
          <w:szCs w:val="22"/>
        </w:rPr>
      </w:sdtEndPr>
      <w:sdtContent>
        <w:p w14:paraId="38D82719" w14:textId="77777777" w:rsidR="00E86832" w:rsidRPr="00792303" w:rsidRDefault="00E86832">
          <w:pPr>
            <w:pStyle w:val="NoSpacing"/>
            <w:rPr>
              <w:rFonts w:eastAsiaTheme="majorEastAsia" w:cs="Arial"/>
              <w:sz w:val="72"/>
              <w:szCs w:val="72"/>
            </w:rPr>
          </w:pPr>
        </w:p>
        <w:p w14:paraId="36ADA1E1" w14:textId="77777777" w:rsidR="00E86832" w:rsidRPr="00792303" w:rsidRDefault="00E86832">
          <w:pPr>
            <w:pStyle w:val="NoSpacing"/>
            <w:rPr>
              <w:rFonts w:eastAsiaTheme="majorEastAsia" w:cs="Arial"/>
              <w:sz w:val="72"/>
              <w:szCs w:val="72"/>
            </w:rPr>
          </w:pPr>
        </w:p>
        <w:p w14:paraId="3E281758" w14:textId="77777777" w:rsidR="00E86832" w:rsidRPr="00792303" w:rsidRDefault="00E86832">
          <w:pPr>
            <w:pStyle w:val="NoSpacing"/>
            <w:rPr>
              <w:rFonts w:eastAsiaTheme="majorEastAsia" w:cs="Arial"/>
              <w:sz w:val="72"/>
              <w:szCs w:val="72"/>
            </w:rPr>
          </w:pPr>
        </w:p>
        <w:p w14:paraId="478C96BF" w14:textId="5760C68B" w:rsidR="00E86832" w:rsidRPr="004E7E33" w:rsidRDefault="00E86832" w:rsidP="004E7E33">
          <w:pPr>
            <w:pStyle w:val="Title"/>
            <w:rPr>
              <w:b/>
              <w:sz w:val="96"/>
            </w:rPr>
          </w:pPr>
          <w:r w:rsidRPr="00792303">
            <w:rPr>
              <w:noProof/>
            </w:rPr>
            <mc:AlternateContent>
              <mc:Choice Requires="wps">
                <w:drawing>
                  <wp:anchor distT="0" distB="0" distL="114300" distR="114300" simplePos="0" relativeHeight="251662336" behindDoc="0" locked="0" layoutInCell="0" allowOverlap="1" wp14:anchorId="42AFEFD2" wp14:editId="72AC3040">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A7E5A2"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ffca08 [3204]">
                    <w10:wrap anchorx="margin" anchory="page"/>
                  </v:rect>
                </w:pict>
              </mc:Fallback>
            </mc:AlternateContent>
          </w:r>
          <w:r w:rsidRPr="00792303">
            <w:rPr>
              <w:noProof/>
            </w:rPr>
            <mc:AlternateContent>
              <mc:Choice Requires="wps">
                <w:drawing>
                  <wp:anchor distT="0" distB="0" distL="114300" distR="114300" simplePos="0" relativeHeight="251661312" behindDoc="0" locked="0" layoutInCell="0" allowOverlap="1" wp14:anchorId="1BF936AD" wp14:editId="42B3479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9484179"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ffca08 [3204]">
                    <w10:wrap anchorx="margin" anchory="page"/>
                  </v:rect>
                </w:pict>
              </mc:Fallback>
            </mc:AlternateContent>
          </w:r>
          <w:r w:rsidRPr="00792303">
            <w:rPr>
              <w:noProof/>
            </w:rPr>
            <mc:AlternateContent>
              <mc:Choice Requires="wps">
                <w:drawing>
                  <wp:anchor distT="0" distB="0" distL="114300" distR="114300" simplePos="0" relativeHeight="251660288" behindDoc="0" locked="0" layoutInCell="0" allowOverlap="1" wp14:anchorId="72CF37C9" wp14:editId="1EF73CC4">
                    <wp:simplePos x="0" y="0"/>
                    <wp:positionH relativeFrom="page">
                      <wp:align>center</wp:align>
                    </wp:positionH>
                    <wp:positionV relativeFrom="topMargin">
                      <wp:align>top</wp:align>
                    </wp:positionV>
                    <wp:extent cx="8161020" cy="822960"/>
                    <wp:effectExtent l="0" t="0" r="24130" b="14605"/>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B0F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8A8C608"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" o:allowincell="f" fillcolor="#00b0f0" strokecolor="#ffca08 [3204]">
                    <w10:wrap anchorx="page" anchory="margin"/>
                  </v:rect>
                </w:pict>
              </mc:Fallback>
            </mc:AlternateContent>
          </w:r>
        </w:p>
        <w:sdt>
          <w:sdtPr>
            <w:rPr>
              <w:b/>
              <w:sz w:val="96"/>
            </w:rPr>
            <w:alias w:val="Title"/>
            <w:id w:val="14700071"/>
            <w:placeholder>
              <w:docPart w:val="DBE3C514689942E19CF4AFB451222AC5"/>
            </w:placeholder>
            <w:dataBinding w:prefixMappings="xmlns:ns0='http://schemas.openxmlformats.org/package/2006/metadata/core-properties' xmlns:ns1='http://purl.org/dc/elements/1.1/'" w:xpath="/ns0:coreProperties[1]/ns1:title[1]" w:storeItemID="{6C3C8BC8-F283-45AE-878A-BAB7291924A1}"/>
            <w:text/>
          </w:sdtPr>
          <w:sdtEndPr/>
          <w:sdtContent>
            <w:p w14:paraId="777FFB1E" w14:textId="180A1816" w:rsidR="00E86832" w:rsidRPr="004E7E33" w:rsidRDefault="000E2178" w:rsidP="004E7E33">
              <w:pPr>
                <w:pStyle w:val="Title"/>
                <w:rPr>
                  <w:b/>
                  <w:sz w:val="96"/>
                </w:rPr>
              </w:pPr>
              <w:r w:rsidRPr="004E7E33">
                <w:rPr>
                  <w:b/>
                  <w:sz w:val="96"/>
                </w:rPr>
                <w:t>AIDSPAN MONITORING &amp; EVALUATION PLAN</w:t>
              </w:r>
            </w:p>
          </w:sdtContent>
        </w:sdt>
        <w:sdt>
          <w:sdtPr>
            <w:rPr>
              <w:b/>
              <w:sz w:val="96"/>
            </w:rPr>
            <w:alias w:val="Subtitle"/>
            <w:id w:val="14700077"/>
            <w:placeholder>
              <w:docPart w:val="DDE3749BFF2346488600D5E5ECCE81CC"/>
            </w:placeholder>
            <w:dataBinding w:prefixMappings="xmlns:ns0='http://schemas.openxmlformats.org/package/2006/metadata/core-properties' xmlns:ns1='http://purl.org/dc/elements/1.1/'" w:xpath="/ns0:coreProperties[1]/ns1:subject[1]" w:storeItemID="{6C3C8BC8-F283-45AE-878A-BAB7291924A1}"/>
            <w:text/>
          </w:sdtPr>
          <w:sdtEndPr/>
          <w:sdtContent>
            <w:p w14:paraId="55BE0E04" w14:textId="40ED26DC" w:rsidR="00E86832" w:rsidRPr="004E7E33" w:rsidRDefault="000B2222" w:rsidP="004E7E33">
              <w:pPr>
                <w:pStyle w:val="Title"/>
                <w:rPr>
                  <w:b/>
                  <w:sz w:val="48"/>
                  <w:szCs w:val="36"/>
                </w:rPr>
              </w:pPr>
              <w:r w:rsidRPr="004E7E33">
                <w:rPr>
                  <w:b/>
                  <w:sz w:val="96"/>
                </w:rPr>
                <w:t>(2016-2018)</w:t>
              </w:r>
            </w:p>
          </w:sdtContent>
        </w:sdt>
        <w:sdt>
          <w:sdtPr>
            <w:rPr>
              <w:rFonts w:cs="Arial"/>
            </w:rPr>
            <w:alias w:val="Company"/>
            <w:id w:val="14700089"/>
            <w:placeholder>
              <w:docPart w:val="F3E77ED9D4AD48A0A2B0888137745211"/>
            </w:placeholder>
            <w:dataBinding w:prefixMappings="xmlns:ns0='http://schemas.openxmlformats.org/officeDocument/2006/extended-properties'" w:xpath="/ns0:Properties[1]/ns0:Company[1]" w:storeItemID="{6668398D-A668-4E3E-A5EB-62B293D839F1}"/>
            <w:text/>
          </w:sdtPr>
          <w:sdtEndPr/>
          <w:sdtContent>
            <w:p w14:paraId="772CA53D" w14:textId="416D346A" w:rsidR="00E86832" w:rsidRPr="00792303" w:rsidRDefault="00A806CA">
              <w:pPr>
                <w:pStyle w:val="NoSpacing"/>
                <w:rPr>
                  <w:rFonts w:cs="Arial"/>
                </w:rPr>
              </w:pPr>
              <w:r>
                <w:rPr>
                  <w:rFonts w:cs="Arial"/>
                </w:rPr>
                <w:t>Aidspan</w:t>
              </w:r>
            </w:p>
          </w:sdtContent>
        </w:sdt>
        <w:sdt>
          <w:sdtPr>
            <w:rPr>
              <w:rFonts w:cs="Arial"/>
            </w:rPr>
            <w:alias w:val="Author"/>
            <w:id w:val="14700094"/>
            <w:placeholder>
              <w:docPart w:val="3A249B090DB74676B5988AF57ABB5C22"/>
            </w:placeholder>
            <w:dataBinding w:prefixMappings="xmlns:ns0='http://schemas.openxmlformats.org/package/2006/metadata/core-properties' xmlns:ns1='http://purl.org/dc/elements/1.1/'" w:xpath="/ns0:coreProperties[1]/ns1:creator[1]" w:storeItemID="{6C3C8BC8-F283-45AE-878A-BAB7291924A1}"/>
            <w:text/>
          </w:sdtPr>
          <w:sdtEndPr/>
          <w:sdtContent>
            <w:p w14:paraId="06CC03AF" w14:textId="0BF18252" w:rsidR="00E86832" w:rsidRPr="00792303" w:rsidRDefault="000E2178">
              <w:pPr>
                <w:pStyle w:val="NoSpacing"/>
                <w:rPr>
                  <w:rFonts w:cs="Arial"/>
                </w:rPr>
              </w:pPr>
              <w:r>
                <w:rPr>
                  <w:rFonts w:cs="Arial"/>
                </w:rPr>
                <w:t>Djesika Amendah</w:t>
              </w:r>
            </w:p>
          </w:sdtContent>
        </w:sdt>
        <w:p w14:paraId="5BB6010D" w14:textId="77777777" w:rsidR="00E86832" w:rsidRDefault="00E86832">
          <w:pPr>
            <w:rPr>
              <w:rFonts w:cs="Arial"/>
            </w:rPr>
          </w:pPr>
        </w:p>
        <w:p w14:paraId="7FFFD73B" w14:textId="77777777" w:rsidR="00792303" w:rsidRDefault="00792303">
          <w:pPr>
            <w:rPr>
              <w:rFonts w:cs="Arial"/>
            </w:rPr>
          </w:pPr>
        </w:p>
        <w:p w14:paraId="14F0FF27" w14:textId="77777777" w:rsidR="00792303" w:rsidRDefault="00792303">
          <w:pPr>
            <w:rPr>
              <w:rFonts w:cs="Arial"/>
            </w:rPr>
          </w:pPr>
        </w:p>
        <w:p w14:paraId="7C793370" w14:textId="6C020163" w:rsidR="00792303" w:rsidRDefault="00792303">
          <w:pPr>
            <w:rPr>
              <w:rFonts w:cs="Arial"/>
            </w:rPr>
          </w:pPr>
          <w:r>
            <w:rPr>
              <w:noProof/>
            </w:rPr>
            <w:drawing>
              <wp:inline distT="0" distB="0" distL="0" distR="0" wp14:anchorId="511CAA40" wp14:editId="2AFA064A">
                <wp:extent cx="3575538" cy="1090246"/>
                <wp:effectExtent l="0" t="0" r="6350" b="0"/>
                <wp:docPr id="12" name="Picture 12" descr="C:\Users\sat consult\AppData\Local\Microsoft\Windows\INetCache\Content.Word\Aidspan_logo_RGB_tag_B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 consult\AppData\Local\Microsoft\Windows\INetCache\Content.Word\Aidspan_logo_RGB_tag_B_72dp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430" cy="1090213"/>
                        </a:xfrm>
                        <a:prstGeom prst="rect">
                          <a:avLst/>
                        </a:prstGeom>
                        <a:noFill/>
                        <a:ln>
                          <a:noFill/>
                        </a:ln>
                      </pic:spPr>
                    </pic:pic>
                  </a:graphicData>
                </a:graphic>
              </wp:inline>
            </w:drawing>
          </w:r>
        </w:p>
        <w:p w14:paraId="50B73956" w14:textId="77777777" w:rsidR="00792303" w:rsidRPr="00792303" w:rsidRDefault="00792303">
          <w:pPr>
            <w:rPr>
              <w:rFonts w:cs="Arial"/>
            </w:rPr>
          </w:pPr>
        </w:p>
        <w:p w14:paraId="40F892F0" w14:textId="3CF734AA" w:rsidR="00E86832" w:rsidRPr="00792303" w:rsidRDefault="00E86832">
          <w:pPr>
            <w:rPr>
              <w:rFonts w:cs="Arial"/>
              <w:b/>
              <w:bCs/>
            </w:rPr>
          </w:pPr>
          <w:r w:rsidRPr="00792303">
            <w:rPr>
              <w:rFonts w:cs="Arial"/>
              <w:noProof/>
            </w:rPr>
            <mc:AlternateContent>
              <mc:Choice Requires="wps">
                <w:drawing>
                  <wp:anchor distT="0" distB="0" distL="114300" distR="114300" simplePos="0" relativeHeight="251659264" behindDoc="0" locked="0" layoutInCell="0" allowOverlap="1" wp14:anchorId="70533D91" wp14:editId="4862A4F7">
                    <wp:simplePos x="0" y="0"/>
                    <wp:positionH relativeFrom="page">
                      <wp:align>center</wp:align>
                    </wp:positionH>
                    <wp:positionV relativeFrom="page">
                      <wp:posOffset>10108194</wp:posOffset>
                    </wp:positionV>
                    <wp:extent cx="8161020" cy="817880"/>
                    <wp:effectExtent l="0" t="0" r="24130" b="1460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E6482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CB67C9" id="Rectangle 2" o:spid="_x0000_s1026" style="position:absolute;margin-left:0;margin-top:795.9pt;width:642.6pt;height:64.4pt;z-index:251659264;visibility:visible;mso-wrap-style:square;mso-width-percent:1050;mso-height-percent:900;mso-wrap-distance-left:9pt;mso-wrap-distance-top:0;mso-wrap-distance-right:9pt;mso-wrap-distance-bottom:0;mso-position-horizontal:center;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" o:allowincell="f" fillcolor="#e64823" strokecolor="#ffca08 [3204]">
                    <w10:wrap anchorx="page" anchory="page"/>
                  </v:rect>
                </w:pict>
              </mc:Fallback>
            </mc:AlternateContent>
          </w:r>
          <w:r w:rsidRPr="00792303">
            <w:rPr>
              <w:rFonts w:cs="Arial"/>
              <w:b/>
              <w:bCs/>
            </w:rPr>
            <w:br w:type="page"/>
          </w:r>
        </w:p>
      </w:sdtContent>
    </w:sdt>
    <w:p w14:paraId="7BC21538" w14:textId="68D50DBC" w:rsidR="001B37C0" w:rsidRPr="009315F2" w:rsidRDefault="001B37C0" w:rsidP="004E7E33">
      <w:pPr>
        <w:pStyle w:val="Heading1"/>
      </w:pPr>
      <w:r w:rsidRPr="009315F2">
        <w:lastRenderedPageBreak/>
        <w:t>AIDSPAN</w:t>
      </w:r>
    </w:p>
    <w:p w14:paraId="3C669FA5" w14:textId="77777777" w:rsidR="001B37C0" w:rsidRPr="00792303" w:rsidRDefault="001B37C0" w:rsidP="001B37C0">
      <w:pPr>
        <w:spacing w:line="276" w:lineRule="auto"/>
        <w:rPr>
          <w:rFonts w:cs="Arial"/>
          <w:b/>
          <w:bCs/>
        </w:rPr>
      </w:pPr>
      <w:r w:rsidRPr="009315F2">
        <w:rPr>
          <w:rFonts w:cs="Arial"/>
          <w:b/>
          <w:color w:val="EC7016" w:themeColor="accent4"/>
        </w:rPr>
        <w:t>Vision</w:t>
      </w:r>
      <w:r w:rsidRPr="00792303">
        <w:rPr>
          <w:rFonts w:cs="Arial"/>
          <w:b/>
        </w:rPr>
        <w:t xml:space="preserve">: </w:t>
      </w:r>
      <w:r w:rsidRPr="00792303">
        <w:rPr>
          <w:rFonts w:cs="Arial"/>
          <w:bCs/>
        </w:rPr>
        <w:t>An effective and transparent Global Fund that attains its mission.</w:t>
      </w:r>
      <w:r w:rsidRPr="00792303">
        <w:rPr>
          <w:rFonts w:cs="Arial"/>
          <w:b/>
          <w:bCs/>
        </w:rPr>
        <w:t xml:space="preserve"> </w:t>
      </w:r>
    </w:p>
    <w:p w14:paraId="4807591A" w14:textId="77777777" w:rsidR="001B37C0" w:rsidRPr="00792303" w:rsidRDefault="001B37C0" w:rsidP="001B37C0">
      <w:pPr>
        <w:spacing w:line="276" w:lineRule="auto"/>
        <w:rPr>
          <w:rFonts w:cs="Arial"/>
          <w:bCs/>
        </w:rPr>
      </w:pPr>
      <w:r w:rsidRPr="009315F2">
        <w:rPr>
          <w:rFonts w:cs="Arial"/>
          <w:b/>
          <w:color w:val="EC7016" w:themeColor="accent4"/>
        </w:rPr>
        <w:t>Mission</w:t>
      </w:r>
      <w:r w:rsidRPr="00792303">
        <w:rPr>
          <w:rFonts w:cs="Arial"/>
          <w:b/>
        </w:rPr>
        <w:t xml:space="preserve">: </w:t>
      </w:r>
      <w:r w:rsidRPr="00792303">
        <w:rPr>
          <w:rFonts w:cs="Arial"/>
          <w:bCs/>
        </w:rPr>
        <w:t>To be an effective watchdog of the Global Fund at global and country levels by providing information, critical analysis and commentary on developments at the Fund</w:t>
      </w:r>
    </w:p>
    <w:p w14:paraId="5CF22451" w14:textId="0CE51F9E" w:rsidR="001B37C0" w:rsidRPr="00792303" w:rsidRDefault="001B37C0" w:rsidP="001B37C0">
      <w:pPr>
        <w:spacing w:line="276" w:lineRule="auto"/>
        <w:rPr>
          <w:rFonts w:cs="Arial"/>
          <w:bCs/>
        </w:rPr>
      </w:pPr>
      <w:r w:rsidRPr="009315F2">
        <w:rPr>
          <w:rFonts w:cs="Arial"/>
          <w:b/>
          <w:bCs/>
          <w:color w:val="EC7016" w:themeColor="accent4"/>
        </w:rPr>
        <w:t>Strategy Goal</w:t>
      </w:r>
      <w:r w:rsidRPr="00792303">
        <w:rPr>
          <w:rFonts w:cs="Arial"/>
          <w:b/>
          <w:bCs/>
        </w:rPr>
        <w:t xml:space="preserve">: </w:t>
      </w:r>
      <w:r w:rsidRPr="00792303">
        <w:rPr>
          <w:rFonts w:cs="Arial"/>
          <w:bCs/>
        </w:rPr>
        <w:t>By 2018, have positive effect on the Global Fund’s operations</w:t>
      </w:r>
    </w:p>
    <w:p w14:paraId="4CFA9B1B" w14:textId="0662DDEB" w:rsidR="0098214D" w:rsidRDefault="0098214D" w:rsidP="004E7E33">
      <w:pPr>
        <w:pStyle w:val="Heading1"/>
      </w:pPr>
      <w:r>
        <w:br w:type="page"/>
      </w:r>
    </w:p>
    <w:p w14:paraId="19E84635" w14:textId="77777777" w:rsidR="009C4CD5" w:rsidRPr="00792303" w:rsidRDefault="009C4CD5" w:rsidP="001B37C0">
      <w:pPr>
        <w:spacing w:line="276" w:lineRule="auto"/>
        <w:rPr>
          <w:rFonts w:cs="Arial"/>
          <w:bCs/>
        </w:rPr>
      </w:pPr>
    </w:p>
    <w:p w14:paraId="36D8C741" w14:textId="217925E4" w:rsidR="009C4CD5" w:rsidRPr="009315F2" w:rsidRDefault="004E7E33" w:rsidP="004E7E33">
      <w:pPr>
        <w:pStyle w:val="Heading1"/>
      </w:pPr>
      <w:r>
        <w:t>Introduction</w:t>
      </w:r>
      <w:r w:rsidRPr="009315F2">
        <w:t xml:space="preserve"> </w:t>
      </w:r>
    </w:p>
    <w:p w14:paraId="3560CA67" w14:textId="0D089C8D" w:rsidR="009C4CD5" w:rsidRPr="00792303" w:rsidRDefault="009C4CD5" w:rsidP="009C4CD5">
      <w:pPr>
        <w:spacing w:after="120" w:line="276" w:lineRule="auto"/>
        <w:jc w:val="both"/>
        <w:rPr>
          <w:rFonts w:cs="Arial"/>
        </w:rPr>
      </w:pPr>
      <w:r w:rsidRPr="00792303">
        <w:rPr>
          <w:rFonts w:cs="Arial"/>
        </w:rPr>
        <w:t>Aidspan is an independent watchdog of the Global Fund to Fight AIDS TB and Malaria for more than 14 years’ experience. Aidspan catalyzes the Fund’s self-regulating mechanism for aid effectiveness. AIDSPAN is an international non-profit organization registered in the US with offices in Kenya.</w:t>
      </w:r>
    </w:p>
    <w:p w14:paraId="5D419753" w14:textId="77777777" w:rsidR="009C4CD5" w:rsidRPr="00792303" w:rsidRDefault="009C4CD5" w:rsidP="009C4CD5">
      <w:pPr>
        <w:spacing w:line="276" w:lineRule="auto"/>
        <w:jc w:val="both"/>
        <w:rPr>
          <w:rFonts w:cs="Arial"/>
          <w:bCs/>
          <w:lang w:val="en-GB"/>
        </w:rPr>
      </w:pPr>
      <w:r w:rsidRPr="00792303">
        <w:rPr>
          <w:rFonts w:cs="Arial"/>
          <w:bCs/>
          <w:lang w:val="en-GB"/>
        </w:rPr>
        <w:t>Since its inception, Aidspan has bolstered the Fund’s effectiveness by being a dedicated source of information, targeted analyses and independent commentary via its official website (</w:t>
      </w:r>
      <w:hyperlink r:id="rId9" w:history="1">
        <w:r w:rsidRPr="00792303">
          <w:rPr>
            <w:rStyle w:val="Hyperlink"/>
            <w:rFonts w:cs="Arial"/>
            <w:bCs/>
            <w:color w:val="auto"/>
            <w:lang w:val="en-GB"/>
          </w:rPr>
          <w:t>www.aidspan.org</w:t>
        </w:r>
      </w:hyperlink>
      <w:r w:rsidRPr="00792303">
        <w:rPr>
          <w:rFonts w:cs="Arial"/>
          <w:bCs/>
          <w:lang w:val="en-GB"/>
        </w:rPr>
        <w:t xml:space="preserve">), Global Fund Observer (GFO) newsletter, and other communication channels. </w:t>
      </w:r>
      <w:r w:rsidRPr="00792303">
        <w:rPr>
          <w:rFonts w:cs="Arial"/>
          <w:bCs/>
        </w:rPr>
        <w:t>The organization is now an indispensable resource for a broad range of Global Fund stakeholders – from policy makers seeking independent critique and guidance on the Fund’s processes, investments and progress; to grass roots organizations in resource-poor settings seeking access to the Fund’s considerable resources.</w:t>
      </w:r>
    </w:p>
    <w:p w14:paraId="0F8D328B" w14:textId="77777777" w:rsidR="009C4CD5" w:rsidRPr="00792303" w:rsidRDefault="009C4CD5" w:rsidP="001B37C0">
      <w:pPr>
        <w:spacing w:line="276" w:lineRule="auto"/>
        <w:rPr>
          <w:rFonts w:cs="Arial"/>
          <w:b/>
          <w:bCs/>
          <w:lang w:val="en-GB"/>
        </w:rPr>
      </w:pPr>
    </w:p>
    <w:p w14:paraId="756947D3" w14:textId="0FCACBBB" w:rsidR="00D049F8" w:rsidRPr="009315F2" w:rsidRDefault="00897BA0" w:rsidP="004E7E33">
      <w:pPr>
        <w:pStyle w:val="Heading2"/>
      </w:pPr>
      <w:r w:rsidRPr="009315F2">
        <w:t>Organizational</w:t>
      </w:r>
      <w:r w:rsidR="00D049F8" w:rsidRPr="009315F2">
        <w:t xml:space="preserve"> Structure </w:t>
      </w:r>
    </w:p>
    <w:p w14:paraId="1EF52754" w14:textId="493CC942" w:rsidR="00BE41BA" w:rsidRPr="00792303" w:rsidRDefault="00BE41BA" w:rsidP="00BE41BA">
      <w:pPr>
        <w:pStyle w:val="Caption"/>
        <w:rPr>
          <w:rFonts w:ascii="Arial" w:eastAsia="Calibri" w:hAnsi="Arial" w:cs="Arial"/>
          <w:sz w:val="22"/>
          <w:szCs w:val="22"/>
        </w:rPr>
      </w:pPr>
      <w:r w:rsidRPr="00792303">
        <w:rPr>
          <w:rFonts w:ascii="Arial" w:hAnsi="Arial" w:cs="Arial"/>
          <w:sz w:val="22"/>
          <w:szCs w:val="22"/>
        </w:rPr>
        <w:t xml:space="preserve">Figure </w:t>
      </w:r>
      <w:r w:rsidRPr="00792303">
        <w:rPr>
          <w:rFonts w:ascii="Arial" w:hAnsi="Arial" w:cs="Arial"/>
          <w:sz w:val="22"/>
          <w:szCs w:val="22"/>
        </w:rPr>
        <w:fldChar w:fldCharType="begin"/>
      </w:r>
      <w:r w:rsidRPr="00792303">
        <w:rPr>
          <w:rFonts w:ascii="Arial" w:hAnsi="Arial" w:cs="Arial"/>
          <w:sz w:val="22"/>
          <w:szCs w:val="22"/>
        </w:rPr>
        <w:instrText xml:space="preserve"> SEQ Figure \* ARABIC </w:instrText>
      </w:r>
      <w:r w:rsidRPr="00792303">
        <w:rPr>
          <w:rFonts w:ascii="Arial" w:hAnsi="Arial" w:cs="Arial"/>
          <w:sz w:val="22"/>
          <w:szCs w:val="22"/>
        </w:rPr>
        <w:fldChar w:fldCharType="separate"/>
      </w:r>
      <w:r w:rsidR="00792303">
        <w:rPr>
          <w:rFonts w:ascii="Arial" w:hAnsi="Arial" w:cs="Arial"/>
          <w:noProof/>
          <w:sz w:val="22"/>
          <w:szCs w:val="22"/>
        </w:rPr>
        <w:t>1</w:t>
      </w:r>
      <w:r w:rsidRPr="00792303">
        <w:rPr>
          <w:rFonts w:ascii="Arial" w:hAnsi="Arial" w:cs="Arial"/>
          <w:sz w:val="22"/>
          <w:szCs w:val="22"/>
        </w:rPr>
        <w:fldChar w:fldCharType="end"/>
      </w:r>
      <w:r w:rsidRPr="00792303">
        <w:rPr>
          <w:rFonts w:ascii="Arial" w:hAnsi="Arial" w:cs="Arial"/>
          <w:sz w:val="22"/>
          <w:szCs w:val="22"/>
        </w:rPr>
        <w:t>: Aidspan's organization structure</w:t>
      </w:r>
    </w:p>
    <w:p w14:paraId="3DF296EF" w14:textId="0C4D2476" w:rsidR="00BE41BA" w:rsidRPr="00792303" w:rsidRDefault="00BE41BA" w:rsidP="00BE41BA">
      <w:pPr>
        <w:autoSpaceDE w:val="0"/>
        <w:autoSpaceDN w:val="0"/>
        <w:adjustRightInd w:val="0"/>
        <w:rPr>
          <w:rFonts w:eastAsia="DejaVu Sans" w:cs="Arial"/>
          <w:b/>
          <w:iCs/>
          <w:kern w:val="1"/>
          <w:lang w:val="en-GB"/>
        </w:rPr>
      </w:pPr>
    </w:p>
    <w:p w14:paraId="6CE87501" w14:textId="0F85FDAF" w:rsidR="00C277BB" w:rsidRDefault="00A806CA" w:rsidP="00D049F8">
      <w:pPr>
        <w:autoSpaceDE w:val="0"/>
        <w:autoSpaceDN w:val="0"/>
        <w:adjustRightInd w:val="0"/>
        <w:spacing w:after="120"/>
        <w:rPr>
          <w:rFonts w:eastAsia="Calibri" w:cs="Arial"/>
          <w:b/>
        </w:rPr>
      </w:pPr>
      <w:r w:rsidRPr="00792303">
        <w:rPr>
          <w:rFonts w:eastAsia="DejaVu Sans" w:cs="Arial"/>
          <w:b/>
          <w:iCs/>
          <w:noProof/>
          <w:kern w:val="1"/>
        </w:rPr>
        <w:drawing>
          <wp:inline distT="0" distB="0" distL="0" distR="0" wp14:anchorId="2261D7ED" wp14:editId="544B587F">
            <wp:extent cx="5732145" cy="3219207"/>
            <wp:effectExtent l="0" t="0" r="1905" b="6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0" w:name="_GoBack"/>
      <w:bookmarkEnd w:id="0"/>
    </w:p>
    <w:p w14:paraId="0D414061" w14:textId="370EB6CB" w:rsidR="001B37C0" w:rsidRPr="00792303" w:rsidRDefault="001B37C0">
      <w:pPr>
        <w:rPr>
          <w:rFonts w:cs="Arial"/>
          <w:b/>
          <w:bCs/>
        </w:rPr>
      </w:pPr>
      <w:r w:rsidRPr="00792303">
        <w:rPr>
          <w:rFonts w:cs="Arial"/>
          <w:b/>
          <w:bCs/>
        </w:rPr>
        <w:br w:type="page"/>
      </w:r>
    </w:p>
    <w:p w14:paraId="5C081696" w14:textId="5C502CC2" w:rsidR="004C5B54" w:rsidRPr="004E7E33" w:rsidRDefault="0098214D" w:rsidP="004E7E33">
      <w:pPr>
        <w:pStyle w:val="Heading1"/>
      </w:pPr>
      <w:r w:rsidRPr="004E7E33">
        <w:lastRenderedPageBreak/>
        <w:t xml:space="preserve">Aidspan </w:t>
      </w:r>
      <w:r w:rsidRPr="004E7E33">
        <w:rPr>
          <w:rFonts w:eastAsia="Times New Roman"/>
        </w:rPr>
        <w:t>Monitoring and Evaluation (M&amp;E) system</w:t>
      </w:r>
    </w:p>
    <w:p w14:paraId="77F32035" w14:textId="1A30D71C" w:rsidR="00992550" w:rsidRPr="00792303" w:rsidRDefault="001C2F73" w:rsidP="001C2F73">
      <w:pPr>
        <w:autoSpaceDE w:val="0"/>
        <w:autoSpaceDN w:val="0"/>
        <w:adjustRightInd w:val="0"/>
        <w:spacing w:after="240"/>
        <w:rPr>
          <w:rFonts w:cs="Arial"/>
        </w:rPr>
      </w:pPr>
      <w:r w:rsidRPr="00792303">
        <w:rPr>
          <w:rFonts w:eastAsia="Times New Roman" w:cs="Arial"/>
          <w:bCs/>
        </w:rPr>
        <w:t xml:space="preserve">Monitoring and Evaluation </w:t>
      </w:r>
      <w:r w:rsidR="00C543D2" w:rsidRPr="00792303">
        <w:rPr>
          <w:rFonts w:eastAsia="Times New Roman" w:cs="Arial"/>
          <w:bCs/>
        </w:rPr>
        <w:t xml:space="preserve">(M&amp;E) </w:t>
      </w:r>
      <w:r w:rsidR="00CD27E4" w:rsidRPr="00792303">
        <w:rPr>
          <w:rFonts w:eastAsia="Times New Roman" w:cs="Arial"/>
          <w:bCs/>
        </w:rPr>
        <w:t xml:space="preserve">system aims to </w:t>
      </w:r>
      <w:r w:rsidR="00615357" w:rsidRPr="00792303">
        <w:rPr>
          <w:rFonts w:eastAsia="Times New Roman" w:cs="Arial"/>
          <w:bCs/>
        </w:rPr>
        <w:t xml:space="preserve">collect accurate and timely information to plan, </w:t>
      </w:r>
      <w:r w:rsidR="00F02A34" w:rsidRPr="00792303">
        <w:rPr>
          <w:rFonts w:eastAsia="Times New Roman" w:cs="Arial"/>
          <w:bCs/>
        </w:rPr>
        <w:t>monitor and adjust</w:t>
      </w:r>
      <w:r w:rsidR="00615357" w:rsidRPr="00792303">
        <w:rPr>
          <w:rFonts w:eastAsia="Times New Roman" w:cs="Arial"/>
          <w:bCs/>
        </w:rPr>
        <w:t xml:space="preserve"> projects/program for</w:t>
      </w:r>
      <w:r w:rsidRPr="00792303">
        <w:rPr>
          <w:rFonts w:eastAsia="Times New Roman" w:cs="Arial"/>
          <w:bCs/>
        </w:rPr>
        <w:t xml:space="preserve"> effectiveness</w:t>
      </w:r>
      <w:r w:rsidR="00F02A34" w:rsidRPr="00792303">
        <w:rPr>
          <w:rFonts w:eastAsia="Times New Roman" w:cs="Arial"/>
          <w:bCs/>
        </w:rPr>
        <w:t>,</w:t>
      </w:r>
      <w:r w:rsidRPr="00792303">
        <w:rPr>
          <w:rFonts w:eastAsia="Times New Roman" w:cs="Arial"/>
          <w:bCs/>
        </w:rPr>
        <w:t xml:space="preserve"> </w:t>
      </w:r>
      <w:r w:rsidR="00F02A34" w:rsidRPr="00792303">
        <w:rPr>
          <w:rFonts w:eastAsia="Times New Roman" w:cs="Arial"/>
          <w:bCs/>
        </w:rPr>
        <w:t xml:space="preserve">efficiency, </w:t>
      </w:r>
      <w:r w:rsidRPr="00792303">
        <w:rPr>
          <w:rFonts w:eastAsia="Times New Roman" w:cs="Arial"/>
          <w:bCs/>
        </w:rPr>
        <w:t>and reporting</w:t>
      </w:r>
      <w:r w:rsidR="00793C13" w:rsidRPr="00792303">
        <w:rPr>
          <w:rFonts w:eastAsia="Times New Roman" w:cs="Arial"/>
          <w:bCs/>
        </w:rPr>
        <w:t xml:space="preserve"> </w:t>
      </w:r>
      <w:r w:rsidR="00793C13" w:rsidRPr="00792303">
        <w:rPr>
          <w:rFonts w:eastAsia="Times New Roman" w:cs="Arial"/>
          <w:bCs/>
        </w:rPr>
        <w:fldChar w:fldCharType="begin" w:fldLock="1"/>
      </w:r>
      <w:r w:rsidR="00793C13" w:rsidRPr="00792303">
        <w:rPr>
          <w:rFonts w:eastAsia="Times New Roman" w:cs="Arial"/>
          <w:bCs/>
        </w:rPr>
        <w:instrText>ADDIN CSL_CITATION { "citationItems" : [ { "id" : "ITEM-1", "itemData" : { "DOI" : "10.1186/1478-4505-10-2", "ISSN" : "1478-4505", "abstract" : "Like many low- and middle-income countries, South Africa established a dedicated HIV monitoring and evaluation (M{&amp;}E) system to track the national response to HIV/AIDS. Its implementation in the public health sector has however not been assessed. Since responsibility for health services management lies at the district (sub-national) level, this study aimed to assess the extent to which the HIV M{&amp;}E system is integrated with the overall health system M{&amp;}E function at district level. This study describes implementation of the HIV M{&amp;}E system, determines the extent to which it is integrated with the district health information system (DHIS), and evaluates factors influencing HIV M{&amp;}E integration.", "author" : [ { "dropping-particle" : "", "family" : "Kawonga", "given" : "Mary", "non-dropping-particle" : "", "parse-names" : false, "suffix" : "" }, { "dropping-particle" : "", "family" : "Blaauw", "given" : "Duane", "non-dropping-particle" : "", "parse-names" : false, "suffix" : "" }, { "dropping-particle" : "", "family" : "Fonn", "given" : "Sharon", "non-dropping-particle" : "", "parse-names" : false, "suffix" : "" } ], "container-title" : "Health Research Policy and Systems", "id" : "ITEM-1", "issue" : "1", "issued" : { "date-parts" : [ [ "2012" ] ] }, "page" : "2", "title" : "Aligning vertical interventions to health systems: a case study of the HIV monitoring and evaluation system in South Africa", "type" : "article-journal", "volume" : "10" }, "uris" : [ "http://www.mendeley.com/documents/?uuid=a1542984-2ee1-4127-8f59-0f3a9035f037" ] } ], "mendeley" : { "formattedCitation" : "(Kawonga, Blaauw, &amp; Fonn, 2012)", "plainTextFormattedCitation" : "(Kawonga, Blaauw, &amp; Fonn, 2012)" }, "properties" : { "noteIndex" : 0 }, "schema" : "https://github.com/citation-style-language/schema/raw/master/csl-citation.json" }</w:instrText>
      </w:r>
      <w:r w:rsidR="00793C13" w:rsidRPr="00792303">
        <w:rPr>
          <w:rFonts w:eastAsia="Times New Roman" w:cs="Arial"/>
          <w:bCs/>
        </w:rPr>
        <w:fldChar w:fldCharType="separate"/>
      </w:r>
      <w:r w:rsidR="00793C13" w:rsidRPr="00792303">
        <w:rPr>
          <w:rFonts w:eastAsia="Times New Roman" w:cs="Arial"/>
          <w:bCs/>
          <w:noProof/>
        </w:rPr>
        <w:t>(Kawonga, Blaauw, &amp; Fonn, 2012)</w:t>
      </w:r>
      <w:r w:rsidR="00793C13" w:rsidRPr="00792303">
        <w:rPr>
          <w:rFonts w:eastAsia="Times New Roman" w:cs="Arial"/>
          <w:bCs/>
        </w:rPr>
        <w:fldChar w:fldCharType="end"/>
      </w:r>
      <w:r w:rsidR="00793C13" w:rsidRPr="00792303">
        <w:rPr>
          <w:rFonts w:eastAsia="Times New Roman" w:cs="Arial"/>
          <w:bCs/>
        </w:rPr>
        <w:t>.</w:t>
      </w:r>
      <w:r w:rsidRPr="00792303">
        <w:rPr>
          <w:rFonts w:eastAsia="Times New Roman" w:cs="Arial"/>
          <w:bCs/>
        </w:rPr>
        <w:t xml:space="preserve"> Aidspan’s M&amp;E system focuses on both monitoring activity implementation as well as tracking results at outcome and impact level. </w:t>
      </w:r>
      <w:r w:rsidR="00992550" w:rsidRPr="00792303">
        <w:rPr>
          <w:rFonts w:eastAsia="Times New Roman" w:cs="Arial"/>
          <w:bCs/>
        </w:rPr>
        <w:t>The</w:t>
      </w:r>
      <w:r w:rsidR="00992550" w:rsidRPr="00792303">
        <w:rPr>
          <w:rFonts w:cs="Arial"/>
        </w:rPr>
        <w:t xml:space="preserve"> purpose of the M&amp;E plan is to: </w:t>
      </w:r>
    </w:p>
    <w:p w14:paraId="223D7EB2" w14:textId="4A578CDD" w:rsidR="00992550" w:rsidRPr="00792303" w:rsidRDefault="00992550" w:rsidP="0084530A">
      <w:pPr>
        <w:pStyle w:val="ListParagraph"/>
        <w:numPr>
          <w:ilvl w:val="0"/>
          <w:numId w:val="36"/>
        </w:numPr>
        <w:autoSpaceDE w:val="0"/>
        <w:autoSpaceDN w:val="0"/>
        <w:adjustRightInd w:val="0"/>
        <w:spacing w:after="240"/>
        <w:rPr>
          <w:rFonts w:eastAsia="Times New Roman" w:cs="Arial"/>
          <w:bCs/>
        </w:rPr>
      </w:pPr>
      <w:r w:rsidRPr="00792303">
        <w:rPr>
          <w:rFonts w:cs="Arial"/>
        </w:rPr>
        <w:t>Collect information and monitor the organization’s implementation of its project</w:t>
      </w:r>
      <w:r w:rsidR="00C15B49">
        <w:rPr>
          <w:rFonts w:cs="Arial"/>
        </w:rPr>
        <w:t>s</w:t>
      </w:r>
      <w:r w:rsidRPr="00792303">
        <w:rPr>
          <w:rFonts w:cs="Arial"/>
        </w:rPr>
        <w:t xml:space="preserve"> and programs; </w:t>
      </w:r>
    </w:p>
    <w:p w14:paraId="405FF3F2" w14:textId="114AE520" w:rsidR="00992550" w:rsidRPr="00792303" w:rsidRDefault="00992550" w:rsidP="0084530A">
      <w:pPr>
        <w:pStyle w:val="ListParagraph"/>
        <w:numPr>
          <w:ilvl w:val="0"/>
          <w:numId w:val="36"/>
        </w:numPr>
        <w:autoSpaceDE w:val="0"/>
        <w:autoSpaceDN w:val="0"/>
        <w:adjustRightInd w:val="0"/>
        <w:spacing w:after="240"/>
        <w:rPr>
          <w:rFonts w:eastAsia="Times New Roman" w:cs="Arial"/>
          <w:bCs/>
        </w:rPr>
      </w:pPr>
      <w:r w:rsidRPr="00792303">
        <w:rPr>
          <w:rFonts w:cs="Arial"/>
        </w:rPr>
        <w:t xml:space="preserve">Describe how the organization will assess whether it has achieved its objectives </w:t>
      </w:r>
    </w:p>
    <w:p w14:paraId="3004F0AA" w14:textId="41F2C9B4" w:rsidR="001B37C0" w:rsidRPr="00792303" w:rsidRDefault="00C15B49" w:rsidP="0084530A">
      <w:pPr>
        <w:pStyle w:val="ListParagraph"/>
        <w:numPr>
          <w:ilvl w:val="0"/>
          <w:numId w:val="36"/>
        </w:numPr>
        <w:autoSpaceDE w:val="0"/>
        <w:autoSpaceDN w:val="0"/>
        <w:adjustRightInd w:val="0"/>
        <w:spacing w:after="240"/>
        <w:rPr>
          <w:rFonts w:eastAsia="Times New Roman" w:cs="Arial"/>
          <w:bCs/>
        </w:rPr>
      </w:pPr>
      <w:r>
        <w:rPr>
          <w:rFonts w:cs="Arial"/>
        </w:rPr>
        <w:t>A</w:t>
      </w:r>
      <w:r w:rsidR="00992550" w:rsidRPr="00792303">
        <w:rPr>
          <w:rFonts w:cs="Arial"/>
        </w:rPr>
        <w:t>ssess the</w:t>
      </w:r>
      <w:r w:rsidR="001B37C0" w:rsidRPr="00792303">
        <w:rPr>
          <w:rFonts w:cs="Arial"/>
        </w:rPr>
        <w:t xml:space="preserve"> outcomes and impact of the Ai</w:t>
      </w:r>
      <w:r w:rsidR="00992550" w:rsidRPr="00792303">
        <w:rPr>
          <w:rFonts w:cs="Arial"/>
        </w:rPr>
        <w:t xml:space="preserve">dspan </w:t>
      </w:r>
      <w:r w:rsidR="001B37C0" w:rsidRPr="00792303">
        <w:rPr>
          <w:rFonts w:cs="Arial"/>
        </w:rPr>
        <w:t xml:space="preserve">watchdog activities </w:t>
      </w:r>
    </w:p>
    <w:p w14:paraId="532EE6E7" w14:textId="7EA1851F" w:rsidR="00992550" w:rsidRPr="00792303" w:rsidRDefault="001B37C0" w:rsidP="0084530A">
      <w:pPr>
        <w:pStyle w:val="ListParagraph"/>
        <w:numPr>
          <w:ilvl w:val="0"/>
          <w:numId w:val="36"/>
        </w:numPr>
        <w:autoSpaceDE w:val="0"/>
        <w:autoSpaceDN w:val="0"/>
        <w:adjustRightInd w:val="0"/>
        <w:spacing w:after="240"/>
        <w:rPr>
          <w:rFonts w:eastAsia="Times New Roman" w:cs="Arial"/>
          <w:bCs/>
        </w:rPr>
      </w:pPr>
      <w:r w:rsidRPr="00792303">
        <w:rPr>
          <w:rFonts w:cs="Arial"/>
        </w:rPr>
        <w:t>Learn from the process and experiences</w:t>
      </w:r>
      <w:r w:rsidR="00992550" w:rsidRPr="00792303">
        <w:rPr>
          <w:rFonts w:cs="Arial"/>
        </w:rPr>
        <w:t xml:space="preserve"> </w:t>
      </w:r>
    </w:p>
    <w:p w14:paraId="309B5908" w14:textId="35FD68FE" w:rsidR="001B37C0" w:rsidRPr="00792303" w:rsidRDefault="001B37C0" w:rsidP="0084530A">
      <w:pPr>
        <w:autoSpaceDE w:val="0"/>
        <w:autoSpaceDN w:val="0"/>
        <w:adjustRightInd w:val="0"/>
        <w:spacing w:after="240"/>
        <w:rPr>
          <w:rFonts w:cs="Arial"/>
        </w:rPr>
      </w:pPr>
      <w:r w:rsidRPr="00792303">
        <w:rPr>
          <w:rFonts w:cs="Arial"/>
        </w:rPr>
        <w:t>The data collected, analyzed and timely reported for each indicator will provide all our donors with detailed information on the progress and achievements of our activities helping to ensure effective and efficient use of resou</w:t>
      </w:r>
      <w:r w:rsidR="00C277BB">
        <w:rPr>
          <w:rFonts w:cs="Arial"/>
        </w:rPr>
        <w:t>rces</w:t>
      </w:r>
      <w:r w:rsidRPr="00792303">
        <w:rPr>
          <w:rFonts w:cs="Arial"/>
        </w:rPr>
        <w:t>. Staff will conduct r</w:t>
      </w:r>
      <w:r w:rsidR="00992550" w:rsidRPr="00792303">
        <w:rPr>
          <w:rFonts w:cs="Arial"/>
        </w:rPr>
        <w:t>egular quarterly and annual reviews of performance data</w:t>
      </w:r>
      <w:r w:rsidRPr="00792303">
        <w:rPr>
          <w:rFonts w:cs="Arial"/>
        </w:rPr>
        <w:t xml:space="preserve">. If needed, external evaluation will also be conducted to “watch the watchdog”. </w:t>
      </w:r>
    </w:p>
    <w:p w14:paraId="6C0F7A22" w14:textId="307E6BE7" w:rsidR="005966F6" w:rsidRPr="00792303" w:rsidRDefault="005966F6" w:rsidP="001F5C59">
      <w:pPr>
        <w:autoSpaceDE w:val="0"/>
        <w:autoSpaceDN w:val="0"/>
        <w:adjustRightInd w:val="0"/>
        <w:spacing w:line="276" w:lineRule="auto"/>
        <w:rPr>
          <w:rFonts w:cs="Arial"/>
        </w:rPr>
      </w:pPr>
      <w:r w:rsidRPr="00792303">
        <w:rPr>
          <w:rFonts w:cs="Arial"/>
        </w:rPr>
        <w:t xml:space="preserve">Aidspan’s strategic objectives </w:t>
      </w:r>
      <w:r w:rsidR="009D79FC" w:rsidRPr="00792303">
        <w:rPr>
          <w:rFonts w:cs="Arial"/>
        </w:rPr>
        <w:t xml:space="preserve">for the years 2016-2018 </w:t>
      </w:r>
      <w:r w:rsidR="00C15B49" w:rsidRPr="00792303">
        <w:rPr>
          <w:rFonts w:cs="Arial"/>
        </w:rPr>
        <w:t>are</w:t>
      </w:r>
      <w:r w:rsidR="0038739E" w:rsidRPr="00792303">
        <w:rPr>
          <w:rFonts w:cs="Arial"/>
        </w:rPr>
        <w:t>:</w:t>
      </w:r>
    </w:p>
    <w:p w14:paraId="28CD62B0" w14:textId="7542BBCC" w:rsidR="0038739E" w:rsidRPr="00792303" w:rsidRDefault="0038739E" w:rsidP="001F5C59">
      <w:pPr>
        <w:pStyle w:val="ListParagraph"/>
        <w:numPr>
          <w:ilvl w:val="0"/>
          <w:numId w:val="1"/>
        </w:numPr>
        <w:autoSpaceDE w:val="0"/>
        <w:autoSpaceDN w:val="0"/>
        <w:adjustRightInd w:val="0"/>
        <w:spacing w:line="276" w:lineRule="auto"/>
        <w:rPr>
          <w:rFonts w:cs="Arial"/>
        </w:rPr>
      </w:pPr>
      <w:r w:rsidRPr="00792303">
        <w:rPr>
          <w:rFonts w:cs="Arial"/>
          <w:bCs/>
        </w:rPr>
        <w:t>Fund</w:t>
      </w:r>
      <w:r w:rsidR="009D79FC" w:rsidRPr="00792303">
        <w:rPr>
          <w:rFonts w:cs="Arial"/>
          <w:bCs/>
        </w:rPr>
        <w:t>’s</w:t>
      </w:r>
      <w:r w:rsidRPr="00792303">
        <w:rPr>
          <w:rFonts w:cs="Arial"/>
          <w:bCs/>
        </w:rPr>
        <w:t xml:space="preserve"> policies, processes, structures, and effectiveness improve as a result of Aidspan’s critical assessment</w:t>
      </w:r>
    </w:p>
    <w:p w14:paraId="6A4FC8FC" w14:textId="77777777" w:rsidR="0038739E" w:rsidRPr="00792303" w:rsidRDefault="0038739E" w:rsidP="001F5C59">
      <w:pPr>
        <w:pStyle w:val="ListParagraph"/>
        <w:numPr>
          <w:ilvl w:val="0"/>
          <w:numId w:val="1"/>
        </w:numPr>
        <w:autoSpaceDE w:val="0"/>
        <w:autoSpaceDN w:val="0"/>
        <w:adjustRightInd w:val="0"/>
        <w:spacing w:line="276" w:lineRule="auto"/>
        <w:rPr>
          <w:rFonts w:cs="Arial"/>
        </w:rPr>
      </w:pPr>
      <w:r w:rsidRPr="00792303">
        <w:rPr>
          <w:rFonts w:cs="Arial"/>
          <w:bCs/>
        </w:rPr>
        <w:t>Fund becomes more transparent with more accurate and complete data made available</w:t>
      </w:r>
    </w:p>
    <w:p w14:paraId="11DE5D97" w14:textId="77777777" w:rsidR="0038739E" w:rsidRPr="00792303" w:rsidRDefault="0038739E" w:rsidP="001F5C59">
      <w:pPr>
        <w:pStyle w:val="ListParagraph"/>
        <w:numPr>
          <w:ilvl w:val="0"/>
          <w:numId w:val="1"/>
        </w:numPr>
        <w:autoSpaceDE w:val="0"/>
        <w:autoSpaceDN w:val="0"/>
        <w:adjustRightInd w:val="0"/>
        <w:spacing w:line="276" w:lineRule="auto"/>
        <w:rPr>
          <w:rFonts w:cs="Arial"/>
        </w:rPr>
      </w:pPr>
      <w:r w:rsidRPr="00792303">
        <w:rPr>
          <w:rFonts w:cs="Arial"/>
          <w:bCs/>
        </w:rPr>
        <w:t>Aidspan becomes stronger and more sustainable</w:t>
      </w:r>
    </w:p>
    <w:p w14:paraId="1AB92EDE" w14:textId="3EAA6845" w:rsidR="00F95596" w:rsidRPr="00792303" w:rsidRDefault="00F95596">
      <w:pPr>
        <w:rPr>
          <w:rFonts w:cs="Arial"/>
        </w:rPr>
      </w:pPr>
    </w:p>
    <w:p w14:paraId="4D47B94A" w14:textId="77777777" w:rsidR="00356A18" w:rsidRPr="00792303" w:rsidRDefault="002F20C5" w:rsidP="004E7E33">
      <w:pPr>
        <w:pStyle w:val="Heading2"/>
      </w:pPr>
      <w:r w:rsidRPr="00792303">
        <w:t>Aidspan results</w:t>
      </w:r>
      <w:r w:rsidR="00F92EB1" w:rsidRPr="00792303">
        <w:t xml:space="preserve"> framework</w:t>
      </w:r>
    </w:p>
    <w:p w14:paraId="539C2007" w14:textId="217F37C1" w:rsidR="00EA314D" w:rsidRPr="00792303" w:rsidRDefault="00EF37E4">
      <w:pPr>
        <w:rPr>
          <w:rFonts w:cs="Arial"/>
        </w:rPr>
      </w:pPr>
      <w:r w:rsidRPr="00792303">
        <w:rPr>
          <w:rFonts w:cs="Arial"/>
        </w:rPr>
        <w:t>The results framework link</w:t>
      </w:r>
      <w:r w:rsidR="00C15B49">
        <w:rPr>
          <w:rFonts w:cs="Arial"/>
        </w:rPr>
        <w:t xml:space="preserve">s </w:t>
      </w:r>
      <w:r w:rsidRPr="00792303">
        <w:rPr>
          <w:rFonts w:cs="Arial"/>
        </w:rPr>
        <w:t xml:space="preserve">the inputs and the activities to the organization strategic objectives and overall goal. </w:t>
      </w:r>
      <w:r w:rsidR="001C1DF9" w:rsidRPr="00792303">
        <w:rPr>
          <w:rFonts w:cs="Arial"/>
        </w:rPr>
        <w:t>This</w:t>
      </w:r>
      <w:r w:rsidR="003C7536" w:rsidRPr="00792303">
        <w:rPr>
          <w:rFonts w:cs="Arial"/>
        </w:rPr>
        <w:t xml:space="preserve"> framework help</w:t>
      </w:r>
      <w:r w:rsidR="00E80AD7">
        <w:rPr>
          <w:rFonts w:cs="Arial"/>
        </w:rPr>
        <w:t>s</w:t>
      </w:r>
      <w:r w:rsidR="003C7536" w:rsidRPr="00792303">
        <w:rPr>
          <w:rFonts w:cs="Arial"/>
        </w:rPr>
        <w:t xml:space="preserve"> </w:t>
      </w:r>
      <w:r w:rsidR="00020B36" w:rsidRPr="00792303">
        <w:rPr>
          <w:rFonts w:cs="Arial"/>
        </w:rPr>
        <w:t>focus on the measurable objectives</w:t>
      </w:r>
      <w:r w:rsidR="003C7536" w:rsidRPr="00792303">
        <w:rPr>
          <w:rFonts w:cs="Arial"/>
        </w:rPr>
        <w:t xml:space="preserve">, monitor </w:t>
      </w:r>
      <w:r w:rsidR="00020B36" w:rsidRPr="00792303">
        <w:rPr>
          <w:rFonts w:cs="Arial"/>
        </w:rPr>
        <w:t>p</w:t>
      </w:r>
      <w:r w:rsidR="003C7536" w:rsidRPr="00792303">
        <w:rPr>
          <w:rFonts w:cs="Arial"/>
        </w:rPr>
        <w:t>rogress towards meeting these objectives,</w:t>
      </w:r>
      <w:r w:rsidR="00A94182" w:rsidRPr="00792303">
        <w:rPr>
          <w:rFonts w:cs="Arial"/>
        </w:rPr>
        <w:t xml:space="preserve"> and mak</w:t>
      </w:r>
      <w:r w:rsidR="00E80AD7">
        <w:rPr>
          <w:rFonts w:cs="Arial"/>
        </w:rPr>
        <w:t xml:space="preserve">e </w:t>
      </w:r>
      <w:r w:rsidR="00A94182" w:rsidRPr="00792303">
        <w:rPr>
          <w:rFonts w:cs="Arial"/>
        </w:rPr>
        <w:t xml:space="preserve">necessary changes to the program </w:t>
      </w:r>
      <w:r w:rsidR="003C7536" w:rsidRPr="00792303">
        <w:rPr>
          <w:rFonts w:cs="Arial"/>
        </w:rPr>
        <w:t>and management of program implementation</w:t>
      </w:r>
      <w:r w:rsidR="001B2E7D" w:rsidRPr="00792303">
        <w:rPr>
          <w:rFonts w:cs="Arial"/>
        </w:rPr>
        <w:t>.</w:t>
      </w:r>
    </w:p>
    <w:p w14:paraId="72531D28" w14:textId="77777777" w:rsidR="006C1F55" w:rsidRPr="00792303" w:rsidRDefault="00EA314D">
      <w:pPr>
        <w:rPr>
          <w:rFonts w:cs="Arial"/>
        </w:rPr>
        <w:sectPr w:rsidR="006C1F55" w:rsidRPr="00792303" w:rsidSect="00C277BB">
          <w:footerReference w:type="default" r:id="rId15"/>
          <w:footerReference w:type="first" r:id="rId16"/>
          <w:type w:val="continuous"/>
          <w:pgSz w:w="11907" w:h="16839" w:code="9"/>
          <w:pgMar w:top="1440" w:right="1440" w:bottom="1440" w:left="1440" w:header="720" w:footer="288" w:gutter="0"/>
          <w:pgNumType w:start="0"/>
          <w:cols w:space="720"/>
          <w:titlePg/>
          <w:docGrid w:linePitch="360"/>
        </w:sectPr>
      </w:pPr>
      <w:r w:rsidRPr="00792303">
        <w:rPr>
          <w:rFonts w:cs="Arial"/>
        </w:rPr>
        <w:br w:type="page"/>
      </w:r>
    </w:p>
    <w:p w14:paraId="278585B6" w14:textId="62BCAADC" w:rsidR="00356A18" w:rsidRPr="00792303" w:rsidRDefault="00577167" w:rsidP="00577167">
      <w:pPr>
        <w:pStyle w:val="Caption"/>
        <w:rPr>
          <w:rFonts w:ascii="Arial" w:hAnsi="Arial" w:cs="Arial"/>
          <w:sz w:val="22"/>
          <w:szCs w:val="22"/>
        </w:rPr>
      </w:pPr>
      <w:r w:rsidRPr="00792303">
        <w:rPr>
          <w:rFonts w:ascii="Arial" w:hAnsi="Arial" w:cs="Arial"/>
          <w:sz w:val="22"/>
          <w:szCs w:val="22"/>
        </w:rPr>
        <w:lastRenderedPageBreak/>
        <w:t xml:space="preserve">Figure </w:t>
      </w:r>
      <w:r w:rsidRPr="00792303">
        <w:rPr>
          <w:rFonts w:ascii="Arial" w:hAnsi="Arial" w:cs="Arial"/>
          <w:sz w:val="22"/>
          <w:szCs w:val="22"/>
        </w:rPr>
        <w:fldChar w:fldCharType="begin"/>
      </w:r>
      <w:r w:rsidRPr="00792303">
        <w:rPr>
          <w:rFonts w:ascii="Arial" w:hAnsi="Arial" w:cs="Arial"/>
          <w:sz w:val="22"/>
          <w:szCs w:val="22"/>
        </w:rPr>
        <w:instrText xml:space="preserve"> SEQ Figure \* ARABIC </w:instrText>
      </w:r>
      <w:r w:rsidRPr="00792303">
        <w:rPr>
          <w:rFonts w:ascii="Arial" w:hAnsi="Arial" w:cs="Arial"/>
          <w:sz w:val="22"/>
          <w:szCs w:val="22"/>
        </w:rPr>
        <w:fldChar w:fldCharType="separate"/>
      </w:r>
      <w:r w:rsidR="00792303">
        <w:rPr>
          <w:rFonts w:ascii="Arial" w:hAnsi="Arial" w:cs="Arial"/>
          <w:noProof/>
          <w:sz w:val="22"/>
          <w:szCs w:val="22"/>
        </w:rPr>
        <w:t>2</w:t>
      </w:r>
      <w:r w:rsidRPr="00792303">
        <w:rPr>
          <w:rFonts w:ascii="Arial" w:hAnsi="Arial" w:cs="Arial"/>
          <w:sz w:val="22"/>
          <w:szCs w:val="22"/>
        </w:rPr>
        <w:fldChar w:fldCharType="end"/>
      </w:r>
      <w:r w:rsidRPr="00792303">
        <w:rPr>
          <w:rFonts w:ascii="Arial" w:hAnsi="Arial" w:cs="Arial"/>
          <w:sz w:val="22"/>
          <w:szCs w:val="22"/>
        </w:rPr>
        <w:t>: Aidspan's result framework</w:t>
      </w:r>
    </w:p>
    <w:p w14:paraId="48675070" w14:textId="647761CC" w:rsidR="00D84235" w:rsidRPr="00792303" w:rsidRDefault="00FD6ABF">
      <w:pPr>
        <w:rPr>
          <w:rFonts w:cs="Arial"/>
        </w:rPr>
      </w:pPr>
      <w:r w:rsidRPr="00792303">
        <w:rPr>
          <w:rFonts w:cs="Arial"/>
          <w:noProof/>
        </w:rPr>
        <w:drawing>
          <wp:inline distT="0" distB="0" distL="0" distR="0" wp14:anchorId="5F6CB80B" wp14:editId="3D00D7C5">
            <wp:extent cx="9372600" cy="4533900"/>
            <wp:effectExtent l="0" t="0" r="190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9DC99B1" w14:textId="50E8C8C6" w:rsidR="004346EB" w:rsidRPr="00792303" w:rsidRDefault="00955A15">
      <w:pPr>
        <w:rPr>
          <w:rFonts w:cs="Arial"/>
        </w:rPr>
      </w:pPr>
      <w:r w:rsidRPr="00792303">
        <w:rPr>
          <w:rFonts w:cs="Arial"/>
        </w:rPr>
        <w:t xml:space="preserve">   </w:t>
      </w:r>
      <w:r w:rsidRPr="00792303">
        <w:rPr>
          <w:rFonts w:cs="Arial"/>
        </w:rPr>
        <w:tab/>
      </w:r>
    </w:p>
    <w:p w14:paraId="0F00E063" w14:textId="534232C3" w:rsidR="00EF37E4" w:rsidRPr="00792303" w:rsidRDefault="00EF37E4" w:rsidP="00EF37E4">
      <w:pPr>
        <w:rPr>
          <w:rFonts w:eastAsia="Calibri" w:cs="Arial"/>
        </w:rPr>
      </w:pPr>
    </w:p>
    <w:p w14:paraId="0393BE76" w14:textId="77777777" w:rsidR="006C1F55" w:rsidRPr="00792303" w:rsidRDefault="006C1F55" w:rsidP="00EF37E4">
      <w:pPr>
        <w:rPr>
          <w:rFonts w:eastAsia="Calibri" w:cs="Arial"/>
          <w:noProof/>
        </w:rPr>
        <w:sectPr w:rsidR="006C1F55" w:rsidRPr="00792303" w:rsidSect="00C277BB">
          <w:type w:val="continuous"/>
          <w:pgSz w:w="16839" w:h="11907" w:orient="landscape" w:code="9"/>
          <w:pgMar w:top="1440" w:right="1440" w:bottom="1440" w:left="1440" w:header="720" w:footer="288" w:gutter="0"/>
          <w:cols w:space="720"/>
          <w:titlePg/>
          <w:docGrid w:linePitch="360"/>
        </w:sectPr>
      </w:pPr>
    </w:p>
    <w:p w14:paraId="2FACFB93" w14:textId="79927B5E" w:rsidR="007A1BF5" w:rsidRPr="00792303" w:rsidRDefault="007A1BF5" w:rsidP="00EF37E4">
      <w:pPr>
        <w:rPr>
          <w:rFonts w:eastAsia="Calibri" w:cs="Arial"/>
          <w:noProof/>
        </w:rPr>
      </w:pPr>
    </w:p>
    <w:p w14:paraId="48584DFA" w14:textId="61F823F0" w:rsidR="00B04B9F" w:rsidRPr="00792303" w:rsidRDefault="007A1BF5" w:rsidP="007A1BF5">
      <w:pPr>
        <w:pStyle w:val="Caption"/>
        <w:rPr>
          <w:rFonts w:ascii="Arial" w:eastAsia="Calibri" w:hAnsi="Arial" w:cs="Arial"/>
          <w:noProof/>
          <w:sz w:val="22"/>
          <w:szCs w:val="22"/>
        </w:rPr>
      </w:pPr>
      <w:r w:rsidRPr="00792303">
        <w:rPr>
          <w:rFonts w:ascii="Arial" w:hAnsi="Arial" w:cs="Arial"/>
          <w:sz w:val="22"/>
          <w:szCs w:val="22"/>
        </w:rPr>
        <w:t xml:space="preserve">Figure </w:t>
      </w:r>
      <w:r w:rsidRPr="00792303">
        <w:rPr>
          <w:rFonts w:ascii="Arial" w:hAnsi="Arial" w:cs="Arial"/>
          <w:sz w:val="22"/>
          <w:szCs w:val="22"/>
        </w:rPr>
        <w:fldChar w:fldCharType="begin"/>
      </w:r>
      <w:r w:rsidRPr="00792303">
        <w:rPr>
          <w:rFonts w:ascii="Arial" w:hAnsi="Arial" w:cs="Arial"/>
          <w:sz w:val="22"/>
          <w:szCs w:val="22"/>
        </w:rPr>
        <w:instrText xml:space="preserve"> SEQ Figure \* ARABIC </w:instrText>
      </w:r>
      <w:r w:rsidRPr="00792303">
        <w:rPr>
          <w:rFonts w:ascii="Arial" w:hAnsi="Arial" w:cs="Arial"/>
          <w:sz w:val="22"/>
          <w:szCs w:val="22"/>
        </w:rPr>
        <w:fldChar w:fldCharType="separate"/>
      </w:r>
      <w:r w:rsidR="00792303">
        <w:rPr>
          <w:rFonts w:ascii="Arial" w:hAnsi="Arial" w:cs="Arial"/>
          <w:noProof/>
          <w:sz w:val="22"/>
          <w:szCs w:val="22"/>
        </w:rPr>
        <w:t>3</w:t>
      </w:r>
      <w:r w:rsidRPr="00792303">
        <w:rPr>
          <w:rFonts w:ascii="Arial" w:hAnsi="Arial" w:cs="Arial"/>
          <w:sz w:val="22"/>
          <w:szCs w:val="22"/>
        </w:rPr>
        <w:fldChar w:fldCharType="end"/>
      </w:r>
      <w:r w:rsidRPr="00792303">
        <w:rPr>
          <w:rFonts w:ascii="Arial" w:hAnsi="Arial" w:cs="Arial"/>
          <w:sz w:val="22"/>
          <w:szCs w:val="22"/>
        </w:rPr>
        <w:t xml:space="preserve">: Aidspan's schematic reporting framework </w:t>
      </w:r>
    </w:p>
    <w:p w14:paraId="7DA998BB" w14:textId="6B953F47" w:rsidR="00865308" w:rsidRDefault="007A1BF5" w:rsidP="007A1BF5">
      <w:pPr>
        <w:pStyle w:val="Caption"/>
        <w:rPr>
          <w:rFonts w:ascii="Arial" w:eastAsia="Calibri" w:hAnsi="Arial" w:cs="Arial"/>
          <w:i w:val="0"/>
          <w:noProof/>
          <w:sz w:val="22"/>
          <w:szCs w:val="22"/>
        </w:rPr>
      </w:pPr>
      <w:r w:rsidRPr="00792303">
        <w:rPr>
          <w:rFonts w:ascii="Arial" w:eastAsia="Calibri" w:hAnsi="Arial" w:cs="Arial"/>
          <w:i w:val="0"/>
          <w:noProof/>
          <w:sz w:val="22"/>
          <w:szCs w:val="22"/>
        </w:rPr>
        <w:t xml:space="preserve">Aidspan </w:t>
      </w:r>
      <w:r w:rsidR="00E7528B" w:rsidRPr="00792303">
        <w:rPr>
          <w:rFonts w:ascii="Arial" w:eastAsia="Calibri" w:hAnsi="Arial" w:cs="Arial"/>
          <w:i w:val="0"/>
          <w:noProof/>
          <w:sz w:val="22"/>
          <w:szCs w:val="22"/>
        </w:rPr>
        <w:t>also</w:t>
      </w:r>
      <w:r w:rsidR="00FD6ABF">
        <w:rPr>
          <w:rFonts w:ascii="Arial" w:eastAsia="Calibri" w:hAnsi="Arial" w:cs="Arial"/>
          <w:i w:val="0"/>
          <w:noProof/>
          <w:sz w:val="22"/>
          <w:szCs w:val="22"/>
        </w:rPr>
        <w:t xml:space="preserve"> use</w:t>
      </w:r>
      <w:r w:rsidR="00E80AD7">
        <w:rPr>
          <w:rFonts w:ascii="Arial" w:eastAsia="Calibri" w:hAnsi="Arial" w:cs="Arial"/>
          <w:i w:val="0"/>
          <w:noProof/>
          <w:sz w:val="22"/>
          <w:szCs w:val="22"/>
        </w:rPr>
        <w:t>s</w:t>
      </w:r>
      <w:r w:rsidR="00E7528B" w:rsidRPr="00792303">
        <w:rPr>
          <w:rFonts w:ascii="Arial" w:eastAsia="Calibri" w:hAnsi="Arial" w:cs="Arial"/>
          <w:i w:val="0"/>
          <w:noProof/>
          <w:sz w:val="22"/>
          <w:szCs w:val="22"/>
        </w:rPr>
        <w:t xml:space="preserve"> this schematic reporting framework to assess progress and report in a timely manner</w:t>
      </w:r>
    </w:p>
    <w:p w14:paraId="7EB449A8" w14:textId="258F9A88" w:rsidR="00E7528B" w:rsidRPr="00792303" w:rsidRDefault="00865308" w:rsidP="007A1BF5">
      <w:pPr>
        <w:pStyle w:val="Caption"/>
        <w:rPr>
          <w:rFonts w:ascii="Arial" w:eastAsia="Calibri" w:hAnsi="Arial" w:cs="Arial"/>
          <w:i w:val="0"/>
          <w:noProof/>
          <w:sz w:val="22"/>
          <w:szCs w:val="22"/>
        </w:rPr>
      </w:pPr>
      <w:r w:rsidRPr="00792303">
        <w:rPr>
          <w:rFonts w:ascii="Arial" w:eastAsia="Calibri" w:hAnsi="Arial" w:cs="Arial"/>
          <w:i w:val="0"/>
          <w:noProof/>
          <w:sz w:val="22"/>
          <w:szCs w:val="22"/>
          <w:lang w:val="en-US"/>
        </w:rPr>
        <w:drawing>
          <wp:inline distT="0" distB="0" distL="0" distR="0" wp14:anchorId="101539CA" wp14:editId="2DDCA43E">
            <wp:extent cx="7096125" cy="3133725"/>
            <wp:effectExtent l="1905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9E0792C" w14:textId="79E0E9C2" w:rsidR="007C3839" w:rsidRPr="00792303" w:rsidRDefault="007C3839" w:rsidP="007A1BF5">
      <w:pPr>
        <w:pStyle w:val="Caption"/>
        <w:rPr>
          <w:rFonts w:ascii="Arial" w:eastAsia="Calibri" w:hAnsi="Arial" w:cs="Arial"/>
          <w:i w:val="0"/>
          <w:noProof/>
          <w:sz w:val="22"/>
          <w:szCs w:val="22"/>
        </w:rPr>
      </w:pPr>
    </w:p>
    <w:p w14:paraId="73956D90" w14:textId="7D1EA7AF" w:rsidR="007C3839" w:rsidRPr="00792303" w:rsidRDefault="007C3839" w:rsidP="007A1BF5">
      <w:pPr>
        <w:pStyle w:val="Caption"/>
        <w:rPr>
          <w:rFonts w:ascii="Arial" w:eastAsia="Calibri" w:hAnsi="Arial" w:cs="Arial"/>
          <w:i w:val="0"/>
          <w:noProof/>
          <w:sz w:val="22"/>
          <w:szCs w:val="22"/>
        </w:rPr>
      </w:pPr>
    </w:p>
    <w:p w14:paraId="3C3C331F" w14:textId="43F8B98B" w:rsidR="00D67312" w:rsidRPr="00792303" w:rsidRDefault="00125EE7" w:rsidP="00125EE7">
      <w:pPr>
        <w:numPr>
          <w:ilvl w:val="0"/>
          <w:numId w:val="38"/>
        </w:numPr>
        <w:rPr>
          <w:rFonts w:eastAsia="Calibri" w:cs="Arial"/>
          <w:b/>
          <w:bCs/>
        </w:rPr>
      </w:pPr>
      <w:r w:rsidRPr="00792303">
        <w:rPr>
          <w:rFonts w:eastAsia="Calibri" w:cs="Arial"/>
          <w:b/>
          <w:bCs/>
        </w:rPr>
        <w:t xml:space="preserve">*Note : The quarterly activity and plans reports are issued in </w:t>
      </w:r>
      <w:r w:rsidR="00BD34F7" w:rsidRPr="00792303">
        <w:rPr>
          <w:rFonts w:eastAsia="Calibri" w:cs="Arial"/>
          <w:b/>
          <w:bCs/>
        </w:rPr>
        <w:t>April, July, Octo</w:t>
      </w:r>
      <w:r w:rsidR="00CD6C96" w:rsidRPr="00792303">
        <w:rPr>
          <w:rFonts w:eastAsia="Calibri" w:cs="Arial"/>
          <w:b/>
          <w:bCs/>
        </w:rPr>
        <w:t>ber, January -following year</w:t>
      </w:r>
    </w:p>
    <w:p w14:paraId="1F2C081A" w14:textId="6A49CEEE" w:rsidR="00B04B9F" w:rsidRPr="00792303" w:rsidRDefault="00B04B9F" w:rsidP="004E7E33">
      <w:pPr>
        <w:spacing w:after="160" w:line="259" w:lineRule="auto"/>
        <w:rPr>
          <w:rFonts w:eastAsia="Calibri" w:cs="Arial"/>
        </w:rPr>
      </w:pPr>
    </w:p>
    <w:p w14:paraId="2C947414" w14:textId="77777777" w:rsidR="004E7E33" w:rsidRDefault="00FD3A42" w:rsidP="004E7E33">
      <w:pPr>
        <w:pStyle w:val="Heading2"/>
        <w:rPr>
          <w:rFonts w:eastAsia="Calibri"/>
        </w:rPr>
      </w:pPr>
      <w:r w:rsidRPr="00FD3A42">
        <w:rPr>
          <w:rFonts w:eastAsia="Calibri"/>
        </w:rPr>
        <w:t xml:space="preserve">Aidspan’s </w:t>
      </w:r>
      <w:r w:rsidR="004E7E33">
        <w:rPr>
          <w:rFonts w:eastAsia="Calibri"/>
        </w:rPr>
        <w:t>monitoring</w:t>
      </w:r>
    </w:p>
    <w:p w14:paraId="2327F989" w14:textId="6C0B96B7" w:rsidR="00FD3A42" w:rsidRPr="00E03C66" w:rsidRDefault="004E7E33" w:rsidP="00FD3A42">
      <w:pPr>
        <w:autoSpaceDE w:val="0"/>
        <w:autoSpaceDN w:val="0"/>
        <w:adjustRightInd w:val="0"/>
        <w:rPr>
          <w:rFonts w:eastAsia="Calibri" w:cs="Arial"/>
        </w:rPr>
      </w:pPr>
      <w:r w:rsidRPr="004E7E33">
        <w:rPr>
          <w:rFonts w:eastAsia="Calibri" w:cs="Arial"/>
        </w:rPr>
        <w:t xml:space="preserve">Aidspan </w:t>
      </w:r>
      <w:r w:rsidR="00FD3A42" w:rsidRPr="004E7E33">
        <w:rPr>
          <w:rFonts w:eastAsia="Calibri" w:cs="Arial"/>
        </w:rPr>
        <w:t>monitors indicators of inputs, activities and outputs. Quarterly reviews are</w:t>
      </w:r>
      <w:r w:rsidR="00FD3A42" w:rsidRPr="00792303">
        <w:rPr>
          <w:rFonts w:eastAsia="Calibri" w:cs="Arial"/>
        </w:rPr>
        <w:t xml:space="preserve"> held with all the unit leads presenting the status of planned activities according to both quarterly work plan and the Annual plan for each year. The</w:t>
      </w:r>
      <w:r w:rsidR="00FD3A42">
        <w:rPr>
          <w:rFonts w:eastAsia="Calibri" w:cs="Arial"/>
        </w:rPr>
        <w:t xml:space="preserve"> unit leads also present upcoming quarter plans. Documents and discussions are summarized in minutes that later feed the annual report. </w:t>
      </w:r>
      <w:r w:rsidR="00FD3A42" w:rsidRPr="00792303">
        <w:rPr>
          <w:rFonts w:eastAsia="Calibri" w:cs="Arial"/>
        </w:rPr>
        <w:t>The Annual Report is published by the 31</w:t>
      </w:r>
      <w:r w:rsidR="00FD3A42" w:rsidRPr="00792303">
        <w:rPr>
          <w:rFonts w:eastAsia="Calibri" w:cs="Arial"/>
          <w:vertAlign w:val="superscript"/>
        </w:rPr>
        <w:t>st</w:t>
      </w:r>
      <w:r w:rsidR="00FD3A42" w:rsidRPr="00792303">
        <w:rPr>
          <w:rFonts w:eastAsia="Calibri" w:cs="Arial"/>
        </w:rPr>
        <w:t xml:space="preserve"> of March each year.  </w:t>
      </w:r>
    </w:p>
    <w:p w14:paraId="4F9CC41A" w14:textId="77777777" w:rsidR="00FD3A42" w:rsidRPr="00792303" w:rsidRDefault="00FD3A42" w:rsidP="00FD3A42">
      <w:pPr>
        <w:autoSpaceDE w:val="0"/>
        <w:autoSpaceDN w:val="0"/>
        <w:adjustRightInd w:val="0"/>
        <w:spacing w:line="276" w:lineRule="auto"/>
        <w:rPr>
          <w:rFonts w:cs="Arial"/>
        </w:rPr>
      </w:pPr>
    </w:p>
    <w:p w14:paraId="01D7ECC1" w14:textId="77777777" w:rsidR="00C54023" w:rsidRPr="00792303" w:rsidRDefault="00C54023" w:rsidP="00E86832">
      <w:pPr>
        <w:autoSpaceDE w:val="0"/>
        <w:autoSpaceDN w:val="0"/>
        <w:adjustRightInd w:val="0"/>
        <w:rPr>
          <w:rFonts w:eastAsia="Calibri" w:cs="Arial"/>
          <w:lang w:val="en-GB"/>
        </w:rPr>
      </w:pPr>
      <w:r w:rsidRPr="00792303">
        <w:rPr>
          <w:rFonts w:eastAsia="Calibri" w:cs="Arial"/>
          <w:b/>
          <w:lang w:val="en-GB"/>
        </w:rPr>
        <w:t>The main resources of the M&amp;E department</w:t>
      </w:r>
      <w:r w:rsidRPr="00792303">
        <w:rPr>
          <w:rFonts w:eastAsia="Calibri" w:cs="Arial"/>
          <w:lang w:val="en-GB"/>
        </w:rPr>
        <w:t xml:space="preserve"> are the staff time, the available tools and the support of the staff and the leadership. Aidspan has developed a number of tools to guide the monitoring process:</w:t>
      </w:r>
    </w:p>
    <w:p w14:paraId="53A26661" w14:textId="77777777" w:rsidR="00C54023" w:rsidRPr="00A806CA" w:rsidRDefault="00C54023" w:rsidP="00A806CA">
      <w:pPr>
        <w:pStyle w:val="ListParagraph"/>
        <w:numPr>
          <w:ilvl w:val="0"/>
          <w:numId w:val="41"/>
        </w:numPr>
        <w:autoSpaceDE w:val="0"/>
        <w:autoSpaceDN w:val="0"/>
        <w:adjustRightInd w:val="0"/>
        <w:rPr>
          <w:rFonts w:eastAsia="Calibri" w:cs="Arial"/>
          <w:lang w:val="en-GB"/>
        </w:rPr>
      </w:pPr>
      <w:r w:rsidRPr="00A806CA">
        <w:rPr>
          <w:rFonts w:eastAsia="Calibri" w:cs="Arial"/>
          <w:lang w:val="en-GB"/>
        </w:rPr>
        <w:t>A result monitoring framework showing targets, output &amp; outcome indicators including baseline data.</w:t>
      </w:r>
    </w:p>
    <w:p w14:paraId="183E6EE9" w14:textId="77777777" w:rsidR="00C54023" w:rsidRPr="00A806CA" w:rsidRDefault="00C54023" w:rsidP="00A806CA">
      <w:pPr>
        <w:pStyle w:val="ListParagraph"/>
        <w:numPr>
          <w:ilvl w:val="0"/>
          <w:numId w:val="41"/>
        </w:numPr>
        <w:autoSpaceDE w:val="0"/>
        <w:autoSpaceDN w:val="0"/>
        <w:adjustRightInd w:val="0"/>
        <w:rPr>
          <w:rFonts w:eastAsia="Calibri" w:cs="Arial"/>
          <w:lang w:val="en-GB"/>
        </w:rPr>
      </w:pPr>
      <w:r w:rsidRPr="00A806CA">
        <w:rPr>
          <w:rFonts w:eastAsia="Calibri" w:cs="Arial"/>
          <w:lang w:val="en-GB"/>
        </w:rPr>
        <w:t>Annual and quarterly work plans for each department based on the Strategic Plan 2016-2018 with adaptations that include new activities.</w:t>
      </w:r>
    </w:p>
    <w:p w14:paraId="2E3198B1" w14:textId="77777777" w:rsidR="00C54023" w:rsidRPr="00A806CA" w:rsidRDefault="00C54023" w:rsidP="00A806CA">
      <w:pPr>
        <w:pStyle w:val="ListParagraph"/>
        <w:numPr>
          <w:ilvl w:val="0"/>
          <w:numId w:val="41"/>
        </w:numPr>
        <w:autoSpaceDE w:val="0"/>
        <w:autoSpaceDN w:val="0"/>
        <w:adjustRightInd w:val="0"/>
        <w:rPr>
          <w:rFonts w:eastAsia="Calibri" w:cs="Arial"/>
          <w:lang w:val="en-GB"/>
        </w:rPr>
      </w:pPr>
      <w:r w:rsidRPr="00A806CA">
        <w:rPr>
          <w:rFonts w:eastAsia="Calibri" w:cs="Arial"/>
          <w:lang w:val="en-GB"/>
        </w:rPr>
        <w:t>Quarterly staff updated reports on progress towards agreed performance targets based on the results monitoring framework.</w:t>
      </w:r>
    </w:p>
    <w:p w14:paraId="3FBB930C" w14:textId="77777777" w:rsidR="00C54023" w:rsidRPr="00A806CA" w:rsidRDefault="00C54023" w:rsidP="00A806CA">
      <w:pPr>
        <w:pStyle w:val="ListParagraph"/>
        <w:numPr>
          <w:ilvl w:val="0"/>
          <w:numId w:val="41"/>
        </w:numPr>
        <w:autoSpaceDE w:val="0"/>
        <w:autoSpaceDN w:val="0"/>
        <w:adjustRightInd w:val="0"/>
        <w:rPr>
          <w:rFonts w:eastAsia="Calibri" w:cs="Arial"/>
          <w:lang w:val="en-GB"/>
        </w:rPr>
      </w:pPr>
      <w:r w:rsidRPr="00A806CA">
        <w:rPr>
          <w:rFonts w:eastAsia="Calibri" w:cs="Arial"/>
          <w:lang w:val="en-GB"/>
        </w:rPr>
        <w:t xml:space="preserve">Quarterly report to the Board of Management but with a schedule different from that of the staff </w:t>
      </w:r>
    </w:p>
    <w:p w14:paraId="1A04F78C" w14:textId="77777777" w:rsidR="00C54023" w:rsidRPr="00792303" w:rsidRDefault="00C54023" w:rsidP="00E86832">
      <w:pPr>
        <w:autoSpaceDE w:val="0"/>
        <w:autoSpaceDN w:val="0"/>
        <w:adjustRightInd w:val="0"/>
        <w:rPr>
          <w:rFonts w:eastAsia="Calibri" w:cs="Arial"/>
          <w:lang w:val="en-GB"/>
        </w:rPr>
      </w:pPr>
      <w:bookmarkStart w:id="1" w:name="_mac9dije3wy0" w:colFirst="0" w:colLast="0"/>
      <w:bookmarkEnd w:id="1"/>
      <w:r w:rsidRPr="00792303">
        <w:rPr>
          <w:rFonts w:eastAsia="Calibri" w:cs="Arial"/>
          <w:lang w:val="en-GB"/>
        </w:rPr>
        <w:t xml:space="preserve">Aidspan holds a quarterly staff monitoring and evaluation meeting the second Wednesday of each quarter; the first Wednesday of the quarter is the deadline for each department to send </w:t>
      </w:r>
      <w:r w:rsidRPr="00792303">
        <w:rPr>
          <w:rFonts w:eastAsia="Calibri" w:cs="Arial"/>
          <w:lang w:val="en-GB"/>
        </w:rPr>
        <w:lastRenderedPageBreak/>
        <w:t>to the M&amp;E Officer quarterly staff activities updates and plans for the upcoming quarter. The quarterly progress reports and plans are discussed during this meeting.</w:t>
      </w:r>
    </w:p>
    <w:p w14:paraId="4B997493" w14:textId="77777777" w:rsidR="00C54023" w:rsidRPr="00792303" w:rsidRDefault="00C54023" w:rsidP="00E86832">
      <w:pPr>
        <w:autoSpaceDE w:val="0"/>
        <w:autoSpaceDN w:val="0"/>
        <w:adjustRightInd w:val="0"/>
        <w:rPr>
          <w:rFonts w:eastAsia="Calibri" w:cs="Arial"/>
          <w:lang w:val="en-GB"/>
        </w:rPr>
      </w:pPr>
      <w:bookmarkStart w:id="2" w:name="_bpwn2jwqq9s2" w:colFirst="0" w:colLast="0"/>
      <w:bookmarkEnd w:id="2"/>
      <w:r w:rsidRPr="00792303">
        <w:rPr>
          <w:rFonts w:eastAsia="Calibri" w:cs="Arial"/>
          <w:lang w:val="en-GB"/>
        </w:rPr>
        <w:t>The result monitoring framework is updated annually to document progress towards agreed upon performance targets. It is completed by 31st March of every year.</w:t>
      </w:r>
    </w:p>
    <w:p w14:paraId="4C269A9A" w14:textId="77777777" w:rsidR="00EA314D" w:rsidRPr="00792303" w:rsidRDefault="00EA314D" w:rsidP="00E86832">
      <w:pPr>
        <w:autoSpaceDE w:val="0"/>
        <w:autoSpaceDN w:val="0"/>
        <w:adjustRightInd w:val="0"/>
        <w:rPr>
          <w:rFonts w:eastAsia="Calibri" w:cs="Arial"/>
        </w:rPr>
      </w:pPr>
    </w:p>
    <w:p w14:paraId="5E24CF51" w14:textId="0CCB4CAA" w:rsidR="00EA314D" w:rsidRPr="00792303" w:rsidRDefault="00FD3A42" w:rsidP="00E86832">
      <w:pPr>
        <w:autoSpaceDE w:val="0"/>
        <w:autoSpaceDN w:val="0"/>
        <w:adjustRightInd w:val="0"/>
        <w:rPr>
          <w:rFonts w:eastAsia="Calibri" w:cs="Arial"/>
        </w:rPr>
      </w:pPr>
      <w:r>
        <w:rPr>
          <w:rFonts w:eastAsia="Calibri" w:cs="Arial"/>
        </w:rPr>
        <w:t>The quarterly staff report</w:t>
      </w:r>
      <w:r w:rsidR="00EA314D" w:rsidRPr="00792303">
        <w:rPr>
          <w:rFonts w:eastAsia="Calibri" w:cs="Arial"/>
        </w:rPr>
        <w:t xml:space="preserve"> is the main monitoring tool and contains: </w:t>
      </w:r>
    </w:p>
    <w:p w14:paraId="45324C96" w14:textId="77777777" w:rsidR="00EA314D" w:rsidRPr="00A806CA" w:rsidRDefault="00EA314D" w:rsidP="00A806CA">
      <w:pPr>
        <w:pStyle w:val="ListParagraph"/>
        <w:numPr>
          <w:ilvl w:val="0"/>
          <w:numId w:val="42"/>
        </w:numPr>
        <w:autoSpaceDE w:val="0"/>
        <w:autoSpaceDN w:val="0"/>
        <w:adjustRightInd w:val="0"/>
        <w:rPr>
          <w:rFonts w:eastAsia="Calibri" w:cs="Arial"/>
        </w:rPr>
      </w:pPr>
      <w:r w:rsidRPr="00A806CA">
        <w:rPr>
          <w:rFonts w:eastAsia="Calibri" w:cs="Arial"/>
        </w:rPr>
        <w:t xml:space="preserve">Comparison of actual achievements/accomplishments with the objectives established for the period. </w:t>
      </w:r>
    </w:p>
    <w:p w14:paraId="35B1017E" w14:textId="52477B62" w:rsidR="00EA314D" w:rsidRPr="00A806CA" w:rsidRDefault="00EA314D" w:rsidP="00A806CA">
      <w:pPr>
        <w:pStyle w:val="ListParagraph"/>
        <w:numPr>
          <w:ilvl w:val="0"/>
          <w:numId w:val="42"/>
        </w:numPr>
        <w:autoSpaceDE w:val="0"/>
        <w:autoSpaceDN w:val="0"/>
        <w:adjustRightInd w:val="0"/>
        <w:rPr>
          <w:rFonts w:eastAsia="Calibri" w:cs="Arial"/>
        </w:rPr>
      </w:pPr>
      <w:r w:rsidRPr="00A806CA">
        <w:rPr>
          <w:rFonts w:eastAsia="Calibri" w:cs="Arial"/>
        </w:rPr>
        <w:t xml:space="preserve">A burn rate to link quantitative data to related cost data </w:t>
      </w:r>
    </w:p>
    <w:p w14:paraId="629300EF" w14:textId="77777777" w:rsidR="00EA314D" w:rsidRPr="00A806CA" w:rsidRDefault="00EA314D" w:rsidP="00A806CA">
      <w:pPr>
        <w:pStyle w:val="ListParagraph"/>
        <w:numPr>
          <w:ilvl w:val="0"/>
          <w:numId w:val="42"/>
        </w:numPr>
        <w:autoSpaceDE w:val="0"/>
        <w:autoSpaceDN w:val="0"/>
        <w:adjustRightInd w:val="0"/>
        <w:rPr>
          <w:rFonts w:eastAsia="Calibri" w:cs="Arial"/>
        </w:rPr>
      </w:pPr>
      <w:r w:rsidRPr="00A806CA">
        <w:rPr>
          <w:rFonts w:eastAsia="Calibri" w:cs="Arial"/>
        </w:rPr>
        <w:t>Reasons why established activities were not met, with action plans for adjustments or revised targets.</w:t>
      </w:r>
    </w:p>
    <w:p w14:paraId="524806A1" w14:textId="303320D6" w:rsidR="00EA314D" w:rsidRPr="00792303" w:rsidRDefault="00EA314D" w:rsidP="00E86832">
      <w:pPr>
        <w:autoSpaceDE w:val="0"/>
        <w:autoSpaceDN w:val="0"/>
        <w:adjustRightInd w:val="0"/>
        <w:rPr>
          <w:rFonts w:eastAsia="Calibri" w:cs="Arial"/>
        </w:rPr>
      </w:pPr>
    </w:p>
    <w:p w14:paraId="19EFDDC3" w14:textId="6069A33C" w:rsidR="00EA314D" w:rsidRPr="00792303" w:rsidRDefault="000E2178" w:rsidP="00EA314D">
      <w:pPr>
        <w:pStyle w:val="Caption"/>
        <w:rPr>
          <w:rFonts w:ascii="Arial" w:eastAsia="Calibri" w:hAnsi="Arial" w:cs="Arial"/>
          <w:sz w:val="22"/>
          <w:szCs w:val="22"/>
        </w:rPr>
      </w:pPr>
      <w:r>
        <w:rPr>
          <w:rFonts w:ascii="Arial" w:hAnsi="Arial" w:cs="Arial"/>
          <w:sz w:val="22"/>
          <w:szCs w:val="22"/>
        </w:rPr>
        <w:t>Table 1</w:t>
      </w:r>
      <w:r w:rsidR="00EA314D" w:rsidRPr="00792303">
        <w:rPr>
          <w:rFonts w:ascii="Arial" w:hAnsi="Arial" w:cs="Arial"/>
          <w:sz w:val="22"/>
          <w:szCs w:val="22"/>
        </w:rPr>
        <w:t xml:space="preserve">: </w:t>
      </w:r>
      <w:r w:rsidR="00A43A66" w:rsidRPr="00792303">
        <w:rPr>
          <w:rFonts w:ascii="Arial" w:hAnsi="Arial" w:cs="Arial"/>
          <w:sz w:val="22"/>
          <w:szCs w:val="22"/>
        </w:rPr>
        <w:t>Example</w:t>
      </w:r>
      <w:r w:rsidR="00EA314D" w:rsidRPr="00792303">
        <w:rPr>
          <w:rFonts w:ascii="Arial" w:hAnsi="Arial" w:cs="Arial"/>
          <w:sz w:val="22"/>
          <w:szCs w:val="22"/>
        </w:rPr>
        <w:t xml:space="preserve"> of work plan monitoring table for quarterly reviews</w:t>
      </w:r>
    </w:p>
    <w:tbl>
      <w:tblPr>
        <w:tblStyle w:val="GridTable5Dark-Accent21"/>
        <w:tblW w:w="10170" w:type="dxa"/>
        <w:tblLook w:val="04A0" w:firstRow="1" w:lastRow="0" w:firstColumn="1" w:lastColumn="0" w:noHBand="0" w:noVBand="1"/>
      </w:tblPr>
      <w:tblGrid>
        <w:gridCol w:w="2977"/>
        <w:gridCol w:w="1289"/>
        <w:gridCol w:w="2250"/>
        <w:gridCol w:w="1376"/>
        <w:gridCol w:w="2278"/>
      </w:tblGrid>
      <w:tr w:rsidR="00253DA3" w:rsidRPr="00792303" w14:paraId="5EB7CCAD" w14:textId="77777777" w:rsidTr="00253DA3">
        <w:trPr>
          <w:cnfStyle w:val="100000000000" w:firstRow="1" w:lastRow="0" w:firstColumn="0" w:lastColumn="0" w:oddVBand="0" w:evenVBand="0" w:oddHBand="0"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2977" w:type="dxa"/>
            <w:hideMark/>
          </w:tcPr>
          <w:p w14:paraId="221B50F7" w14:textId="77777777" w:rsidR="00EA314D" w:rsidRPr="00792303" w:rsidRDefault="00EA314D" w:rsidP="004B41D6">
            <w:pPr>
              <w:autoSpaceDE w:val="0"/>
              <w:autoSpaceDN w:val="0"/>
              <w:adjustRightInd w:val="0"/>
              <w:rPr>
                <w:rFonts w:eastAsia="Calibri" w:cs="Arial"/>
                <w:bCs w:val="0"/>
                <w:color w:val="auto"/>
              </w:rPr>
            </w:pPr>
            <w:r w:rsidRPr="00792303">
              <w:rPr>
                <w:rFonts w:eastAsia="Calibri" w:cs="Arial"/>
                <w:bCs w:val="0"/>
                <w:color w:val="auto"/>
                <w:lang w:val="en-GB"/>
              </w:rPr>
              <w:t>Activities</w:t>
            </w:r>
          </w:p>
        </w:tc>
        <w:tc>
          <w:tcPr>
            <w:tcW w:w="1289" w:type="dxa"/>
            <w:hideMark/>
          </w:tcPr>
          <w:p w14:paraId="0CFDE661" w14:textId="77777777" w:rsidR="00EA314D" w:rsidRPr="00792303" w:rsidRDefault="00EA314D" w:rsidP="004B41D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Arial"/>
                <w:bCs w:val="0"/>
                <w:color w:val="auto"/>
              </w:rPr>
            </w:pPr>
            <w:r w:rsidRPr="00792303">
              <w:rPr>
                <w:rFonts w:eastAsia="Calibri" w:cs="Arial"/>
                <w:bCs w:val="0"/>
                <w:color w:val="auto"/>
                <w:lang w:val="en-GB"/>
              </w:rPr>
              <w:t>Tasks</w:t>
            </w:r>
          </w:p>
          <w:p w14:paraId="037BD821" w14:textId="77777777" w:rsidR="00EA314D" w:rsidRPr="00792303" w:rsidRDefault="00EA314D" w:rsidP="004B41D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Arial"/>
                <w:bCs w:val="0"/>
                <w:color w:val="auto"/>
              </w:rPr>
            </w:pPr>
            <w:r w:rsidRPr="00792303">
              <w:rPr>
                <w:rFonts w:eastAsia="Calibri" w:cs="Arial"/>
                <w:bCs w:val="0"/>
                <w:color w:val="auto"/>
                <w:lang w:val="en-GB"/>
              </w:rPr>
              <w:t>(Tasks to meet set activities)</w:t>
            </w:r>
          </w:p>
        </w:tc>
        <w:tc>
          <w:tcPr>
            <w:tcW w:w="2250" w:type="dxa"/>
            <w:hideMark/>
          </w:tcPr>
          <w:p w14:paraId="411F2901" w14:textId="77777777" w:rsidR="00EA314D" w:rsidRPr="00792303" w:rsidRDefault="00EA314D" w:rsidP="004B41D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Arial"/>
                <w:bCs w:val="0"/>
                <w:color w:val="auto"/>
              </w:rPr>
            </w:pPr>
            <w:r w:rsidRPr="00792303">
              <w:rPr>
                <w:rFonts w:eastAsia="Calibri" w:cs="Arial"/>
                <w:bCs w:val="0"/>
                <w:color w:val="auto"/>
                <w:lang w:val="en-GB"/>
              </w:rPr>
              <w:t>Variance</w:t>
            </w:r>
          </w:p>
          <w:p w14:paraId="6374DBFC" w14:textId="50979213" w:rsidR="00EA314D" w:rsidRPr="00792303" w:rsidRDefault="00EA314D" w:rsidP="003B5C7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Arial"/>
                <w:bCs w:val="0"/>
                <w:color w:val="auto"/>
              </w:rPr>
            </w:pPr>
            <w:r w:rsidRPr="00792303">
              <w:rPr>
                <w:rFonts w:eastAsia="Calibri" w:cs="Arial"/>
                <w:bCs w:val="0"/>
                <w:color w:val="auto"/>
              </w:rPr>
              <w:t>(</w:t>
            </w:r>
            <w:r w:rsidR="003B5C70" w:rsidRPr="00792303">
              <w:rPr>
                <w:rFonts w:eastAsia="Calibri" w:cs="Arial"/>
                <w:bCs w:val="0"/>
                <w:color w:val="auto"/>
              </w:rPr>
              <w:t>Whether</w:t>
            </w:r>
            <w:r w:rsidRPr="00792303">
              <w:rPr>
                <w:rFonts w:eastAsia="Calibri" w:cs="Arial"/>
                <w:bCs w:val="0"/>
                <w:color w:val="auto"/>
              </w:rPr>
              <w:t xml:space="preserve"> activity </w:t>
            </w:r>
            <w:r w:rsidR="003B5C70" w:rsidRPr="00792303">
              <w:rPr>
                <w:rFonts w:eastAsia="Calibri" w:cs="Arial"/>
                <w:bCs w:val="0"/>
                <w:color w:val="auto"/>
              </w:rPr>
              <w:t>was</w:t>
            </w:r>
            <w:r w:rsidRPr="00792303">
              <w:rPr>
                <w:rFonts w:eastAsia="Calibri" w:cs="Arial"/>
                <w:bCs w:val="0"/>
                <w:color w:val="auto"/>
              </w:rPr>
              <w:t xml:space="preserve"> completed, ongoing, </w:t>
            </w:r>
            <w:r w:rsidR="003B5C70" w:rsidRPr="00792303">
              <w:rPr>
                <w:rFonts w:eastAsia="Calibri" w:cs="Arial"/>
                <w:bCs w:val="0"/>
                <w:color w:val="auto"/>
              </w:rPr>
              <w:t>n</w:t>
            </w:r>
            <w:r w:rsidRPr="00792303">
              <w:rPr>
                <w:rFonts w:eastAsia="Calibri" w:cs="Arial"/>
                <w:bCs w:val="0"/>
                <w:color w:val="auto"/>
              </w:rPr>
              <w:t xml:space="preserve">ot </w:t>
            </w:r>
            <w:r w:rsidR="003B5C70" w:rsidRPr="00792303">
              <w:rPr>
                <w:rFonts w:eastAsia="Calibri" w:cs="Arial"/>
                <w:bCs w:val="0"/>
                <w:color w:val="auto"/>
              </w:rPr>
              <w:t>started</w:t>
            </w:r>
            <w:r w:rsidRPr="00792303">
              <w:rPr>
                <w:rFonts w:eastAsia="Calibri" w:cs="Arial"/>
                <w:bCs w:val="0"/>
                <w:color w:val="auto"/>
              </w:rPr>
              <w:t>)</w:t>
            </w:r>
          </w:p>
        </w:tc>
        <w:tc>
          <w:tcPr>
            <w:tcW w:w="1376" w:type="dxa"/>
            <w:hideMark/>
          </w:tcPr>
          <w:p w14:paraId="15283D79" w14:textId="61CBD431" w:rsidR="00EA314D" w:rsidRPr="00792303" w:rsidRDefault="00EA314D" w:rsidP="003B5C7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Arial"/>
                <w:bCs w:val="0"/>
                <w:color w:val="auto"/>
              </w:rPr>
            </w:pPr>
            <w:r w:rsidRPr="00792303">
              <w:rPr>
                <w:rFonts w:eastAsia="Calibri" w:cs="Arial"/>
                <w:bCs w:val="0"/>
                <w:color w:val="auto"/>
                <w:lang w:val="en-GB"/>
              </w:rPr>
              <w:t xml:space="preserve">Reasons for variance </w:t>
            </w:r>
          </w:p>
        </w:tc>
        <w:tc>
          <w:tcPr>
            <w:tcW w:w="2278" w:type="dxa"/>
            <w:hideMark/>
          </w:tcPr>
          <w:p w14:paraId="43CB0627" w14:textId="77777777" w:rsidR="00EA314D" w:rsidRPr="00792303" w:rsidRDefault="00EA314D" w:rsidP="004B41D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Arial"/>
                <w:bCs w:val="0"/>
                <w:color w:val="auto"/>
              </w:rPr>
            </w:pPr>
            <w:r w:rsidRPr="00792303">
              <w:rPr>
                <w:rFonts w:eastAsia="Calibri" w:cs="Arial"/>
                <w:bCs w:val="0"/>
                <w:color w:val="auto"/>
                <w:lang w:val="en-GB"/>
              </w:rPr>
              <w:t xml:space="preserve">Measures to address variance </w:t>
            </w:r>
            <w:r w:rsidRPr="00792303">
              <w:rPr>
                <w:rFonts w:eastAsia="Calibri" w:cs="Arial"/>
                <w:bCs w:val="0"/>
                <w:color w:val="auto"/>
              </w:rPr>
              <w:t>(Brief explanation on what will be done about the variance)</w:t>
            </w:r>
          </w:p>
        </w:tc>
      </w:tr>
      <w:tr w:rsidR="00253DA3" w:rsidRPr="00B826F4" w14:paraId="1C76B486" w14:textId="77777777" w:rsidTr="00253DA3">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2977" w:type="dxa"/>
            <w:hideMark/>
          </w:tcPr>
          <w:p w14:paraId="4C33DFC4" w14:textId="64FD7BD4" w:rsidR="00EA314D" w:rsidRPr="00B826F4" w:rsidRDefault="00EA314D" w:rsidP="004B41D6">
            <w:pPr>
              <w:autoSpaceDE w:val="0"/>
              <w:autoSpaceDN w:val="0"/>
              <w:adjustRightInd w:val="0"/>
              <w:rPr>
                <w:rFonts w:eastAsia="Calibri" w:cs="Arial"/>
                <w:b w:val="0"/>
                <w:bCs w:val="0"/>
                <w:color w:val="auto"/>
              </w:rPr>
            </w:pPr>
            <w:r w:rsidRPr="00B826F4">
              <w:rPr>
                <w:rFonts w:cs="Arial"/>
                <w:b w:val="0"/>
                <w:bCs w:val="0"/>
                <w:color w:val="auto"/>
              </w:rPr>
              <w:t>Assess the Fund’s global-level operations, structures and processes, including assurance mechanisms, and their impact on country level operations</w:t>
            </w:r>
          </w:p>
        </w:tc>
        <w:tc>
          <w:tcPr>
            <w:tcW w:w="1289" w:type="dxa"/>
            <w:hideMark/>
          </w:tcPr>
          <w:p w14:paraId="7D1C30A6" w14:textId="77777777" w:rsidR="00EA314D" w:rsidRPr="00B826F4" w:rsidRDefault="00EA314D" w:rsidP="004B41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rPr>
            </w:pPr>
          </w:p>
        </w:tc>
        <w:tc>
          <w:tcPr>
            <w:tcW w:w="2250" w:type="dxa"/>
            <w:hideMark/>
          </w:tcPr>
          <w:p w14:paraId="3D835753" w14:textId="77777777" w:rsidR="00EA314D" w:rsidRPr="00B826F4" w:rsidRDefault="00EA314D" w:rsidP="004B41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rPr>
            </w:pPr>
          </w:p>
        </w:tc>
        <w:tc>
          <w:tcPr>
            <w:tcW w:w="1376" w:type="dxa"/>
            <w:hideMark/>
          </w:tcPr>
          <w:p w14:paraId="72B9F147" w14:textId="77777777" w:rsidR="00EA314D" w:rsidRPr="00B826F4" w:rsidRDefault="00EA314D" w:rsidP="004B41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rPr>
            </w:pPr>
          </w:p>
        </w:tc>
        <w:tc>
          <w:tcPr>
            <w:tcW w:w="2278" w:type="dxa"/>
            <w:hideMark/>
          </w:tcPr>
          <w:p w14:paraId="626A20BC" w14:textId="77777777" w:rsidR="00EA314D" w:rsidRPr="00B826F4" w:rsidRDefault="00EA314D" w:rsidP="004B41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rPr>
            </w:pPr>
          </w:p>
        </w:tc>
      </w:tr>
    </w:tbl>
    <w:p w14:paraId="23D730F2" w14:textId="77777777" w:rsidR="00B04B9F" w:rsidRPr="00792303" w:rsidRDefault="00B04B9F" w:rsidP="00B04B9F">
      <w:pPr>
        <w:autoSpaceDE w:val="0"/>
        <w:autoSpaceDN w:val="0"/>
        <w:adjustRightInd w:val="0"/>
        <w:ind w:left="360"/>
        <w:rPr>
          <w:rFonts w:eastAsia="Calibri" w:cs="Arial"/>
        </w:rPr>
      </w:pPr>
    </w:p>
    <w:p w14:paraId="2BB5920C" w14:textId="6FB0B37E" w:rsidR="004E7E33" w:rsidRDefault="004E7E33" w:rsidP="004E7E33">
      <w:pPr>
        <w:pStyle w:val="Heading2"/>
        <w:rPr>
          <w:rFonts w:eastAsia="Calibri"/>
        </w:rPr>
      </w:pPr>
      <w:r>
        <w:rPr>
          <w:rFonts w:eastAsia="Calibri"/>
        </w:rPr>
        <w:t>Evaluation</w:t>
      </w:r>
    </w:p>
    <w:p w14:paraId="6BD028AE" w14:textId="27E02552" w:rsidR="004E7E33" w:rsidRPr="004E7E33" w:rsidRDefault="004E7E33" w:rsidP="004E7E33">
      <w:pPr>
        <w:autoSpaceDE w:val="0"/>
        <w:autoSpaceDN w:val="0"/>
        <w:adjustRightInd w:val="0"/>
        <w:rPr>
          <w:rFonts w:eastAsia="Calibri" w:cs="Arial"/>
        </w:rPr>
      </w:pPr>
      <w:r w:rsidRPr="004E7E33">
        <w:rPr>
          <w:rFonts w:eastAsia="Calibri" w:cs="Arial"/>
          <w:bCs/>
        </w:rPr>
        <w:t xml:space="preserve">Aidspan evaluates </w:t>
      </w:r>
      <w:r>
        <w:rPr>
          <w:rFonts w:eastAsia="Calibri" w:cs="Arial"/>
          <w:bCs/>
        </w:rPr>
        <w:t>the outcome of its</w:t>
      </w:r>
      <w:r w:rsidRPr="004E7E33">
        <w:rPr>
          <w:rFonts w:eastAsia="Calibri" w:cs="Arial"/>
          <w:bCs/>
        </w:rPr>
        <w:t xml:space="preserve"> strategic plan at the end of the period</w:t>
      </w:r>
      <w:r>
        <w:rPr>
          <w:rFonts w:eastAsia="Calibri" w:cs="Arial"/>
          <w:bCs/>
        </w:rPr>
        <w:t>. To ensure no conflict of interest, the evaluation of the organization was conducted by external experts in the past. However, evaluation of specific projects was conducted in-house.</w:t>
      </w:r>
    </w:p>
    <w:p w14:paraId="33B722BD" w14:textId="77777777" w:rsidR="00B04B9F" w:rsidRPr="00792303" w:rsidRDefault="00B04B9F" w:rsidP="00B04B9F">
      <w:pPr>
        <w:autoSpaceDE w:val="0"/>
        <w:autoSpaceDN w:val="0"/>
        <w:adjustRightInd w:val="0"/>
        <w:rPr>
          <w:rFonts w:eastAsia="Calibri" w:cs="Arial"/>
        </w:rPr>
      </w:pPr>
    </w:p>
    <w:p w14:paraId="30881E64" w14:textId="495776B5" w:rsidR="003633CF" w:rsidRPr="00792303" w:rsidRDefault="004E7E33" w:rsidP="004E7E33">
      <w:pPr>
        <w:pStyle w:val="Heading2"/>
        <w:rPr>
          <w:rFonts w:eastAsia="Calibri"/>
        </w:rPr>
      </w:pPr>
      <w:bookmarkStart w:id="3" w:name="_Toc410919096"/>
      <w:r>
        <w:rPr>
          <w:rFonts w:eastAsia="Calibri"/>
        </w:rPr>
        <w:t>U</w:t>
      </w:r>
      <w:r w:rsidRPr="00792303">
        <w:rPr>
          <w:rFonts w:eastAsia="Calibri"/>
        </w:rPr>
        <w:t>pdating the monitoring &amp; evaluation plan</w:t>
      </w:r>
      <w:bookmarkEnd w:id="3"/>
    </w:p>
    <w:p w14:paraId="33D81B38" w14:textId="6E48D30C" w:rsidR="003633CF" w:rsidRPr="00792303" w:rsidRDefault="003633CF" w:rsidP="003633CF">
      <w:pPr>
        <w:spacing w:after="120"/>
        <w:rPr>
          <w:rFonts w:eastAsia="Calibri" w:cs="Arial"/>
        </w:rPr>
      </w:pPr>
      <w:r w:rsidRPr="00792303">
        <w:rPr>
          <w:rFonts w:eastAsia="Calibri" w:cs="Arial"/>
        </w:rPr>
        <w:t xml:space="preserve">The </w:t>
      </w:r>
      <w:r w:rsidR="007A527C" w:rsidRPr="00792303">
        <w:rPr>
          <w:rFonts w:eastAsia="Calibri" w:cs="Arial"/>
        </w:rPr>
        <w:t>M&amp;E</w:t>
      </w:r>
      <w:r w:rsidRPr="00792303">
        <w:rPr>
          <w:rFonts w:eastAsia="Calibri" w:cs="Arial"/>
        </w:rPr>
        <w:t xml:space="preserve"> plan is </w:t>
      </w:r>
      <w:r w:rsidR="007A527C" w:rsidRPr="00792303">
        <w:rPr>
          <w:rFonts w:eastAsia="Calibri" w:cs="Arial"/>
        </w:rPr>
        <w:t xml:space="preserve">a living document. It is </w:t>
      </w:r>
      <w:r w:rsidRPr="00792303">
        <w:rPr>
          <w:rFonts w:eastAsia="Calibri" w:cs="Arial"/>
        </w:rPr>
        <w:t xml:space="preserve">reviewed </w:t>
      </w:r>
      <w:r w:rsidR="00A43A66" w:rsidRPr="00792303">
        <w:rPr>
          <w:rFonts w:eastAsia="Calibri" w:cs="Arial"/>
        </w:rPr>
        <w:t xml:space="preserve">twice a year </w:t>
      </w:r>
      <w:r w:rsidRPr="00792303">
        <w:rPr>
          <w:rFonts w:eastAsia="Calibri" w:cs="Arial"/>
        </w:rPr>
        <w:t xml:space="preserve">to </w:t>
      </w:r>
      <w:r w:rsidR="00A43A66" w:rsidRPr="00792303">
        <w:rPr>
          <w:rFonts w:eastAsia="Calibri" w:cs="Arial"/>
        </w:rPr>
        <w:t>apprehend actual implementation of</w:t>
      </w:r>
      <w:r w:rsidRPr="00792303">
        <w:rPr>
          <w:rFonts w:eastAsia="Calibri" w:cs="Arial"/>
        </w:rPr>
        <w:t xml:space="preserve"> activities compared to those scheduled in the annual work plan.</w:t>
      </w:r>
      <w:r w:rsidR="00A43A66" w:rsidRPr="00792303">
        <w:rPr>
          <w:rFonts w:eastAsia="Calibri" w:cs="Arial"/>
        </w:rPr>
        <w:t xml:space="preserve"> The M&amp;E plan </w:t>
      </w:r>
      <w:r w:rsidR="001B067D" w:rsidRPr="00792303">
        <w:rPr>
          <w:rFonts w:eastAsia="Calibri" w:cs="Arial"/>
        </w:rPr>
        <w:t>can also</w:t>
      </w:r>
      <w:r w:rsidRPr="00792303">
        <w:rPr>
          <w:rFonts w:eastAsia="Calibri" w:cs="Arial"/>
        </w:rPr>
        <w:t xml:space="preserve"> identify problems and constraints (technical, human resource, and financial), to make clear recommendations for corrective actions.</w:t>
      </w:r>
      <w:r w:rsidR="001B067D" w:rsidRPr="00792303">
        <w:rPr>
          <w:rFonts w:eastAsia="Calibri" w:cs="Arial"/>
        </w:rPr>
        <w:t xml:space="preserve"> </w:t>
      </w:r>
    </w:p>
    <w:p w14:paraId="3FB79BC5" w14:textId="77777777" w:rsidR="00EA314D" w:rsidRPr="00792303" w:rsidRDefault="00EA314D" w:rsidP="00EA314D">
      <w:pPr>
        <w:autoSpaceDE w:val="0"/>
        <w:autoSpaceDN w:val="0"/>
        <w:adjustRightInd w:val="0"/>
        <w:rPr>
          <w:rFonts w:eastAsia="Calibri" w:cs="Arial"/>
          <w:lang w:eastAsia="en-ZA"/>
        </w:rPr>
      </w:pPr>
    </w:p>
    <w:p w14:paraId="01DF9FCC" w14:textId="78B46A2E" w:rsidR="00EA314D" w:rsidRPr="00792303" w:rsidRDefault="004E7E33" w:rsidP="004E7E33">
      <w:pPr>
        <w:pStyle w:val="Heading2"/>
        <w:rPr>
          <w:rFonts w:eastAsia="Calibri"/>
        </w:rPr>
      </w:pPr>
      <w:bookmarkStart w:id="4" w:name="_Toc410919093"/>
      <w:r>
        <w:rPr>
          <w:rFonts w:eastAsia="Calibri"/>
        </w:rPr>
        <w:t>D</w:t>
      </w:r>
      <w:r w:rsidRPr="00792303">
        <w:rPr>
          <w:rFonts w:eastAsia="Calibri"/>
        </w:rPr>
        <w:t xml:space="preserve">issemination </w:t>
      </w:r>
      <w:r>
        <w:rPr>
          <w:rFonts w:eastAsia="Calibri"/>
        </w:rPr>
        <w:t xml:space="preserve">plan </w:t>
      </w:r>
      <w:r w:rsidRPr="00792303">
        <w:rPr>
          <w:rFonts w:eastAsia="Calibri"/>
        </w:rPr>
        <w:t>and information use</w:t>
      </w:r>
      <w:bookmarkEnd w:id="4"/>
    </w:p>
    <w:p w14:paraId="7B0216AB" w14:textId="242FB9E3" w:rsidR="00EA314D" w:rsidRDefault="00EA314D" w:rsidP="00EA314D">
      <w:pPr>
        <w:rPr>
          <w:rFonts w:eastAsia="Calibri" w:cs="Arial"/>
        </w:rPr>
      </w:pPr>
      <w:r w:rsidRPr="00792303">
        <w:rPr>
          <w:rFonts w:eastAsia="Calibri" w:cs="Arial"/>
        </w:rPr>
        <w:t xml:space="preserve">Findings of monitoring and evaluation activities </w:t>
      </w:r>
      <w:r w:rsidR="00FD3A42">
        <w:rPr>
          <w:rFonts w:eastAsia="Calibri" w:cs="Arial"/>
        </w:rPr>
        <w:t>are</w:t>
      </w:r>
      <w:r w:rsidRPr="00792303">
        <w:rPr>
          <w:rFonts w:eastAsia="Calibri" w:cs="Arial"/>
        </w:rPr>
        <w:t xml:space="preserve"> used both internally and externally for the Aidspan staff, donors, partners and other stakeholders. There is a need to communicate evaluation findings to our donors not only to demonstrate value for money, but also as a fundraising tool. </w:t>
      </w:r>
    </w:p>
    <w:p w14:paraId="7FB7227E" w14:textId="77777777" w:rsidR="00F30AFB" w:rsidRDefault="00F30AFB" w:rsidP="00EA314D">
      <w:pPr>
        <w:rPr>
          <w:rFonts w:eastAsia="Calibri" w:cs="Arial"/>
        </w:rPr>
      </w:pPr>
    </w:p>
    <w:p w14:paraId="2FB3348F" w14:textId="77777777" w:rsidR="00F30AFB" w:rsidRDefault="00F30AFB" w:rsidP="00EA314D">
      <w:pPr>
        <w:rPr>
          <w:rFonts w:eastAsia="Calibri" w:cs="Arial"/>
        </w:rPr>
      </w:pPr>
    </w:p>
    <w:p w14:paraId="08F4244D" w14:textId="77777777" w:rsidR="00F30AFB" w:rsidRDefault="00F30AFB" w:rsidP="00EA314D">
      <w:pPr>
        <w:rPr>
          <w:rFonts w:eastAsia="Calibri" w:cs="Arial"/>
        </w:rPr>
      </w:pPr>
    </w:p>
    <w:p w14:paraId="192142FD" w14:textId="77777777" w:rsidR="00F30AFB" w:rsidRDefault="00F30AFB" w:rsidP="00EA314D">
      <w:pPr>
        <w:rPr>
          <w:rFonts w:eastAsia="Calibri" w:cs="Arial"/>
        </w:rPr>
      </w:pPr>
    </w:p>
    <w:p w14:paraId="2C13B369" w14:textId="77777777" w:rsidR="00F30AFB" w:rsidRDefault="00F30AFB" w:rsidP="00EA314D">
      <w:pPr>
        <w:rPr>
          <w:rFonts w:eastAsia="Calibri" w:cs="Arial"/>
        </w:rPr>
      </w:pPr>
    </w:p>
    <w:p w14:paraId="0AD69246" w14:textId="77777777" w:rsidR="00F30AFB" w:rsidRDefault="00F30AFB" w:rsidP="00EA314D">
      <w:pPr>
        <w:rPr>
          <w:rFonts w:eastAsia="Calibri" w:cs="Arial"/>
        </w:rPr>
      </w:pPr>
    </w:p>
    <w:p w14:paraId="64B633B6" w14:textId="77777777" w:rsidR="00F30AFB" w:rsidRDefault="00F30AFB" w:rsidP="00EA314D">
      <w:pPr>
        <w:rPr>
          <w:rFonts w:eastAsia="Calibri" w:cs="Arial"/>
        </w:rPr>
      </w:pPr>
    </w:p>
    <w:p w14:paraId="3CEAB45E" w14:textId="77777777" w:rsidR="00F30AFB" w:rsidRPr="00792303" w:rsidRDefault="00F30AFB" w:rsidP="00EA314D">
      <w:pPr>
        <w:rPr>
          <w:rFonts w:eastAsia="Calibri" w:cs="Arial"/>
        </w:rPr>
      </w:pPr>
    </w:p>
    <w:p w14:paraId="1A2C9BDB" w14:textId="28824D8E" w:rsidR="00EA314D" w:rsidRPr="00792303" w:rsidRDefault="00EA314D" w:rsidP="00EA314D">
      <w:pPr>
        <w:rPr>
          <w:rFonts w:eastAsia="Calibri" w:cs="Arial"/>
        </w:rPr>
      </w:pPr>
      <w:r w:rsidRPr="00792303">
        <w:rPr>
          <w:rFonts w:cs="Arial"/>
        </w:rPr>
        <w:lastRenderedPageBreak/>
        <w:t xml:space="preserve">Table </w:t>
      </w:r>
      <w:r w:rsidRPr="00792303">
        <w:rPr>
          <w:rFonts w:cs="Arial"/>
        </w:rPr>
        <w:fldChar w:fldCharType="begin"/>
      </w:r>
      <w:r w:rsidRPr="00792303">
        <w:rPr>
          <w:rFonts w:cs="Arial"/>
        </w:rPr>
        <w:instrText xml:space="preserve"> SEQ Table \* ARABIC </w:instrText>
      </w:r>
      <w:r w:rsidRPr="00792303">
        <w:rPr>
          <w:rFonts w:cs="Arial"/>
        </w:rPr>
        <w:fldChar w:fldCharType="separate"/>
      </w:r>
      <w:r w:rsidR="00792303">
        <w:rPr>
          <w:rFonts w:cs="Arial"/>
          <w:noProof/>
        </w:rPr>
        <w:t>2</w:t>
      </w:r>
      <w:r w:rsidRPr="00792303">
        <w:rPr>
          <w:rFonts w:cs="Arial"/>
        </w:rPr>
        <w:fldChar w:fldCharType="end"/>
      </w:r>
      <w:r w:rsidR="00FD3A42">
        <w:rPr>
          <w:rFonts w:cs="Arial"/>
        </w:rPr>
        <w:t xml:space="preserve">: Stakeholders, </w:t>
      </w:r>
      <w:r w:rsidRPr="00792303">
        <w:rPr>
          <w:rFonts w:cs="Arial"/>
        </w:rPr>
        <w:t xml:space="preserve">objectives and dissemination method </w:t>
      </w:r>
    </w:p>
    <w:tbl>
      <w:tblPr>
        <w:tblStyle w:val="GridTable5Dark-Accent21"/>
        <w:tblW w:w="10095" w:type="dxa"/>
        <w:tblLook w:val="04A0" w:firstRow="1" w:lastRow="0" w:firstColumn="1" w:lastColumn="0" w:noHBand="0" w:noVBand="1"/>
      </w:tblPr>
      <w:tblGrid>
        <w:gridCol w:w="1795"/>
        <w:gridCol w:w="4590"/>
        <w:gridCol w:w="3710"/>
      </w:tblGrid>
      <w:tr w:rsidR="00253DA3" w:rsidRPr="00792303" w14:paraId="4B69B0BC" w14:textId="77777777" w:rsidTr="00253DA3">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795" w:type="dxa"/>
          </w:tcPr>
          <w:p w14:paraId="3C63E32C" w14:textId="77777777" w:rsidR="00EA314D" w:rsidRPr="00792303" w:rsidRDefault="00EA314D" w:rsidP="004B41D6">
            <w:pPr>
              <w:rPr>
                <w:rFonts w:cs="Arial"/>
                <w:color w:val="auto"/>
              </w:rPr>
            </w:pPr>
            <w:r w:rsidRPr="00792303">
              <w:rPr>
                <w:rFonts w:cs="Arial"/>
                <w:color w:val="auto"/>
              </w:rPr>
              <w:t>Audience</w:t>
            </w:r>
          </w:p>
        </w:tc>
        <w:tc>
          <w:tcPr>
            <w:tcW w:w="4590" w:type="dxa"/>
          </w:tcPr>
          <w:p w14:paraId="5F0ED4D1" w14:textId="77777777" w:rsidR="00EA314D" w:rsidRPr="00792303" w:rsidRDefault="00EA314D" w:rsidP="004B41D6">
            <w:pPr>
              <w:cnfStyle w:val="100000000000" w:firstRow="1" w:lastRow="0" w:firstColumn="0" w:lastColumn="0" w:oddVBand="0" w:evenVBand="0" w:oddHBand="0" w:evenHBand="0" w:firstRowFirstColumn="0" w:firstRowLastColumn="0" w:lastRowFirstColumn="0" w:lastRowLastColumn="0"/>
              <w:rPr>
                <w:rFonts w:cs="Arial"/>
                <w:color w:val="auto"/>
              </w:rPr>
            </w:pPr>
            <w:r w:rsidRPr="00792303">
              <w:rPr>
                <w:rFonts w:cs="Arial"/>
                <w:color w:val="auto"/>
              </w:rPr>
              <w:t>Objectives</w:t>
            </w:r>
          </w:p>
        </w:tc>
        <w:tc>
          <w:tcPr>
            <w:tcW w:w="3710" w:type="dxa"/>
          </w:tcPr>
          <w:p w14:paraId="57073ADA" w14:textId="77777777" w:rsidR="00EA314D" w:rsidRPr="00792303" w:rsidRDefault="00EA314D" w:rsidP="004B41D6">
            <w:pPr>
              <w:cnfStyle w:val="100000000000" w:firstRow="1" w:lastRow="0" w:firstColumn="0" w:lastColumn="0" w:oddVBand="0" w:evenVBand="0" w:oddHBand="0" w:evenHBand="0" w:firstRowFirstColumn="0" w:firstRowLastColumn="0" w:lastRowFirstColumn="0" w:lastRowLastColumn="0"/>
              <w:rPr>
                <w:rFonts w:cs="Arial"/>
                <w:color w:val="auto"/>
              </w:rPr>
            </w:pPr>
            <w:r w:rsidRPr="00792303">
              <w:rPr>
                <w:rFonts w:cs="Arial"/>
                <w:color w:val="auto"/>
              </w:rPr>
              <w:t>Dissemination method</w:t>
            </w:r>
          </w:p>
        </w:tc>
      </w:tr>
      <w:tr w:rsidR="00253DA3" w:rsidRPr="00792303" w14:paraId="2B29093F" w14:textId="77777777" w:rsidTr="00253DA3">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795" w:type="dxa"/>
          </w:tcPr>
          <w:p w14:paraId="30ADF995" w14:textId="77777777" w:rsidR="00EA314D" w:rsidRPr="00792303" w:rsidRDefault="00EA314D" w:rsidP="004B41D6">
            <w:pPr>
              <w:rPr>
                <w:rFonts w:cs="Arial"/>
                <w:color w:val="auto"/>
              </w:rPr>
            </w:pPr>
            <w:r w:rsidRPr="00792303">
              <w:rPr>
                <w:rFonts w:cs="Arial"/>
                <w:color w:val="auto"/>
              </w:rPr>
              <w:t>Aidspan staff</w:t>
            </w:r>
          </w:p>
        </w:tc>
        <w:tc>
          <w:tcPr>
            <w:tcW w:w="4590" w:type="dxa"/>
          </w:tcPr>
          <w:p w14:paraId="1D4CA871" w14:textId="77777777" w:rsidR="00EA314D" w:rsidRPr="00792303" w:rsidRDefault="00EA314D" w:rsidP="004B41D6">
            <w:pPr>
              <w:cnfStyle w:val="000000100000" w:firstRow="0" w:lastRow="0" w:firstColumn="0" w:lastColumn="0" w:oddVBand="0" w:evenVBand="0" w:oddHBand="1" w:evenHBand="0" w:firstRowFirstColumn="0" w:firstRowLastColumn="0" w:lastRowFirstColumn="0" w:lastRowLastColumn="0"/>
              <w:rPr>
                <w:rFonts w:cs="Arial"/>
              </w:rPr>
            </w:pPr>
            <w:r w:rsidRPr="00792303">
              <w:rPr>
                <w:rFonts w:cs="Arial"/>
              </w:rPr>
              <w:t>Track progress and inform program planning</w:t>
            </w:r>
          </w:p>
        </w:tc>
        <w:tc>
          <w:tcPr>
            <w:tcW w:w="3710" w:type="dxa"/>
          </w:tcPr>
          <w:p w14:paraId="20E6AC54" w14:textId="77777777" w:rsidR="00EA314D" w:rsidRPr="00792303" w:rsidRDefault="00EA314D" w:rsidP="004B41D6">
            <w:pPr>
              <w:cnfStyle w:val="000000100000" w:firstRow="0" w:lastRow="0" w:firstColumn="0" w:lastColumn="0" w:oddVBand="0" w:evenVBand="0" w:oddHBand="1" w:evenHBand="0" w:firstRowFirstColumn="0" w:firstRowLastColumn="0" w:lastRowFirstColumn="0" w:lastRowLastColumn="0"/>
              <w:rPr>
                <w:rFonts w:cs="Arial"/>
              </w:rPr>
            </w:pPr>
            <w:r w:rsidRPr="00792303">
              <w:rPr>
                <w:rFonts w:cs="Arial"/>
              </w:rPr>
              <w:t>Quarterly review meetings</w:t>
            </w:r>
          </w:p>
          <w:p w14:paraId="4C6DCB9C" w14:textId="77777777" w:rsidR="00EA314D" w:rsidRPr="00792303" w:rsidRDefault="00EA314D" w:rsidP="004B41D6">
            <w:pPr>
              <w:cnfStyle w:val="000000100000" w:firstRow="0" w:lastRow="0" w:firstColumn="0" w:lastColumn="0" w:oddVBand="0" w:evenVBand="0" w:oddHBand="1" w:evenHBand="0" w:firstRowFirstColumn="0" w:firstRowLastColumn="0" w:lastRowFirstColumn="0" w:lastRowLastColumn="0"/>
              <w:rPr>
                <w:rFonts w:cs="Arial"/>
              </w:rPr>
            </w:pPr>
            <w:r w:rsidRPr="00792303">
              <w:rPr>
                <w:rFonts w:cs="Arial"/>
              </w:rPr>
              <w:t>Annual review meeting</w:t>
            </w:r>
          </w:p>
        </w:tc>
      </w:tr>
      <w:tr w:rsidR="00253DA3" w:rsidRPr="00792303" w14:paraId="29A2767B" w14:textId="77777777" w:rsidTr="00253DA3">
        <w:trPr>
          <w:trHeight w:val="361"/>
        </w:trPr>
        <w:tc>
          <w:tcPr>
            <w:cnfStyle w:val="001000000000" w:firstRow="0" w:lastRow="0" w:firstColumn="1" w:lastColumn="0" w:oddVBand="0" w:evenVBand="0" w:oddHBand="0" w:evenHBand="0" w:firstRowFirstColumn="0" w:firstRowLastColumn="0" w:lastRowFirstColumn="0" w:lastRowLastColumn="0"/>
            <w:tcW w:w="1795" w:type="dxa"/>
          </w:tcPr>
          <w:p w14:paraId="60548D1A" w14:textId="77777777" w:rsidR="00EA314D" w:rsidRPr="00792303" w:rsidRDefault="00EA314D" w:rsidP="004B41D6">
            <w:pPr>
              <w:rPr>
                <w:rFonts w:cs="Arial"/>
                <w:color w:val="auto"/>
              </w:rPr>
            </w:pPr>
            <w:r w:rsidRPr="00792303">
              <w:rPr>
                <w:rFonts w:cs="Arial"/>
                <w:color w:val="auto"/>
              </w:rPr>
              <w:t>Donors</w:t>
            </w:r>
          </w:p>
        </w:tc>
        <w:tc>
          <w:tcPr>
            <w:tcW w:w="4590" w:type="dxa"/>
          </w:tcPr>
          <w:p w14:paraId="26B608C5" w14:textId="77777777" w:rsidR="00EA314D" w:rsidRPr="00792303" w:rsidRDefault="00EA314D" w:rsidP="004B41D6">
            <w:pPr>
              <w:cnfStyle w:val="000000000000" w:firstRow="0" w:lastRow="0" w:firstColumn="0" w:lastColumn="0" w:oddVBand="0" w:evenVBand="0" w:oddHBand="0" w:evenHBand="0" w:firstRowFirstColumn="0" w:firstRowLastColumn="0" w:lastRowFirstColumn="0" w:lastRowLastColumn="0"/>
              <w:rPr>
                <w:rFonts w:cs="Arial"/>
              </w:rPr>
            </w:pPr>
            <w:r w:rsidRPr="00792303">
              <w:rPr>
                <w:rFonts w:cs="Arial"/>
              </w:rPr>
              <w:t>Demonstrate value for money</w:t>
            </w:r>
          </w:p>
          <w:p w14:paraId="307B3DBE" w14:textId="77777777" w:rsidR="00EA314D" w:rsidRPr="00792303" w:rsidRDefault="00EA314D" w:rsidP="004B41D6">
            <w:pPr>
              <w:cnfStyle w:val="000000000000" w:firstRow="0" w:lastRow="0" w:firstColumn="0" w:lastColumn="0" w:oddVBand="0" w:evenVBand="0" w:oddHBand="0" w:evenHBand="0" w:firstRowFirstColumn="0" w:firstRowLastColumn="0" w:lastRowFirstColumn="0" w:lastRowLastColumn="0"/>
              <w:rPr>
                <w:rFonts w:cs="Arial"/>
              </w:rPr>
            </w:pPr>
            <w:r w:rsidRPr="00792303">
              <w:rPr>
                <w:rFonts w:cs="Arial"/>
              </w:rPr>
              <w:t>Fundraising tool</w:t>
            </w:r>
          </w:p>
        </w:tc>
        <w:tc>
          <w:tcPr>
            <w:tcW w:w="3710" w:type="dxa"/>
          </w:tcPr>
          <w:p w14:paraId="02FC6324" w14:textId="77777777" w:rsidR="00EA314D" w:rsidRPr="00792303" w:rsidRDefault="00EA314D" w:rsidP="004B41D6">
            <w:pPr>
              <w:cnfStyle w:val="000000000000" w:firstRow="0" w:lastRow="0" w:firstColumn="0" w:lastColumn="0" w:oddVBand="0" w:evenVBand="0" w:oddHBand="0" w:evenHBand="0" w:firstRowFirstColumn="0" w:firstRowLastColumn="0" w:lastRowFirstColumn="0" w:lastRowLastColumn="0"/>
              <w:rPr>
                <w:rFonts w:cs="Arial"/>
              </w:rPr>
            </w:pPr>
            <w:r w:rsidRPr="00792303">
              <w:rPr>
                <w:rFonts w:cs="Arial"/>
              </w:rPr>
              <w:t>Annual narrative and financial reports</w:t>
            </w:r>
          </w:p>
          <w:p w14:paraId="277409A3" w14:textId="77777777" w:rsidR="00EA314D" w:rsidRPr="00792303" w:rsidRDefault="00EA314D" w:rsidP="004B41D6">
            <w:pPr>
              <w:cnfStyle w:val="000000000000" w:firstRow="0" w:lastRow="0" w:firstColumn="0" w:lastColumn="0" w:oddVBand="0" w:evenVBand="0" w:oddHBand="0" w:evenHBand="0" w:firstRowFirstColumn="0" w:firstRowLastColumn="0" w:lastRowFirstColumn="0" w:lastRowLastColumn="0"/>
              <w:rPr>
                <w:rFonts w:cs="Arial"/>
              </w:rPr>
            </w:pPr>
            <w:r w:rsidRPr="00792303">
              <w:rPr>
                <w:rFonts w:cs="Arial"/>
              </w:rPr>
              <w:t>Evaluation report</w:t>
            </w:r>
          </w:p>
        </w:tc>
      </w:tr>
      <w:tr w:rsidR="00253DA3" w:rsidRPr="00792303" w14:paraId="419882D9" w14:textId="77777777" w:rsidTr="00253DA3">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795" w:type="dxa"/>
          </w:tcPr>
          <w:p w14:paraId="58A80301" w14:textId="77777777" w:rsidR="00EA314D" w:rsidRPr="00792303" w:rsidRDefault="00EA314D" w:rsidP="004B41D6">
            <w:pPr>
              <w:rPr>
                <w:rFonts w:cs="Arial"/>
                <w:color w:val="auto"/>
              </w:rPr>
            </w:pPr>
            <w:r w:rsidRPr="00792303">
              <w:rPr>
                <w:rFonts w:cs="Arial"/>
                <w:color w:val="auto"/>
              </w:rPr>
              <w:t>Partners and other stakeholders</w:t>
            </w:r>
          </w:p>
        </w:tc>
        <w:tc>
          <w:tcPr>
            <w:tcW w:w="4590" w:type="dxa"/>
          </w:tcPr>
          <w:p w14:paraId="408831A7" w14:textId="77777777" w:rsidR="00EA314D" w:rsidRPr="00792303" w:rsidRDefault="00EA314D" w:rsidP="004B41D6">
            <w:pPr>
              <w:cnfStyle w:val="000000100000" w:firstRow="0" w:lastRow="0" w:firstColumn="0" w:lastColumn="0" w:oddVBand="0" w:evenVBand="0" w:oddHBand="1" w:evenHBand="0" w:firstRowFirstColumn="0" w:firstRowLastColumn="0" w:lastRowFirstColumn="0" w:lastRowLastColumn="0"/>
              <w:rPr>
                <w:rFonts w:cs="Arial"/>
              </w:rPr>
            </w:pPr>
            <w:r w:rsidRPr="00792303">
              <w:rPr>
                <w:rFonts w:cs="Arial"/>
              </w:rPr>
              <w:t xml:space="preserve">Enhance the organization’s reputation </w:t>
            </w:r>
          </w:p>
          <w:p w14:paraId="43E5A9E9" w14:textId="77777777" w:rsidR="00EA314D" w:rsidRPr="00792303" w:rsidRDefault="00EA314D" w:rsidP="004B41D6">
            <w:pPr>
              <w:cnfStyle w:val="000000100000" w:firstRow="0" w:lastRow="0" w:firstColumn="0" w:lastColumn="0" w:oddVBand="0" w:evenVBand="0" w:oddHBand="1" w:evenHBand="0" w:firstRowFirstColumn="0" w:firstRowLastColumn="0" w:lastRowFirstColumn="0" w:lastRowLastColumn="0"/>
              <w:rPr>
                <w:rFonts w:cs="Arial"/>
              </w:rPr>
            </w:pPr>
            <w:r w:rsidRPr="00792303">
              <w:rPr>
                <w:rFonts w:cs="Arial"/>
              </w:rPr>
              <w:t>Increase our international visibility community</w:t>
            </w:r>
          </w:p>
          <w:p w14:paraId="5CB42C1B" w14:textId="77777777" w:rsidR="00EA314D" w:rsidRPr="00792303" w:rsidRDefault="00EA314D" w:rsidP="004B41D6">
            <w:pPr>
              <w:cnfStyle w:val="000000100000" w:firstRow="0" w:lastRow="0" w:firstColumn="0" w:lastColumn="0" w:oddVBand="0" w:evenVBand="0" w:oddHBand="1" w:evenHBand="0" w:firstRowFirstColumn="0" w:firstRowLastColumn="0" w:lastRowFirstColumn="0" w:lastRowLastColumn="0"/>
              <w:rPr>
                <w:rFonts w:cs="Arial"/>
              </w:rPr>
            </w:pPr>
            <w:r w:rsidRPr="00792303">
              <w:rPr>
                <w:rFonts w:cs="Arial"/>
              </w:rPr>
              <w:t>Advocate for our watchdogging model</w:t>
            </w:r>
          </w:p>
          <w:p w14:paraId="070CE732" w14:textId="77777777" w:rsidR="00EA314D" w:rsidRPr="00792303" w:rsidRDefault="00EA314D" w:rsidP="004B41D6">
            <w:pPr>
              <w:cnfStyle w:val="000000100000" w:firstRow="0" w:lastRow="0" w:firstColumn="0" w:lastColumn="0" w:oddVBand="0" w:evenVBand="0" w:oddHBand="1" w:evenHBand="0" w:firstRowFirstColumn="0" w:firstRowLastColumn="0" w:lastRowFirstColumn="0" w:lastRowLastColumn="0"/>
              <w:rPr>
                <w:rFonts w:cs="Arial"/>
              </w:rPr>
            </w:pPr>
            <w:r w:rsidRPr="00792303">
              <w:rPr>
                <w:rFonts w:cs="Arial"/>
              </w:rPr>
              <w:t>Obtain feedback from experts</w:t>
            </w:r>
          </w:p>
        </w:tc>
        <w:tc>
          <w:tcPr>
            <w:tcW w:w="3710" w:type="dxa"/>
          </w:tcPr>
          <w:p w14:paraId="150E2569" w14:textId="77777777" w:rsidR="00EA314D" w:rsidRPr="00792303" w:rsidRDefault="00EA314D" w:rsidP="004B41D6">
            <w:pPr>
              <w:cnfStyle w:val="000000100000" w:firstRow="0" w:lastRow="0" w:firstColumn="0" w:lastColumn="0" w:oddVBand="0" w:evenVBand="0" w:oddHBand="1" w:evenHBand="0" w:firstRowFirstColumn="0" w:firstRowLastColumn="0" w:lastRowFirstColumn="0" w:lastRowLastColumn="0"/>
              <w:rPr>
                <w:rFonts w:cs="Arial"/>
              </w:rPr>
            </w:pPr>
            <w:r w:rsidRPr="00792303">
              <w:rPr>
                <w:rFonts w:cs="Arial"/>
              </w:rPr>
              <w:t>Published report on our website</w:t>
            </w:r>
          </w:p>
          <w:p w14:paraId="5ABDE21E" w14:textId="77777777" w:rsidR="00EA314D" w:rsidRPr="00792303" w:rsidRDefault="00EA314D" w:rsidP="004B41D6">
            <w:pPr>
              <w:cnfStyle w:val="000000100000" w:firstRow="0" w:lastRow="0" w:firstColumn="0" w:lastColumn="0" w:oddVBand="0" w:evenVBand="0" w:oddHBand="1" w:evenHBand="0" w:firstRowFirstColumn="0" w:firstRowLastColumn="0" w:lastRowFirstColumn="0" w:lastRowLastColumn="0"/>
              <w:rPr>
                <w:rFonts w:cs="Arial"/>
              </w:rPr>
            </w:pPr>
            <w:r w:rsidRPr="00792303">
              <w:rPr>
                <w:rFonts w:cs="Arial"/>
              </w:rPr>
              <w:t>Presentation at international conferences and external meetings</w:t>
            </w:r>
          </w:p>
        </w:tc>
      </w:tr>
    </w:tbl>
    <w:p w14:paraId="12E09288" w14:textId="77777777" w:rsidR="00EA314D" w:rsidRPr="00792303" w:rsidRDefault="00EA314D" w:rsidP="00EA314D">
      <w:pPr>
        <w:rPr>
          <w:rFonts w:cs="Arial"/>
        </w:rPr>
      </w:pPr>
    </w:p>
    <w:p w14:paraId="419E6F2E" w14:textId="0B1E62A7" w:rsidR="0003100E" w:rsidRPr="00792303" w:rsidRDefault="00EA314D" w:rsidP="00EA314D">
      <w:pPr>
        <w:rPr>
          <w:rFonts w:eastAsia="Calibri" w:cs="Arial"/>
          <w:lang w:val="en-GB"/>
        </w:rPr>
      </w:pPr>
      <w:r w:rsidRPr="00792303">
        <w:rPr>
          <w:rFonts w:eastAsia="Calibri" w:cs="Arial"/>
          <w:lang w:val="en-GB"/>
        </w:rPr>
        <w:t>Aidspan designed and maintain</w:t>
      </w:r>
      <w:r w:rsidR="00F2044C">
        <w:rPr>
          <w:rFonts w:eastAsia="Calibri" w:cs="Arial"/>
          <w:lang w:val="en-GB"/>
        </w:rPr>
        <w:t>s</w:t>
      </w:r>
      <w:r w:rsidRPr="00792303">
        <w:rPr>
          <w:rFonts w:eastAsia="Calibri" w:cs="Arial"/>
          <w:lang w:val="en-GB"/>
        </w:rPr>
        <w:t xml:space="preserve"> an updated table </w:t>
      </w:r>
      <w:r w:rsidR="00F2044C">
        <w:rPr>
          <w:rFonts w:eastAsia="Calibri" w:cs="Arial"/>
          <w:lang w:val="en-GB"/>
        </w:rPr>
        <w:t>to track contractual reporting obligations with</w:t>
      </w:r>
      <w:r w:rsidRPr="00792303">
        <w:rPr>
          <w:rFonts w:eastAsia="Calibri" w:cs="Arial"/>
          <w:lang w:val="en-GB"/>
        </w:rPr>
        <w:t xml:space="preserve"> donor</w:t>
      </w:r>
      <w:r w:rsidR="00F2044C">
        <w:rPr>
          <w:rFonts w:eastAsia="Calibri" w:cs="Arial"/>
          <w:lang w:val="en-GB"/>
        </w:rPr>
        <w:t>s.</w:t>
      </w:r>
    </w:p>
    <w:tbl>
      <w:tblPr>
        <w:tblStyle w:val="GridTable5Dark-Accent21"/>
        <w:tblW w:w="9828" w:type="dxa"/>
        <w:tblLayout w:type="fixed"/>
        <w:tblLook w:val="04A0" w:firstRow="1" w:lastRow="0" w:firstColumn="1" w:lastColumn="0" w:noHBand="0" w:noVBand="1"/>
      </w:tblPr>
      <w:tblGrid>
        <w:gridCol w:w="735"/>
        <w:gridCol w:w="723"/>
        <w:gridCol w:w="630"/>
        <w:gridCol w:w="990"/>
        <w:gridCol w:w="900"/>
        <w:gridCol w:w="810"/>
        <w:gridCol w:w="1713"/>
        <w:gridCol w:w="627"/>
        <w:gridCol w:w="900"/>
        <w:gridCol w:w="900"/>
        <w:gridCol w:w="900"/>
      </w:tblGrid>
      <w:tr w:rsidR="00383844" w:rsidRPr="00383844" w14:paraId="2904EF3F" w14:textId="77777777" w:rsidTr="0038384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28" w:type="dxa"/>
            <w:gridSpan w:val="11"/>
            <w:shd w:val="clear" w:color="auto" w:fill="auto"/>
            <w:noWrap/>
            <w:hideMark/>
          </w:tcPr>
          <w:p w14:paraId="65A5E9BD" w14:textId="723C5B69" w:rsidR="00383844" w:rsidRPr="00383844" w:rsidRDefault="0003100E" w:rsidP="0003100E">
            <w:pPr>
              <w:rPr>
                <w:rFonts w:eastAsia="Times New Roman" w:cs="Arial"/>
                <w:b w:val="0"/>
                <w:color w:val="auto"/>
                <w:sz w:val="24"/>
              </w:rPr>
            </w:pPr>
            <w:r w:rsidRPr="00792303">
              <w:rPr>
                <w:rFonts w:eastAsia="Calibri" w:cs="Arial"/>
                <w:lang w:val="en-GB"/>
              </w:rPr>
              <w:br w:type="page"/>
            </w:r>
            <w:r w:rsidR="00383844" w:rsidRPr="00383844">
              <w:rPr>
                <w:rFonts w:eastAsia="Times New Roman" w:cs="Arial"/>
                <w:b w:val="0"/>
                <w:color w:val="auto"/>
                <w:sz w:val="24"/>
              </w:rPr>
              <w:t>Table 2: Stakeholders, objectives and dissemination method</w:t>
            </w:r>
          </w:p>
        </w:tc>
      </w:tr>
      <w:tr w:rsidR="00383844" w:rsidRPr="00E141DF" w14:paraId="71AEAEAE" w14:textId="77777777" w:rsidTr="00383844">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735" w:type="dxa"/>
            <w:textDirection w:val="tbRl"/>
            <w:hideMark/>
          </w:tcPr>
          <w:p w14:paraId="3D5B19D4" w14:textId="4C19E88F" w:rsidR="0003100E" w:rsidRPr="00E141DF" w:rsidRDefault="00E141DF" w:rsidP="00F2044C">
            <w:pPr>
              <w:ind w:left="113" w:right="113"/>
              <w:rPr>
                <w:rFonts w:eastAsia="Times New Roman" w:cs="Arial"/>
                <w:bCs w:val="0"/>
                <w:color w:val="000000"/>
              </w:rPr>
            </w:pPr>
            <w:r w:rsidRPr="00E141DF">
              <w:rPr>
                <w:rFonts w:eastAsia="Times New Roman" w:cs="Arial"/>
                <w:bCs w:val="0"/>
                <w:color w:val="000000"/>
              </w:rPr>
              <w:t xml:space="preserve">Name </w:t>
            </w:r>
            <w:r w:rsidR="0003100E" w:rsidRPr="00E141DF">
              <w:rPr>
                <w:rFonts w:eastAsia="Times New Roman" w:cs="Arial"/>
                <w:color w:val="000000"/>
              </w:rPr>
              <w:t>Donor</w:t>
            </w:r>
          </w:p>
        </w:tc>
        <w:tc>
          <w:tcPr>
            <w:tcW w:w="723" w:type="dxa"/>
            <w:textDirection w:val="tbRl"/>
            <w:hideMark/>
          </w:tcPr>
          <w:p w14:paraId="6AFAC0F7" w14:textId="77777777" w:rsidR="0003100E" w:rsidRPr="00E141DF" w:rsidRDefault="0003100E" w:rsidP="00F2044C">
            <w:pPr>
              <w:ind w:left="113" w:right="113"/>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Grant Period</w:t>
            </w:r>
          </w:p>
        </w:tc>
        <w:tc>
          <w:tcPr>
            <w:tcW w:w="630" w:type="dxa"/>
            <w:textDirection w:val="tbRl"/>
            <w:hideMark/>
          </w:tcPr>
          <w:p w14:paraId="30C9B39A" w14:textId="6EEF6700" w:rsidR="0003100E" w:rsidRPr="00E141DF" w:rsidRDefault="00E141DF" w:rsidP="00E141DF">
            <w:pPr>
              <w:ind w:left="113" w:right="113"/>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 xml:space="preserve">Grant </w:t>
            </w:r>
            <w:r w:rsidR="00F2044C" w:rsidRPr="00E141DF">
              <w:rPr>
                <w:rFonts w:eastAsia="Times New Roman" w:cs="Arial"/>
                <w:bCs/>
                <w:color w:val="000000"/>
              </w:rPr>
              <w:t>C</w:t>
            </w:r>
            <w:r w:rsidR="0003100E" w:rsidRPr="00E141DF">
              <w:rPr>
                <w:rFonts w:eastAsia="Times New Roman" w:cs="Arial"/>
                <w:bCs/>
                <w:color w:val="000000"/>
              </w:rPr>
              <w:t>ur</w:t>
            </w:r>
            <w:r w:rsidRPr="00E141DF">
              <w:rPr>
                <w:rFonts w:eastAsia="Times New Roman" w:cs="Arial"/>
                <w:bCs/>
                <w:color w:val="000000"/>
              </w:rPr>
              <w:t>re</w:t>
            </w:r>
            <w:r w:rsidR="0003100E" w:rsidRPr="00E141DF">
              <w:rPr>
                <w:rFonts w:eastAsia="Times New Roman" w:cs="Arial"/>
                <w:bCs/>
                <w:color w:val="000000"/>
              </w:rPr>
              <w:t>ncy</w:t>
            </w:r>
            <w:r w:rsidRPr="00E141DF">
              <w:rPr>
                <w:rFonts w:eastAsia="Times New Roman" w:cs="Arial"/>
                <w:bCs/>
                <w:color w:val="000000"/>
              </w:rPr>
              <w:t xml:space="preserve"> (USD, Euro, etc.) </w:t>
            </w:r>
          </w:p>
        </w:tc>
        <w:tc>
          <w:tcPr>
            <w:tcW w:w="990" w:type="dxa"/>
            <w:textDirection w:val="tbRl"/>
            <w:hideMark/>
          </w:tcPr>
          <w:p w14:paraId="64613769" w14:textId="30C2C098" w:rsidR="0003100E" w:rsidRPr="00E141DF" w:rsidRDefault="00E141DF" w:rsidP="00383844">
            <w:pPr>
              <w:ind w:left="113" w:right="113"/>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 xml:space="preserve">Updated </w:t>
            </w:r>
            <w:r w:rsidR="0003100E" w:rsidRPr="00E141DF">
              <w:rPr>
                <w:rFonts w:eastAsia="Times New Roman" w:cs="Arial"/>
                <w:bCs/>
                <w:color w:val="000000"/>
              </w:rPr>
              <w:t xml:space="preserve">2017 </w:t>
            </w:r>
          </w:p>
          <w:p w14:paraId="44FBD5C4" w14:textId="11719047" w:rsidR="0003100E" w:rsidRPr="00E141DF" w:rsidRDefault="0003100E" w:rsidP="00383844">
            <w:pPr>
              <w:ind w:left="113" w:right="113"/>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proofErr w:type="spellStart"/>
            <w:r w:rsidRPr="00E141DF">
              <w:rPr>
                <w:rFonts w:eastAsia="Times New Roman" w:cs="Arial"/>
                <w:bCs/>
                <w:color w:val="000000"/>
              </w:rPr>
              <w:t>Disbur-smen</w:t>
            </w:r>
            <w:r w:rsidR="00C54023" w:rsidRPr="00E141DF">
              <w:rPr>
                <w:rFonts w:eastAsia="Times New Roman" w:cs="Arial"/>
                <w:bCs/>
                <w:color w:val="000000"/>
              </w:rPr>
              <w:t>t</w:t>
            </w:r>
            <w:proofErr w:type="spellEnd"/>
            <w:r w:rsidRPr="00E141DF">
              <w:rPr>
                <w:rFonts w:eastAsia="Times New Roman" w:cs="Arial"/>
                <w:bCs/>
                <w:color w:val="000000"/>
              </w:rPr>
              <w:t xml:space="preserve"> (USD)</w:t>
            </w:r>
          </w:p>
        </w:tc>
        <w:tc>
          <w:tcPr>
            <w:tcW w:w="900" w:type="dxa"/>
            <w:textDirection w:val="tbRl"/>
            <w:hideMark/>
          </w:tcPr>
          <w:p w14:paraId="0C448A3C" w14:textId="494848B4" w:rsidR="0003100E" w:rsidRPr="00E141DF" w:rsidRDefault="0003100E" w:rsidP="00F2044C">
            <w:pPr>
              <w:ind w:left="113" w:right="113"/>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Status</w:t>
            </w:r>
            <w:r w:rsidR="00E141DF" w:rsidRPr="00E141DF">
              <w:rPr>
                <w:rFonts w:eastAsia="Times New Roman" w:cs="Arial"/>
                <w:bCs/>
                <w:color w:val="000000"/>
              </w:rPr>
              <w:t xml:space="preserve"> (received timely, late, not </w:t>
            </w:r>
            <w:proofErr w:type="spellStart"/>
            <w:r w:rsidR="00E141DF" w:rsidRPr="00E141DF">
              <w:rPr>
                <w:rFonts w:eastAsia="Times New Roman" w:cs="Arial"/>
                <w:bCs/>
                <w:color w:val="000000"/>
              </w:rPr>
              <w:t>receivedetc</w:t>
            </w:r>
            <w:proofErr w:type="spellEnd"/>
            <w:r w:rsidR="00E141DF" w:rsidRPr="00E141DF">
              <w:rPr>
                <w:rFonts w:eastAsia="Times New Roman" w:cs="Arial"/>
                <w:bCs/>
                <w:color w:val="000000"/>
              </w:rPr>
              <w:t>.)</w:t>
            </w:r>
          </w:p>
        </w:tc>
        <w:tc>
          <w:tcPr>
            <w:tcW w:w="810" w:type="dxa"/>
            <w:textDirection w:val="tbRl"/>
            <w:hideMark/>
          </w:tcPr>
          <w:p w14:paraId="3C77E4F5" w14:textId="0315EB41" w:rsidR="0003100E" w:rsidRPr="00E141DF" w:rsidRDefault="0003100E" w:rsidP="00383844">
            <w:pPr>
              <w:ind w:left="113" w:right="113"/>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Next Disbursement</w:t>
            </w:r>
            <w:r w:rsidR="00F2044C" w:rsidRPr="00E141DF">
              <w:rPr>
                <w:rFonts w:eastAsia="Times New Roman" w:cs="Arial"/>
                <w:bCs/>
                <w:color w:val="000000"/>
              </w:rPr>
              <w:t xml:space="preserve"> Amount</w:t>
            </w:r>
          </w:p>
        </w:tc>
        <w:tc>
          <w:tcPr>
            <w:tcW w:w="1713" w:type="dxa"/>
            <w:hideMark/>
          </w:tcPr>
          <w:p w14:paraId="5E975794" w14:textId="7F18C281" w:rsidR="0003100E" w:rsidRPr="00E141DF" w:rsidRDefault="0003100E" w:rsidP="00F2044C">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Disbursement requirements</w:t>
            </w:r>
            <w:r w:rsidR="00E141DF" w:rsidRPr="00E141DF">
              <w:rPr>
                <w:rFonts w:eastAsia="Times New Roman" w:cs="Arial"/>
                <w:bCs/>
                <w:color w:val="000000"/>
              </w:rPr>
              <w:t xml:space="preserve"> from donors (submission of quarterly/annual report, etc.)</w:t>
            </w:r>
          </w:p>
        </w:tc>
        <w:tc>
          <w:tcPr>
            <w:tcW w:w="627" w:type="dxa"/>
            <w:textDirection w:val="tbRl"/>
            <w:hideMark/>
          </w:tcPr>
          <w:p w14:paraId="6F07BB07" w14:textId="7227ECF3" w:rsidR="0003100E" w:rsidRPr="00E141DF" w:rsidRDefault="00F2044C" w:rsidP="00383844">
            <w:pPr>
              <w:ind w:left="113" w:right="113"/>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 xml:space="preserve">2017 </w:t>
            </w:r>
            <w:r w:rsidR="0003100E" w:rsidRPr="00E141DF">
              <w:rPr>
                <w:rFonts w:eastAsia="Times New Roman" w:cs="Arial"/>
                <w:bCs/>
                <w:color w:val="000000"/>
              </w:rPr>
              <w:t xml:space="preserve">Reporting </w:t>
            </w:r>
            <w:r w:rsidRPr="00E141DF">
              <w:rPr>
                <w:rFonts w:eastAsia="Times New Roman" w:cs="Arial"/>
                <w:bCs/>
                <w:color w:val="000000"/>
              </w:rPr>
              <w:t>d</w:t>
            </w:r>
            <w:r w:rsidR="0003100E" w:rsidRPr="00E141DF">
              <w:rPr>
                <w:rFonts w:eastAsia="Times New Roman" w:cs="Arial"/>
                <w:bCs/>
                <w:color w:val="000000"/>
              </w:rPr>
              <w:t>ates</w:t>
            </w:r>
          </w:p>
        </w:tc>
        <w:tc>
          <w:tcPr>
            <w:tcW w:w="900" w:type="dxa"/>
            <w:textDirection w:val="tbRl"/>
            <w:hideMark/>
          </w:tcPr>
          <w:p w14:paraId="169EFBD3" w14:textId="6B376A9D" w:rsidR="0003100E" w:rsidRPr="00E141DF" w:rsidRDefault="0003100E" w:rsidP="00383844">
            <w:pPr>
              <w:ind w:left="113" w:right="113"/>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Repor</w:t>
            </w:r>
            <w:r w:rsidR="00C54023" w:rsidRPr="00E141DF">
              <w:rPr>
                <w:rFonts w:eastAsia="Times New Roman" w:cs="Arial"/>
                <w:bCs/>
                <w:color w:val="000000"/>
              </w:rPr>
              <w:t>t</w:t>
            </w:r>
            <w:r w:rsidRPr="00E141DF">
              <w:rPr>
                <w:rFonts w:eastAsia="Times New Roman" w:cs="Arial"/>
                <w:bCs/>
                <w:color w:val="000000"/>
              </w:rPr>
              <w:t>in</w:t>
            </w:r>
            <w:r w:rsidR="00383844">
              <w:rPr>
                <w:rFonts w:eastAsia="Times New Roman" w:cs="Arial"/>
                <w:bCs/>
                <w:color w:val="000000"/>
              </w:rPr>
              <w:t>g</w:t>
            </w:r>
            <w:r w:rsidRPr="00E141DF">
              <w:rPr>
                <w:rFonts w:eastAsia="Times New Roman" w:cs="Arial"/>
                <w:bCs/>
                <w:color w:val="000000"/>
              </w:rPr>
              <w:t xml:space="preserve"> </w:t>
            </w:r>
            <w:r w:rsidR="00C54023" w:rsidRPr="00E141DF">
              <w:rPr>
                <w:rFonts w:eastAsia="Times New Roman" w:cs="Arial"/>
                <w:bCs/>
                <w:color w:val="000000"/>
              </w:rPr>
              <w:t>r</w:t>
            </w:r>
            <w:r w:rsidRPr="00E141DF">
              <w:rPr>
                <w:rFonts w:eastAsia="Times New Roman" w:cs="Arial"/>
                <w:bCs/>
                <w:color w:val="000000"/>
              </w:rPr>
              <w:t>equi</w:t>
            </w:r>
            <w:r w:rsidR="00F2044C" w:rsidRPr="00E141DF">
              <w:rPr>
                <w:rFonts w:eastAsia="Times New Roman" w:cs="Arial"/>
                <w:bCs/>
                <w:color w:val="000000"/>
              </w:rPr>
              <w:t>r</w:t>
            </w:r>
            <w:r w:rsidRPr="00E141DF">
              <w:rPr>
                <w:rFonts w:eastAsia="Times New Roman" w:cs="Arial"/>
                <w:bCs/>
                <w:color w:val="000000"/>
              </w:rPr>
              <w:t>ements</w:t>
            </w:r>
            <w:r w:rsidR="00C54023" w:rsidRPr="00E141DF">
              <w:rPr>
                <w:rFonts w:eastAsia="Times New Roman" w:cs="Arial"/>
                <w:bCs/>
                <w:color w:val="000000"/>
              </w:rPr>
              <w:t xml:space="preserve"> by donor</w:t>
            </w:r>
          </w:p>
        </w:tc>
        <w:tc>
          <w:tcPr>
            <w:tcW w:w="900" w:type="dxa"/>
            <w:textDirection w:val="tbRl"/>
            <w:hideMark/>
          </w:tcPr>
          <w:p w14:paraId="6C2F7FED" w14:textId="22CA1F34" w:rsidR="0003100E" w:rsidRPr="00E141DF" w:rsidRDefault="00C54023" w:rsidP="00383844">
            <w:pPr>
              <w:ind w:left="113" w:right="113"/>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Required for reports</w:t>
            </w:r>
            <w:r w:rsidR="00E141DF" w:rsidRPr="00E141DF">
              <w:rPr>
                <w:rFonts w:eastAsia="Times New Roman" w:cs="Arial"/>
                <w:bCs/>
                <w:color w:val="000000"/>
              </w:rPr>
              <w:t xml:space="preserve"> by M&amp;E staff</w:t>
            </w:r>
          </w:p>
        </w:tc>
        <w:tc>
          <w:tcPr>
            <w:tcW w:w="900" w:type="dxa"/>
            <w:hideMark/>
          </w:tcPr>
          <w:p w14:paraId="754BA2BA" w14:textId="66EA7D2A" w:rsidR="0003100E" w:rsidRPr="00E141DF" w:rsidRDefault="00C54023" w:rsidP="00E141DF">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rPr>
            </w:pPr>
            <w:r w:rsidRPr="00E141DF">
              <w:rPr>
                <w:rFonts w:eastAsia="Times New Roman" w:cs="Arial"/>
                <w:bCs/>
                <w:color w:val="000000"/>
              </w:rPr>
              <w:t>Report Status 2017</w:t>
            </w:r>
            <w:r w:rsidR="00E141DF" w:rsidRPr="00E141DF">
              <w:rPr>
                <w:rFonts w:eastAsia="Times New Roman" w:cs="Arial"/>
                <w:bCs/>
                <w:color w:val="000000"/>
              </w:rPr>
              <w:t xml:space="preserve"> (</w:t>
            </w:r>
            <w:r w:rsidR="00E141DF">
              <w:rPr>
                <w:rFonts w:eastAsia="Times New Roman" w:cs="Arial"/>
                <w:bCs/>
                <w:color w:val="000000"/>
              </w:rPr>
              <w:t>submitted</w:t>
            </w:r>
            <w:r w:rsidR="00E141DF" w:rsidRPr="00E141DF">
              <w:rPr>
                <w:rFonts w:eastAsia="Times New Roman" w:cs="Arial"/>
                <w:bCs/>
                <w:color w:val="000000"/>
              </w:rPr>
              <w:t xml:space="preserve"> timely, late</w:t>
            </w:r>
            <w:r w:rsidR="00E141DF">
              <w:rPr>
                <w:rFonts w:eastAsia="Times New Roman" w:cs="Arial"/>
                <w:bCs/>
                <w:color w:val="000000"/>
              </w:rPr>
              <w:t>,</w:t>
            </w:r>
            <w:r w:rsidR="00E141DF" w:rsidRPr="00E141DF">
              <w:rPr>
                <w:rFonts w:eastAsia="Times New Roman" w:cs="Arial"/>
                <w:bCs/>
                <w:color w:val="000000"/>
              </w:rPr>
              <w:t xml:space="preserve"> </w:t>
            </w:r>
            <w:r w:rsidR="00E141DF">
              <w:rPr>
                <w:rFonts w:eastAsia="Times New Roman" w:cs="Arial"/>
                <w:bCs/>
                <w:color w:val="000000"/>
              </w:rPr>
              <w:t xml:space="preserve">or </w:t>
            </w:r>
            <w:r w:rsidR="00E141DF" w:rsidRPr="00E141DF">
              <w:rPr>
                <w:rFonts w:eastAsia="Times New Roman" w:cs="Arial"/>
                <w:bCs/>
                <w:color w:val="000000"/>
              </w:rPr>
              <w:t>not)</w:t>
            </w:r>
          </w:p>
        </w:tc>
      </w:tr>
      <w:tr w:rsidR="00E141DF" w:rsidRPr="00792303" w14:paraId="77EC20C4" w14:textId="77777777" w:rsidTr="00383844">
        <w:trPr>
          <w:trHeight w:val="2010"/>
        </w:trPr>
        <w:tc>
          <w:tcPr>
            <w:cnfStyle w:val="001000000000" w:firstRow="0" w:lastRow="0" w:firstColumn="1" w:lastColumn="0" w:oddVBand="0" w:evenVBand="0" w:oddHBand="0" w:evenHBand="0" w:firstRowFirstColumn="0" w:firstRowLastColumn="0" w:lastRowFirstColumn="0" w:lastRowLastColumn="0"/>
            <w:tcW w:w="735" w:type="dxa"/>
            <w:noWrap/>
          </w:tcPr>
          <w:p w14:paraId="3AABFA9E" w14:textId="77777777" w:rsidR="00E141DF" w:rsidRPr="0003100E" w:rsidRDefault="00E141DF" w:rsidP="0003100E">
            <w:pPr>
              <w:rPr>
                <w:rFonts w:eastAsia="Times New Roman" w:cs="Arial"/>
                <w:color w:val="000000"/>
              </w:rPr>
            </w:pPr>
          </w:p>
        </w:tc>
        <w:tc>
          <w:tcPr>
            <w:tcW w:w="723" w:type="dxa"/>
            <w:noWrap/>
          </w:tcPr>
          <w:p w14:paraId="72BA52F1" w14:textId="77777777" w:rsidR="00E141DF" w:rsidRPr="0003100E" w:rsidRDefault="00E141DF" w:rsidP="0003100E">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c>
          <w:tcPr>
            <w:tcW w:w="630" w:type="dxa"/>
            <w:noWrap/>
          </w:tcPr>
          <w:p w14:paraId="710CD5B1" w14:textId="77777777" w:rsidR="00E141DF" w:rsidRPr="0003100E" w:rsidRDefault="00E141DF" w:rsidP="0003100E">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c>
          <w:tcPr>
            <w:tcW w:w="990" w:type="dxa"/>
            <w:noWrap/>
          </w:tcPr>
          <w:p w14:paraId="146EE81B" w14:textId="77777777" w:rsidR="00E141DF" w:rsidRPr="0003100E" w:rsidRDefault="00E141DF" w:rsidP="0003100E">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c>
          <w:tcPr>
            <w:tcW w:w="900" w:type="dxa"/>
          </w:tcPr>
          <w:p w14:paraId="7DCB1092" w14:textId="77777777" w:rsidR="00E141DF" w:rsidRPr="0003100E" w:rsidRDefault="00E141DF" w:rsidP="0003100E">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c>
          <w:tcPr>
            <w:tcW w:w="810" w:type="dxa"/>
          </w:tcPr>
          <w:p w14:paraId="7247BD27" w14:textId="77777777" w:rsidR="00E141DF" w:rsidRPr="0003100E" w:rsidRDefault="00E141DF" w:rsidP="0003100E">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c>
          <w:tcPr>
            <w:tcW w:w="1713" w:type="dxa"/>
          </w:tcPr>
          <w:p w14:paraId="453074C8" w14:textId="77777777" w:rsidR="00E141DF" w:rsidRPr="0003100E" w:rsidRDefault="00E141DF" w:rsidP="0003100E">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c>
          <w:tcPr>
            <w:tcW w:w="627" w:type="dxa"/>
          </w:tcPr>
          <w:p w14:paraId="6EFD00FC" w14:textId="77777777" w:rsidR="00E141DF" w:rsidRPr="0003100E" w:rsidRDefault="00E141DF" w:rsidP="0003100E">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c>
          <w:tcPr>
            <w:tcW w:w="900" w:type="dxa"/>
          </w:tcPr>
          <w:p w14:paraId="7B1BA5B3" w14:textId="77777777" w:rsidR="00E141DF" w:rsidRPr="0003100E" w:rsidRDefault="00E141DF" w:rsidP="0003100E">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c>
          <w:tcPr>
            <w:tcW w:w="900" w:type="dxa"/>
          </w:tcPr>
          <w:p w14:paraId="6EB0C26E" w14:textId="77777777" w:rsidR="00E141DF" w:rsidRPr="0003100E" w:rsidRDefault="00E141DF" w:rsidP="0003100E">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c>
          <w:tcPr>
            <w:tcW w:w="900" w:type="dxa"/>
          </w:tcPr>
          <w:p w14:paraId="0E1FE04A" w14:textId="77777777" w:rsidR="00E141DF" w:rsidRPr="0003100E" w:rsidRDefault="00E141DF" w:rsidP="0003100E">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r>
    </w:tbl>
    <w:p w14:paraId="4A747AC8" w14:textId="77777777" w:rsidR="00EA314D" w:rsidRDefault="00EA314D" w:rsidP="00FD3A42">
      <w:pPr>
        <w:spacing w:after="120"/>
        <w:rPr>
          <w:rFonts w:cs="Arial"/>
          <w:lang w:val="en-ZA"/>
        </w:rPr>
      </w:pPr>
    </w:p>
    <w:p w14:paraId="3FAF50F4" w14:textId="6F4580B5" w:rsidR="004E7E33" w:rsidRDefault="004E7E33" w:rsidP="004E7E33">
      <w:pPr>
        <w:pStyle w:val="Heading1"/>
        <w:rPr>
          <w:lang w:val="en-ZA"/>
        </w:rPr>
      </w:pPr>
      <w:r>
        <w:rPr>
          <w:lang w:val="en-ZA"/>
        </w:rPr>
        <w:t xml:space="preserve">Conclusion </w:t>
      </w:r>
    </w:p>
    <w:p w14:paraId="4BBC3D98" w14:textId="4BD783C1" w:rsidR="004E7E33" w:rsidRPr="004E7E33" w:rsidRDefault="004E7E33" w:rsidP="004E7E33">
      <w:pPr>
        <w:rPr>
          <w:lang w:val="en-ZA"/>
        </w:rPr>
      </w:pPr>
      <w:r>
        <w:rPr>
          <w:lang w:val="en-ZA"/>
        </w:rPr>
        <w:t xml:space="preserve">Aidspan has </w:t>
      </w:r>
      <w:r w:rsidR="005F6178">
        <w:rPr>
          <w:lang w:val="en-ZA"/>
        </w:rPr>
        <w:t>a strong monitoring &amp; evaluation system to help the organization meet its objectives and keep its contractual commitment.</w:t>
      </w:r>
    </w:p>
    <w:sectPr w:rsidR="004E7E33" w:rsidRPr="004E7E33" w:rsidSect="00F2044C">
      <w:headerReference w:type="default" r:id="rId27"/>
      <w:footerReference w:type="default" r:id="rId2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70604" w14:textId="77777777" w:rsidR="008D1D0D" w:rsidRDefault="008D1D0D" w:rsidP="008A0DE2">
      <w:r>
        <w:separator/>
      </w:r>
    </w:p>
  </w:endnote>
  <w:endnote w:type="continuationSeparator" w:id="0">
    <w:p w14:paraId="74647D51" w14:textId="77777777" w:rsidR="008D1D0D" w:rsidRDefault="008D1D0D" w:rsidP="008A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MS Gothic"/>
    <w:charset w:val="80"/>
    <w:family w:val="auto"/>
    <w:pitch w:val="variable"/>
  </w:font>
  <w:font w:name="Lohit Hindi">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027541"/>
      <w:docPartObj>
        <w:docPartGallery w:val="Page Numbers (Bottom of Page)"/>
        <w:docPartUnique/>
      </w:docPartObj>
    </w:sdtPr>
    <w:sdtEndPr>
      <w:rPr>
        <w:noProof/>
      </w:rPr>
    </w:sdtEndPr>
    <w:sdtContent>
      <w:p w14:paraId="56C4A371" w14:textId="4B4EB548" w:rsidR="00F2044C" w:rsidRDefault="00F2044C">
        <w:pPr>
          <w:pStyle w:val="Footer"/>
          <w:jc w:val="right"/>
        </w:pPr>
        <w:r>
          <w:fldChar w:fldCharType="begin"/>
        </w:r>
        <w:r>
          <w:instrText xml:space="preserve"> PAGE   \* MERGEFORMAT </w:instrText>
        </w:r>
        <w:r>
          <w:fldChar w:fldCharType="separate"/>
        </w:r>
        <w:r w:rsidR="001E3EB8">
          <w:rPr>
            <w:noProof/>
          </w:rPr>
          <w:t>3</w:t>
        </w:r>
        <w:r>
          <w:rPr>
            <w:noProof/>
          </w:rPr>
          <w:fldChar w:fldCharType="end"/>
        </w:r>
      </w:p>
    </w:sdtContent>
  </w:sdt>
  <w:p w14:paraId="73E61B4B" w14:textId="77777777" w:rsidR="00F2044C" w:rsidRDefault="00F204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256947"/>
      <w:docPartObj>
        <w:docPartGallery w:val="Page Numbers (Bottom of Page)"/>
        <w:docPartUnique/>
      </w:docPartObj>
    </w:sdtPr>
    <w:sdtEndPr>
      <w:rPr>
        <w:noProof/>
      </w:rPr>
    </w:sdtEndPr>
    <w:sdtContent>
      <w:p w14:paraId="4F7EE5E4" w14:textId="6CBED92F" w:rsidR="00C54023" w:rsidRDefault="00C54023">
        <w:pPr>
          <w:pStyle w:val="Footer"/>
          <w:jc w:val="right"/>
        </w:pPr>
        <w:r>
          <w:fldChar w:fldCharType="begin"/>
        </w:r>
        <w:r>
          <w:instrText xml:space="preserve"> PAGE   \* MERGEFORMAT </w:instrText>
        </w:r>
        <w:r>
          <w:fldChar w:fldCharType="separate"/>
        </w:r>
        <w:r w:rsidR="001E3EB8">
          <w:rPr>
            <w:noProof/>
          </w:rPr>
          <w:t>4</w:t>
        </w:r>
        <w:r>
          <w:rPr>
            <w:noProof/>
          </w:rPr>
          <w:fldChar w:fldCharType="end"/>
        </w:r>
      </w:p>
    </w:sdtContent>
  </w:sdt>
  <w:p w14:paraId="1F45B008" w14:textId="77777777" w:rsidR="00C54023" w:rsidRDefault="00C540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697196"/>
      <w:docPartObj>
        <w:docPartGallery w:val="Page Numbers (Bottom of Page)"/>
        <w:docPartUnique/>
      </w:docPartObj>
    </w:sdtPr>
    <w:sdtEndPr>
      <w:rPr>
        <w:noProof/>
      </w:rPr>
    </w:sdtEndPr>
    <w:sdtContent>
      <w:p w14:paraId="3EEC5DD7" w14:textId="766586CF" w:rsidR="004E7E33" w:rsidRDefault="004E7E33">
        <w:pPr>
          <w:pStyle w:val="Footer"/>
          <w:jc w:val="right"/>
        </w:pPr>
        <w:r>
          <w:fldChar w:fldCharType="begin"/>
        </w:r>
        <w:r>
          <w:instrText xml:space="preserve"> PAGE   \* MERGEFORMAT </w:instrText>
        </w:r>
        <w:r>
          <w:fldChar w:fldCharType="separate"/>
        </w:r>
        <w:r w:rsidR="001E3EB8">
          <w:rPr>
            <w:noProof/>
          </w:rPr>
          <w:t>7</w:t>
        </w:r>
        <w:r>
          <w:rPr>
            <w:noProof/>
          </w:rPr>
          <w:fldChar w:fldCharType="end"/>
        </w:r>
      </w:p>
    </w:sdtContent>
  </w:sdt>
  <w:p w14:paraId="733C7921" w14:textId="77777777" w:rsidR="004B41D6" w:rsidRPr="007A527C" w:rsidRDefault="004B41D6" w:rsidP="007A5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4F0C3" w14:textId="77777777" w:rsidR="008D1D0D" w:rsidRDefault="008D1D0D" w:rsidP="008A0DE2">
      <w:r>
        <w:separator/>
      </w:r>
    </w:p>
  </w:footnote>
  <w:footnote w:type="continuationSeparator" w:id="0">
    <w:p w14:paraId="5F9A022C" w14:textId="77777777" w:rsidR="008D1D0D" w:rsidRDefault="008D1D0D" w:rsidP="008A0D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91CF" w14:textId="77777777" w:rsidR="004B41D6" w:rsidRPr="00D84235" w:rsidRDefault="004B41D6" w:rsidP="00D842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13BB"/>
    <w:multiLevelType w:val="hybridMultilevel"/>
    <w:tmpl w:val="79D0C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E312E"/>
    <w:multiLevelType w:val="hybridMultilevel"/>
    <w:tmpl w:val="69F2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C6DDF"/>
    <w:multiLevelType w:val="hybridMultilevel"/>
    <w:tmpl w:val="9E8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C4238"/>
    <w:multiLevelType w:val="hybridMultilevel"/>
    <w:tmpl w:val="4C56E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F297D"/>
    <w:multiLevelType w:val="multilevel"/>
    <w:tmpl w:val="A09876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7E477A"/>
    <w:multiLevelType w:val="multilevel"/>
    <w:tmpl w:val="C358A3F8"/>
    <w:lvl w:ilvl="0">
      <w:start w:val="3"/>
      <w:numFmt w:val="decimal"/>
      <w:lvlText w:val="%1"/>
      <w:lvlJc w:val="left"/>
      <w:pPr>
        <w:ind w:left="360" w:hanging="360"/>
      </w:pPr>
    </w:lvl>
    <w:lvl w:ilvl="1">
      <w:start w:val="1"/>
      <w:numFmt w:val="decimal"/>
      <w:lvlText w:val="%1.%2"/>
      <w:lvlJc w:val="left"/>
      <w:pPr>
        <w:ind w:left="360" w:hanging="360"/>
      </w:pPr>
      <w:rPr>
        <w:b/>
        <w:sz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16311B76"/>
    <w:multiLevelType w:val="hybridMultilevel"/>
    <w:tmpl w:val="4C56E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A84B66"/>
    <w:multiLevelType w:val="hybridMultilevel"/>
    <w:tmpl w:val="69F2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C2C24"/>
    <w:multiLevelType w:val="multilevel"/>
    <w:tmpl w:val="0CC08AD8"/>
    <w:lvl w:ilvl="0">
      <w:start w:val="1"/>
      <w:numFmt w:val="decimal"/>
      <w:lvlText w:val="%1."/>
      <w:lvlJc w:val="left"/>
      <w:pPr>
        <w:ind w:left="360" w:hanging="360"/>
      </w:pPr>
    </w:lvl>
    <w:lvl w:ilvl="1">
      <w:start w:val="1"/>
      <w:numFmt w:val="decimal"/>
      <w:isLgl/>
      <w:lvlText w:val="%1.%2"/>
      <w:lvlJc w:val="left"/>
      <w:pPr>
        <w:ind w:left="1080" w:hanging="360"/>
      </w:pPr>
      <w:rPr>
        <w:b/>
        <w:sz w:val="20"/>
      </w:rPr>
    </w:lvl>
    <w:lvl w:ilvl="2">
      <w:start w:val="1"/>
      <w:numFmt w:val="decimal"/>
      <w:isLgl/>
      <w:lvlText w:val="%1.%2.%3"/>
      <w:lvlJc w:val="left"/>
      <w:pPr>
        <w:ind w:left="2160" w:hanging="720"/>
      </w:pPr>
      <w:rPr>
        <w:b w:val="0"/>
        <w:sz w:val="20"/>
      </w:rPr>
    </w:lvl>
    <w:lvl w:ilvl="3">
      <w:start w:val="1"/>
      <w:numFmt w:val="decimal"/>
      <w:isLgl/>
      <w:lvlText w:val="%1.%2.%3.%4"/>
      <w:lvlJc w:val="left"/>
      <w:pPr>
        <w:ind w:left="3240" w:hanging="1080"/>
      </w:pPr>
      <w:rPr>
        <w:b/>
        <w:sz w:val="20"/>
      </w:rPr>
    </w:lvl>
    <w:lvl w:ilvl="4">
      <w:start w:val="1"/>
      <w:numFmt w:val="decimal"/>
      <w:isLgl/>
      <w:lvlText w:val="%1.%2.%3.%4.%5"/>
      <w:lvlJc w:val="left"/>
      <w:pPr>
        <w:ind w:left="3960" w:hanging="1080"/>
      </w:pPr>
      <w:rPr>
        <w:b/>
        <w:sz w:val="20"/>
      </w:rPr>
    </w:lvl>
    <w:lvl w:ilvl="5">
      <w:start w:val="1"/>
      <w:numFmt w:val="decimal"/>
      <w:isLgl/>
      <w:lvlText w:val="%1.%2.%3.%4.%5.%6"/>
      <w:lvlJc w:val="left"/>
      <w:pPr>
        <w:ind w:left="5040" w:hanging="1440"/>
      </w:pPr>
      <w:rPr>
        <w:b/>
        <w:sz w:val="20"/>
      </w:rPr>
    </w:lvl>
    <w:lvl w:ilvl="6">
      <w:start w:val="1"/>
      <w:numFmt w:val="decimal"/>
      <w:isLgl/>
      <w:lvlText w:val="%1.%2.%3.%4.%5.%6.%7"/>
      <w:lvlJc w:val="left"/>
      <w:pPr>
        <w:ind w:left="5760" w:hanging="1440"/>
      </w:pPr>
      <w:rPr>
        <w:b/>
        <w:sz w:val="20"/>
      </w:rPr>
    </w:lvl>
    <w:lvl w:ilvl="7">
      <w:start w:val="1"/>
      <w:numFmt w:val="decimal"/>
      <w:isLgl/>
      <w:lvlText w:val="%1.%2.%3.%4.%5.%6.%7.%8"/>
      <w:lvlJc w:val="left"/>
      <w:pPr>
        <w:ind w:left="6840" w:hanging="1800"/>
      </w:pPr>
      <w:rPr>
        <w:b/>
        <w:sz w:val="20"/>
      </w:rPr>
    </w:lvl>
    <w:lvl w:ilvl="8">
      <w:start w:val="1"/>
      <w:numFmt w:val="decimal"/>
      <w:isLgl/>
      <w:lvlText w:val="%1.%2.%3.%4.%5.%6.%7.%8.%9"/>
      <w:lvlJc w:val="left"/>
      <w:pPr>
        <w:ind w:left="7560" w:hanging="1800"/>
      </w:pPr>
      <w:rPr>
        <w:b/>
        <w:sz w:val="20"/>
      </w:rPr>
    </w:lvl>
  </w:abstractNum>
  <w:abstractNum w:abstractNumId="9">
    <w:nsid w:val="1C150F32"/>
    <w:multiLevelType w:val="hybridMultilevel"/>
    <w:tmpl w:val="270C4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072779"/>
    <w:multiLevelType w:val="hybridMultilevel"/>
    <w:tmpl w:val="4C56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956C45"/>
    <w:multiLevelType w:val="multilevel"/>
    <w:tmpl w:val="CA40A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716415C"/>
    <w:multiLevelType w:val="hybridMultilevel"/>
    <w:tmpl w:val="8B12D9D8"/>
    <w:lvl w:ilvl="0" w:tplc="5C94078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22842"/>
    <w:multiLevelType w:val="multilevel"/>
    <w:tmpl w:val="5ADA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D506ED"/>
    <w:multiLevelType w:val="multilevel"/>
    <w:tmpl w:val="CF7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9C7573"/>
    <w:multiLevelType w:val="multilevel"/>
    <w:tmpl w:val="A5F647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1403103"/>
    <w:multiLevelType w:val="multilevel"/>
    <w:tmpl w:val="12CC80A6"/>
    <w:lvl w:ilvl="0">
      <w:start w:val="1"/>
      <w:numFmt w:val="decimal"/>
      <w:lvlText w:val="%1."/>
      <w:lvlJc w:val="left"/>
      <w:pPr>
        <w:ind w:left="360" w:hanging="360"/>
      </w:pPr>
      <w:rPr>
        <w:rFonts w:hint="default"/>
      </w:rPr>
    </w:lvl>
    <w:lvl w:ilvl="1">
      <w:start w:val="1"/>
      <w:numFmt w:val="decimal"/>
      <w:isLgl/>
      <w:lvlText w:val="2.%2"/>
      <w:lvlJc w:val="left"/>
      <w:pPr>
        <w:ind w:left="1080" w:hanging="360"/>
      </w:pPr>
      <w:rPr>
        <w:rFonts w:hint="default"/>
        <w:b/>
        <w:sz w:val="20"/>
      </w:rPr>
    </w:lvl>
    <w:lvl w:ilvl="2">
      <w:start w:val="1"/>
      <w:numFmt w:val="decimal"/>
      <w:isLgl/>
      <w:lvlText w:val="2.%2.%3"/>
      <w:lvlJc w:val="left"/>
      <w:pPr>
        <w:ind w:left="2160" w:hanging="720"/>
      </w:pPr>
      <w:rPr>
        <w:rFonts w:hint="default"/>
        <w:b w:val="0"/>
        <w:sz w:val="20"/>
      </w:rPr>
    </w:lvl>
    <w:lvl w:ilvl="3">
      <w:start w:val="1"/>
      <w:numFmt w:val="decimal"/>
      <w:isLgl/>
      <w:lvlText w:val="%1.%2.%3.%4"/>
      <w:lvlJc w:val="left"/>
      <w:pPr>
        <w:ind w:left="3240" w:hanging="1080"/>
      </w:pPr>
      <w:rPr>
        <w:rFonts w:hint="default"/>
        <w:b/>
        <w:sz w:val="20"/>
      </w:rPr>
    </w:lvl>
    <w:lvl w:ilvl="4">
      <w:start w:val="1"/>
      <w:numFmt w:val="decimal"/>
      <w:isLgl/>
      <w:lvlText w:val="%1.%2.%3.%4.%5"/>
      <w:lvlJc w:val="left"/>
      <w:pPr>
        <w:ind w:left="3960" w:hanging="1080"/>
      </w:pPr>
      <w:rPr>
        <w:rFonts w:hint="default"/>
        <w:b/>
        <w:sz w:val="20"/>
      </w:rPr>
    </w:lvl>
    <w:lvl w:ilvl="5">
      <w:start w:val="1"/>
      <w:numFmt w:val="decimal"/>
      <w:isLgl/>
      <w:lvlText w:val="%1.%2.%3.%4.%5.%6"/>
      <w:lvlJc w:val="left"/>
      <w:pPr>
        <w:ind w:left="5040" w:hanging="1440"/>
      </w:pPr>
      <w:rPr>
        <w:rFonts w:hint="default"/>
        <w:b/>
        <w:sz w:val="20"/>
      </w:rPr>
    </w:lvl>
    <w:lvl w:ilvl="6">
      <w:start w:val="1"/>
      <w:numFmt w:val="decimal"/>
      <w:isLgl/>
      <w:lvlText w:val="%1.%2.%3.%4.%5.%6.%7"/>
      <w:lvlJc w:val="left"/>
      <w:pPr>
        <w:ind w:left="5760" w:hanging="1440"/>
      </w:pPr>
      <w:rPr>
        <w:rFonts w:hint="default"/>
        <w:b/>
        <w:sz w:val="20"/>
      </w:rPr>
    </w:lvl>
    <w:lvl w:ilvl="7">
      <w:start w:val="1"/>
      <w:numFmt w:val="decimal"/>
      <w:isLgl/>
      <w:lvlText w:val="%1.%2.%3.%4.%5.%6.%7.%8"/>
      <w:lvlJc w:val="left"/>
      <w:pPr>
        <w:ind w:left="6840" w:hanging="1800"/>
      </w:pPr>
      <w:rPr>
        <w:rFonts w:hint="default"/>
        <w:b/>
        <w:sz w:val="20"/>
      </w:rPr>
    </w:lvl>
    <w:lvl w:ilvl="8">
      <w:start w:val="1"/>
      <w:numFmt w:val="decimal"/>
      <w:isLgl/>
      <w:lvlText w:val="%1.%2.%3.%4.%5.%6.%7.%8.%9"/>
      <w:lvlJc w:val="left"/>
      <w:pPr>
        <w:ind w:left="7560" w:hanging="1800"/>
      </w:pPr>
      <w:rPr>
        <w:rFonts w:hint="default"/>
        <w:b/>
        <w:sz w:val="20"/>
      </w:rPr>
    </w:lvl>
  </w:abstractNum>
  <w:abstractNum w:abstractNumId="17">
    <w:nsid w:val="351647F8"/>
    <w:multiLevelType w:val="hybridMultilevel"/>
    <w:tmpl w:val="94BECDE8"/>
    <w:lvl w:ilvl="0" w:tplc="B1FA45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543EBE"/>
    <w:multiLevelType w:val="hybridMultilevel"/>
    <w:tmpl w:val="7286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E30B4"/>
    <w:multiLevelType w:val="hybridMultilevel"/>
    <w:tmpl w:val="7DF802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3565E"/>
    <w:multiLevelType w:val="hybridMultilevel"/>
    <w:tmpl w:val="5DA60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261871"/>
    <w:multiLevelType w:val="hybridMultilevel"/>
    <w:tmpl w:val="B2283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4558F6"/>
    <w:multiLevelType w:val="hybridMultilevel"/>
    <w:tmpl w:val="AEEC1D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Bookshelf Symbol 7" w:hAnsi="Bookshelf Symbol 7"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Bookshelf Symbol 7" w:hAnsi="Bookshelf Symbol 7"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Bookshelf Symbol 7" w:hAnsi="Bookshelf Symbol 7" w:hint="default"/>
      </w:rPr>
    </w:lvl>
  </w:abstractNum>
  <w:abstractNum w:abstractNumId="23">
    <w:nsid w:val="538E2B52"/>
    <w:multiLevelType w:val="hybridMultilevel"/>
    <w:tmpl w:val="381C04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8D59E9"/>
    <w:multiLevelType w:val="hybridMultilevel"/>
    <w:tmpl w:val="9D2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25C1B"/>
    <w:multiLevelType w:val="hybridMultilevel"/>
    <w:tmpl w:val="5416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863DEE"/>
    <w:multiLevelType w:val="multilevel"/>
    <w:tmpl w:val="3DA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761A7A"/>
    <w:multiLevelType w:val="hybridMultilevel"/>
    <w:tmpl w:val="4C56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951C8"/>
    <w:multiLevelType w:val="hybridMultilevel"/>
    <w:tmpl w:val="EEEA3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BF5521"/>
    <w:multiLevelType w:val="hybridMultilevel"/>
    <w:tmpl w:val="1596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302CC0"/>
    <w:multiLevelType w:val="hybridMultilevel"/>
    <w:tmpl w:val="FCC6DC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C8A47FA"/>
    <w:multiLevelType w:val="hybridMultilevel"/>
    <w:tmpl w:val="10B8DB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702087"/>
    <w:multiLevelType w:val="hybridMultilevel"/>
    <w:tmpl w:val="36B4E9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30859B4"/>
    <w:multiLevelType w:val="hybridMultilevel"/>
    <w:tmpl w:val="4314C82C"/>
    <w:lvl w:ilvl="0" w:tplc="5C94078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25037B"/>
    <w:multiLevelType w:val="hybridMultilevel"/>
    <w:tmpl w:val="4C56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F6513"/>
    <w:multiLevelType w:val="hybridMultilevel"/>
    <w:tmpl w:val="2AC2B6D8"/>
    <w:lvl w:ilvl="0" w:tplc="C3949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8EF2C62"/>
    <w:multiLevelType w:val="multilevel"/>
    <w:tmpl w:val="BCE2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B864FD"/>
    <w:multiLevelType w:val="hybridMultilevel"/>
    <w:tmpl w:val="25BA9380"/>
    <w:lvl w:ilvl="0" w:tplc="36ACAD5E">
      <w:start w:val="1"/>
      <w:numFmt w:val="bullet"/>
      <w:lvlText w:val="•"/>
      <w:lvlJc w:val="left"/>
      <w:pPr>
        <w:tabs>
          <w:tab w:val="num" w:pos="720"/>
        </w:tabs>
        <w:ind w:left="720" w:hanging="360"/>
      </w:pPr>
      <w:rPr>
        <w:rFonts w:ascii="Times New Roman" w:hAnsi="Times New Roman" w:hint="default"/>
      </w:rPr>
    </w:lvl>
    <w:lvl w:ilvl="1" w:tplc="A5B484A4" w:tentative="1">
      <w:start w:val="1"/>
      <w:numFmt w:val="bullet"/>
      <w:lvlText w:val="•"/>
      <w:lvlJc w:val="left"/>
      <w:pPr>
        <w:tabs>
          <w:tab w:val="num" w:pos="1440"/>
        </w:tabs>
        <w:ind w:left="1440" w:hanging="360"/>
      </w:pPr>
      <w:rPr>
        <w:rFonts w:ascii="Times New Roman" w:hAnsi="Times New Roman" w:hint="default"/>
      </w:rPr>
    </w:lvl>
    <w:lvl w:ilvl="2" w:tplc="E77AF0B6" w:tentative="1">
      <w:start w:val="1"/>
      <w:numFmt w:val="bullet"/>
      <w:lvlText w:val="•"/>
      <w:lvlJc w:val="left"/>
      <w:pPr>
        <w:tabs>
          <w:tab w:val="num" w:pos="2160"/>
        </w:tabs>
        <w:ind w:left="2160" w:hanging="360"/>
      </w:pPr>
      <w:rPr>
        <w:rFonts w:ascii="Times New Roman" w:hAnsi="Times New Roman" w:hint="default"/>
      </w:rPr>
    </w:lvl>
    <w:lvl w:ilvl="3" w:tplc="0BB0D0D2" w:tentative="1">
      <w:start w:val="1"/>
      <w:numFmt w:val="bullet"/>
      <w:lvlText w:val="•"/>
      <w:lvlJc w:val="left"/>
      <w:pPr>
        <w:tabs>
          <w:tab w:val="num" w:pos="2880"/>
        </w:tabs>
        <w:ind w:left="2880" w:hanging="360"/>
      </w:pPr>
      <w:rPr>
        <w:rFonts w:ascii="Times New Roman" w:hAnsi="Times New Roman" w:hint="default"/>
      </w:rPr>
    </w:lvl>
    <w:lvl w:ilvl="4" w:tplc="933285D0" w:tentative="1">
      <w:start w:val="1"/>
      <w:numFmt w:val="bullet"/>
      <w:lvlText w:val="•"/>
      <w:lvlJc w:val="left"/>
      <w:pPr>
        <w:tabs>
          <w:tab w:val="num" w:pos="3600"/>
        </w:tabs>
        <w:ind w:left="3600" w:hanging="360"/>
      </w:pPr>
      <w:rPr>
        <w:rFonts w:ascii="Times New Roman" w:hAnsi="Times New Roman" w:hint="default"/>
      </w:rPr>
    </w:lvl>
    <w:lvl w:ilvl="5" w:tplc="0BCCD920" w:tentative="1">
      <w:start w:val="1"/>
      <w:numFmt w:val="bullet"/>
      <w:lvlText w:val="•"/>
      <w:lvlJc w:val="left"/>
      <w:pPr>
        <w:tabs>
          <w:tab w:val="num" w:pos="4320"/>
        </w:tabs>
        <w:ind w:left="4320" w:hanging="360"/>
      </w:pPr>
      <w:rPr>
        <w:rFonts w:ascii="Times New Roman" w:hAnsi="Times New Roman" w:hint="default"/>
      </w:rPr>
    </w:lvl>
    <w:lvl w:ilvl="6" w:tplc="5978AA52" w:tentative="1">
      <w:start w:val="1"/>
      <w:numFmt w:val="bullet"/>
      <w:lvlText w:val="•"/>
      <w:lvlJc w:val="left"/>
      <w:pPr>
        <w:tabs>
          <w:tab w:val="num" w:pos="5040"/>
        </w:tabs>
        <w:ind w:left="5040" w:hanging="360"/>
      </w:pPr>
      <w:rPr>
        <w:rFonts w:ascii="Times New Roman" w:hAnsi="Times New Roman" w:hint="default"/>
      </w:rPr>
    </w:lvl>
    <w:lvl w:ilvl="7" w:tplc="ADB23A46" w:tentative="1">
      <w:start w:val="1"/>
      <w:numFmt w:val="bullet"/>
      <w:lvlText w:val="•"/>
      <w:lvlJc w:val="left"/>
      <w:pPr>
        <w:tabs>
          <w:tab w:val="num" w:pos="5760"/>
        </w:tabs>
        <w:ind w:left="5760" w:hanging="360"/>
      </w:pPr>
      <w:rPr>
        <w:rFonts w:ascii="Times New Roman" w:hAnsi="Times New Roman" w:hint="default"/>
      </w:rPr>
    </w:lvl>
    <w:lvl w:ilvl="8" w:tplc="E2E060DC"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7"/>
  </w:num>
  <w:num w:numId="3">
    <w:abstractNumId w:val="34"/>
  </w:num>
  <w:num w:numId="4">
    <w:abstractNumId w:val="6"/>
  </w:num>
  <w:num w:numId="5">
    <w:abstractNumId w:val="27"/>
  </w:num>
  <w:num w:numId="6">
    <w:abstractNumId w:val="10"/>
  </w:num>
  <w:num w:numId="7">
    <w:abstractNumId w:val="1"/>
  </w:num>
  <w:num w:numId="8">
    <w:abstractNumId w:val="0"/>
  </w:num>
  <w:num w:numId="9">
    <w:abstractNumId w:val="25"/>
  </w:num>
  <w:num w:numId="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2"/>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8"/>
  </w:num>
  <w:num w:numId="16">
    <w:abstractNumId w:val="23"/>
  </w:num>
  <w:num w:numId="17">
    <w:abstractNumId w:val="2"/>
  </w:num>
  <w:num w:numId="18">
    <w:abstractNumId w:val="29"/>
  </w:num>
  <w:num w:numId="19">
    <w:abstractNumId w:val="24"/>
  </w:num>
  <w:num w:numId="20">
    <w:abstractNumId w:val="18"/>
  </w:num>
  <w:num w:numId="21">
    <w:abstractNumId w:val="30"/>
  </w:num>
  <w:num w:numId="22">
    <w:abstractNumId w:val="35"/>
  </w:num>
  <w:num w:numId="23">
    <w:abstractNumId w:val="19"/>
  </w:num>
  <w:num w:numId="24">
    <w:abstractNumId w:val="15"/>
  </w:num>
  <w:num w:numId="25">
    <w:abstractNumId w:val="4"/>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14"/>
  </w:num>
  <w:num w:numId="32">
    <w:abstractNumId w:val="13"/>
  </w:num>
  <w:num w:numId="33">
    <w:abstractNumId w:val="26"/>
  </w:num>
  <w:num w:numId="34">
    <w:abstractNumId w:val="36"/>
  </w:num>
  <w:num w:numId="35">
    <w:abstractNumId w:val="21"/>
  </w:num>
  <w:num w:numId="36">
    <w:abstractNumId w:val="33"/>
  </w:num>
  <w:num w:numId="37">
    <w:abstractNumId w:val="12"/>
  </w:num>
  <w:num w:numId="38">
    <w:abstractNumId w:val="37"/>
  </w:num>
  <w:num w:numId="39">
    <w:abstractNumId w:val="11"/>
  </w:num>
  <w:num w:numId="40">
    <w:abstractNumId w:val="17"/>
  </w:num>
  <w:num w:numId="41">
    <w:abstractNumId w:val="9"/>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54"/>
    <w:rsid w:val="00017297"/>
    <w:rsid w:val="00020B36"/>
    <w:rsid w:val="00027EB3"/>
    <w:rsid w:val="0003100E"/>
    <w:rsid w:val="00034E05"/>
    <w:rsid w:val="0003700C"/>
    <w:rsid w:val="00050685"/>
    <w:rsid w:val="00056AEF"/>
    <w:rsid w:val="000577B4"/>
    <w:rsid w:val="00057B05"/>
    <w:rsid w:val="000602BD"/>
    <w:rsid w:val="000A2AA8"/>
    <w:rsid w:val="000B2222"/>
    <w:rsid w:val="000C66C5"/>
    <w:rsid w:val="000E2178"/>
    <w:rsid w:val="000F13DF"/>
    <w:rsid w:val="0010723B"/>
    <w:rsid w:val="00120247"/>
    <w:rsid w:val="00125EE7"/>
    <w:rsid w:val="001429E8"/>
    <w:rsid w:val="001516E1"/>
    <w:rsid w:val="00156924"/>
    <w:rsid w:val="00173C17"/>
    <w:rsid w:val="00181EA8"/>
    <w:rsid w:val="00184EE9"/>
    <w:rsid w:val="001A3557"/>
    <w:rsid w:val="001B067D"/>
    <w:rsid w:val="001B0D98"/>
    <w:rsid w:val="001B19B9"/>
    <w:rsid w:val="001B2740"/>
    <w:rsid w:val="001B2E7D"/>
    <w:rsid w:val="001B37C0"/>
    <w:rsid w:val="001C18D2"/>
    <w:rsid w:val="001C1DF9"/>
    <w:rsid w:val="001C2F73"/>
    <w:rsid w:val="001D3413"/>
    <w:rsid w:val="001E3E96"/>
    <w:rsid w:val="001E3EB8"/>
    <w:rsid w:val="001F0947"/>
    <w:rsid w:val="001F1668"/>
    <w:rsid w:val="001F5C59"/>
    <w:rsid w:val="00224008"/>
    <w:rsid w:val="00227A76"/>
    <w:rsid w:val="0025110A"/>
    <w:rsid w:val="00253DA3"/>
    <w:rsid w:val="0027550E"/>
    <w:rsid w:val="00283B94"/>
    <w:rsid w:val="00286D59"/>
    <w:rsid w:val="002960EC"/>
    <w:rsid w:val="002C1D2C"/>
    <w:rsid w:val="002C3290"/>
    <w:rsid w:val="002D3205"/>
    <w:rsid w:val="002E153C"/>
    <w:rsid w:val="002E5334"/>
    <w:rsid w:val="002F20C5"/>
    <w:rsid w:val="002F5F08"/>
    <w:rsid w:val="00313D72"/>
    <w:rsid w:val="00317153"/>
    <w:rsid w:val="0031765B"/>
    <w:rsid w:val="003409DF"/>
    <w:rsid w:val="003466DF"/>
    <w:rsid w:val="00356A18"/>
    <w:rsid w:val="003633CF"/>
    <w:rsid w:val="00377ACB"/>
    <w:rsid w:val="00383844"/>
    <w:rsid w:val="0038739E"/>
    <w:rsid w:val="003A1BE0"/>
    <w:rsid w:val="003A1D69"/>
    <w:rsid w:val="003A4F2F"/>
    <w:rsid w:val="003A779F"/>
    <w:rsid w:val="003B5C70"/>
    <w:rsid w:val="003C647D"/>
    <w:rsid w:val="003C7536"/>
    <w:rsid w:val="003E7661"/>
    <w:rsid w:val="00406960"/>
    <w:rsid w:val="0040796D"/>
    <w:rsid w:val="004346EB"/>
    <w:rsid w:val="004642E3"/>
    <w:rsid w:val="00470F89"/>
    <w:rsid w:val="004726DB"/>
    <w:rsid w:val="004A4ACF"/>
    <w:rsid w:val="004B2C00"/>
    <w:rsid w:val="004B41D6"/>
    <w:rsid w:val="004C10BD"/>
    <w:rsid w:val="004C5B54"/>
    <w:rsid w:val="004C6681"/>
    <w:rsid w:val="004C6F07"/>
    <w:rsid w:val="004D1D55"/>
    <w:rsid w:val="004E7E33"/>
    <w:rsid w:val="004F00B8"/>
    <w:rsid w:val="0052020A"/>
    <w:rsid w:val="00520315"/>
    <w:rsid w:val="00526825"/>
    <w:rsid w:val="00554180"/>
    <w:rsid w:val="005550D2"/>
    <w:rsid w:val="0055578E"/>
    <w:rsid w:val="00577167"/>
    <w:rsid w:val="00577BCB"/>
    <w:rsid w:val="005852C6"/>
    <w:rsid w:val="005966F6"/>
    <w:rsid w:val="005A0CAF"/>
    <w:rsid w:val="005A4E24"/>
    <w:rsid w:val="005B3963"/>
    <w:rsid w:val="005F256B"/>
    <w:rsid w:val="005F6178"/>
    <w:rsid w:val="00614A62"/>
    <w:rsid w:val="00615357"/>
    <w:rsid w:val="006375A8"/>
    <w:rsid w:val="00646A3D"/>
    <w:rsid w:val="00670C05"/>
    <w:rsid w:val="00672E97"/>
    <w:rsid w:val="006774A4"/>
    <w:rsid w:val="006869C8"/>
    <w:rsid w:val="006B2990"/>
    <w:rsid w:val="006C1F55"/>
    <w:rsid w:val="006C393D"/>
    <w:rsid w:val="006D49F4"/>
    <w:rsid w:val="006F3728"/>
    <w:rsid w:val="00731F6E"/>
    <w:rsid w:val="00766284"/>
    <w:rsid w:val="007666F2"/>
    <w:rsid w:val="007751E9"/>
    <w:rsid w:val="00781DB9"/>
    <w:rsid w:val="00792303"/>
    <w:rsid w:val="00793C13"/>
    <w:rsid w:val="007A1BF5"/>
    <w:rsid w:val="007A527C"/>
    <w:rsid w:val="007A54D5"/>
    <w:rsid w:val="007B4852"/>
    <w:rsid w:val="007C3839"/>
    <w:rsid w:val="007C602F"/>
    <w:rsid w:val="007E229E"/>
    <w:rsid w:val="007F5D64"/>
    <w:rsid w:val="008127D0"/>
    <w:rsid w:val="008127FE"/>
    <w:rsid w:val="00816513"/>
    <w:rsid w:val="0082053D"/>
    <w:rsid w:val="00822F81"/>
    <w:rsid w:val="008419BB"/>
    <w:rsid w:val="0084530A"/>
    <w:rsid w:val="008465DF"/>
    <w:rsid w:val="00856079"/>
    <w:rsid w:val="00865308"/>
    <w:rsid w:val="0087717E"/>
    <w:rsid w:val="0088445A"/>
    <w:rsid w:val="00886ACE"/>
    <w:rsid w:val="00890F12"/>
    <w:rsid w:val="00894CAA"/>
    <w:rsid w:val="00897BA0"/>
    <w:rsid w:val="008A0DE2"/>
    <w:rsid w:val="008A3514"/>
    <w:rsid w:val="008A7BE1"/>
    <w:rsid w:val="008B4CD6"/>
    <w:rsid w:val="008C12CD"/>
    <w:rsid w:val="008C252F"/>
    <w:rsid w:val="008D1D0D"/>
    <w:rsid w:val="008E7FF0"/>
    <w:rsid w:val="0090765B"/>
    <w:rsid w:val="009315F2"/>
    <w:rsid w:val="00932170"/>
    <w:rsid w:val="00952FB9"/>
    <w:rsid w:val="00955A15"/>
    <w:rsid w:val="0095647F"/>
    <w:rsid w:val="00981C66"/>
    <w:rsid w:val="0098214D"/>
    <w:rsid w:val="009917CA"/>
    <w:rsid w:val="00992550"/>
    <w:rsid w:val="009926B8"/>
    <w:rsid w:val="009A18B3"/>
    <w:rsid w:val="009B1E4D"/>
    <w:rsid w:val="009C3D79"/>
    <w:rsid w:val="009C4CD5"/>
    <w:rsid w:val="009C7E8B"/>
    <w:rsid w:val="009D79FC"/>
    <w:rsid w:val="009E137D"/>
    <w:rsid w:val="009F1220"/>
    <w:rsid w:val="009F41BC"/>
    <w:rsid w:val="00A0116D"/>
    <w:rsid w:val="00A041C6"/>
    <w:rsid w:val="00A06559"/>
    <w:rsid w:val="00A14021"/>
    <w:rsid w:val="00A20387"/>
    <w:rsid w:val="00A33F99"/>
    <w:rsid w:val="00A357DE"/>
    <w:rsid w:val="00A439B0"/>
    <w:rsid w:val="00A43A66"/>
    <w:rsid w:val="00A71CAA"/>
    <w:rsid w:val="00A73DD3"/>
    <w:rsid w:val="00A77B1B"/>
    <w:rsid w:val="00A806CA"/>
    <w:rsid w:val="00A94182"/>
    <w:rsid w:val="00AA35CA"/>
    <w:rsid w:val="00AB1357"/>
    <w:rsid w:val="00AC2FB2"/>
    <w:rsid w:val="00AC5FA2"/>
    <w:rsid w:val="00AD7B1B"/>
    <w:rsid w:val="00AE433F"/>
    <w:rsid w:val="00B012D2"/>
    <w:rsid w:val="00B0295A"/>
    <w:rsid w:val="00B03DEA"/>
    <w:rsid w:val="00B04B9F"/>
    <w:rsid w:val="00B05156"/>
    <w:rsid w:val="00B05697"/>
    <w:rsid w:val="00B07127"/>
    <w:rsid w:val="00B10119"/>
    <w:rsid w:val="00B17534"/>
    <w:rsid w:val="00B22393"/>
    <w:rsid w:val="00B37219"/>
    <w:rsid w:val="00B55FA0"/>
    <w:rsid w:val="00B56530"/>
    <w:rsid w:val="00B821B0"/>
    <w:rsid w:val="00B82649"/>
    <w:rsid w:val="00B826F4"/>
    <w:rsid w:val="00B97B90"/>
    <w:rsid w:val="00BA4C69"/>
    <w:rsid w:val="00BB1F02"/>
    <w:rsid w:val="00BB39F7"/>
    <w:rsid w:val="00BC111D"/>
    <w:rsid w:val="00BC482B"/>
    <w:rsid w:val="00BD1D13"/>
    <w:rsid w:val="00BD34F7"/>
    <w:rsid w:val="00BE41BA"/>
    <w:rsid w:val="00C013E8"/>
    <w:rsid w:val="00C15B49"/>
    <w:rsid w:val="00C277BB"/>
    <w:rsid w:val="00C334F7"/>
    <w:rsid w:val="00C36DA3"/>
    <w:rsid w:val="00C5132E"/>
    <w:rsid w:val="00C54023"/>
    <w:rsid w:val="00C543D2"/>
    <w:rsid w:val="00C546A2"/>
    <w:rsid w:val="00C606D6"/>
    <w:rsid w:val="00C6696C"/>
    <w:rsid w:val="00C74579"/>
    <w:rsid w:val="00C92EC8"/>
    <w:rsid w:val="00C94376"/>
    <w:rsid w:val="00CD27E4"/>
    <w:rsid w:val="00CD5C47"/>
    <w:rsid w:val="00CD6C96"/>
    <w:rsid w:val="00CE117C"/>
    <w:rsid w:val="00CE4167"/>
    <w:rsid w:val="00CE56AC"/>
    <w:rsid w:val="00D00CE5"/>
    <w:rsid w:val="00D049F8"/>
    <w:rsid w:val="00D213E2"/>
    <w:rsid w:val="00D36B8C"/>
    <w:rsid w:val="00D67312"/>
    <w:rsid w:val="00D73051"/>
    <w:rsid w:val="00D762F2"/>
    <w:rsid w:val="00D8419E"/>
    <w:rsid w:val="00D84235"/>
    <w:rsid w:val="00D85CE8"/>
    <w:rsid w:val="00D9035C"/>
    <w:rsid w:val="00D925CB"/>
    <w:rsid w:val="00D93133"/>
    <w:rsid w:val="00D95E17"/>
    <w:rsid w:val="00DA1661"/>
    <w:rsid w:val="00DA4A09"/>
    <w:rsid w:val="00DA62B2"/>
    <w:rsid w:val="00DB495C"/>
    <w:rsid w:val="00DD06F5"/>
    <w:rsid w:val="00DE784D"/>
    <w:rsid w:val="00E02619"/>
    <w:rsid w:val="00E03C66"/>
    <w:rsid w:val="00E141DF"/>
    <w:rsid w:val="00E221DE"/>
    <w:rsid w:val="00E40A38"/>
    <w:rsid w:val="00E44325"/>
    <w:rsid w:val="00E72BF3"/>
    <w:rsid w:val="00E7528B"/>
    <w:rsid w:val="00E80AD7"/>
    <w:rsid w:val="00E8260D"/>
    <w:rsid w:val="00E86832"/>
    <w:rsid w:val="00E95312"/>
    <w:rsid w:val="00EA314D"/>
    <w:rsid w:val="00EA47CB"/>
    <w:rsid w:val="00ED0D98"/>
    <w:rsid w:val="00EF37E4"/>
    <w:rsid w:val="00F02A34"/>
    <w:rsid w:val="00F0618E"/>
    <w:rsid w:val="00F161CF"/>
    <w:rsid w:val="00F16BF8"/>
    <w:rsid w:val="00F2044C"/>
    <w:rsid w:val="00F2555B"/>
    <w:rsid w:val="00F30AFB"/>
    <w:rsid w:val="00F338A4"/>
    <w:rsid w:val="00F50588"/>
    <w:rsid w:val="00F5557B"/>
    <w:rsid w:val="00F60427"/>
    <w:rsid w:val="00F70228"/>
    <w:rsid w:val="00F81588"/>
    <w:rsid w:val="00F92EB1"/>
    <w:rsid w:val="00F934E7"/>
    <w:rsid w:val="00F95596"/>
    <w:rsid w:val="00FA0B92"/>
    <w:rsid w:val="00FB0215"/>
    <w:rsid w:val="00FB06C5"/>
    <w:rsid w:val="00FB6E68"/>
    <w:rsid w:val="00FC1AFD"/>
    <w:rsid w:val="00FC5017"/>
    <w:rsid w:val="00FD1B5F"/>
    <w:rsid w:val="00FD3A42"/>
    <w:rsid w:val="00FD6ABF"/>
    <w:rsid w:val="00FD6D99"/>
    <w:rsid w:val="00FD74E8"/>
    <w:rsid w:val="00FF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3AEB"/>
  <w15:docId w15:val="{F0D094ED-4107-408A-9D42-4BB65266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E33"/>
    <w:pPr>
      <w:spacing w:after="0" w:line="240" w:lineRule="auto"/>
    </w:pPr>
    <w:rPr>
      <w:rFonts w:ascii="Arial" w:hAnsi="Arial"/>
    </w:rPr>
  </w:style>
  <w:style w:type="paragraph" w:styleId="Heading1">
    <w:name w:val="heading 1"/>
    <w:basedOn w:val="Normal"/>
    <w:next w:val="Normal"/>
    <w:link w:val="Heading1Char"/>
    <w:uiPriority w:val="9"/>
    <w:qFormat/>
    <w:rsid w:val="004E7E33"/>
    <w:pPr>
      <w:keepNext/>
      <w:keepLines/>
      <w:spacing w:before="480"/>
      <w:outlineLvl w:val="0"/>
    </w:pPr>
    <w:rPr>
      <w:rFonts w:asciiTheme="majorHAnsi" w:eastAsiaTheme="majorEastAsia" w:hAnsiTheme="majorHAnsi" w:cstheme="majorBidi"/>
      <w:b/>
      <w:bCs/>
      <w:color w:val="0070C0"/>
      <w:sz w:val="28"/>
      <w:szCs w:val="28"/>
    </w:rPr>
  </w:style>
  <w:style w:type="paragraph" w:styleId="Heading2">
    <w:name w:val="heading 2"/>
    <w:basedOn w:val="Normal"/>
    <w:next w:val="Normal"/>
    <w:link w:val="Heading2Char"/>
    <w:uiPriority w:val="9"/>
    <w:unhideWhenUsed/>
    <w:qFormat/>
    <w:rsid w:val="004E7E33"/>
    <w:pPr>
      <w:keepNext/>
      <w:keepLines/>
      <w:spacing w:before="200"/>
      <w:outlineLvl w:val="1"/>
    </w:pPr>
    <w:rPr>
      <w:rFonts w:asciiTheme="majorHAnsi" w:eastAsiaTheme="majorEastAsia" w:hAnsiTheme="majorHAnsi" w:cstheme="majorBidi"/>
      <w:b/>
      <w:bCs/>
      <w:color w:val="FFCA0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9E"/>
    <w:pPr>
      <w:ind w:left="720"/>
      <w:contextualSpacing/>
    </w:pPr>
  </w:style>
  <w:style w:type="character" w:styleId="Hyperlink">
    <w:name w:val="Hyperlink"/>
    <w:uiPriority w:val="99"/>
    <w:rsid w:val="001F5C59"/>
    <w:rPr>
      <w:color w:val="F59E00"/>
      <w:u w:val="single"/>
    </w:rPr>
  </w:style>
  <w:style w:type="table" w:styleId="TableGrid">
    <w:name w:val="Table Grid"/>
    <w:basedOn w:val="TableNormal"/>
    <w:uiPriority w:val="1"/>
    <w:rsid w:val="001F0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666F2"/>
    <w:rPr>
      <w:sz w:val="16"/>
      <w:szCs w:val="16"/>
    </w:rPr>
  </w:style>
  <w:style w:type="paragraph" w:styleId="CommentText">
    <w:name w:val="annotation text"/>
    <w:basedOn w:val="Normal"/>
    <w:link w:val="CommentTextChar"/>
    <w:uiPriority w:val="99"/>
    <w:semiHidden/>
    <w:unhideWhenUsed/>
    <w:rsid w:val="007666F2"/>
    <w:rPr>
      <w:sz w:val="20"/>
      <w:szCs w:val="20"/>
    </w:rPr>
  </w:style>
  <w:style w:type="character" w:customStyle="1" w:styleId="CommentTextChar">
    <w:name w:val="Comment Text Char"/>
    <w:basedOn w:val="DefaultParagraphFont"/>
    <w:link w:val="CommentText"/>
    <w:uiPriority w:val="99"/>
    <w:semiHidden/>
    <w:rsid w:val="007666F2"/>
    <w:rPr>
      <w:sz w:val="20"/>
      <w:szCs w:val="20"/>
    </w:rPr>
  </w:style>
  <w:style w:type="paragraph" w:styleId="CommentSubject">
    <w:name w:val="annotation subject"/>
    <w:basedOn w:val="CommentText"/>
    <w:next w:val="CommentText"/>
    <w:link w:val="CommentSubjectChar"/>
    <w:uiPriority w:val="99"/>
    <w:semiHidden/>
    <w:unhideWhenUsed/>
    <w:rsid w:val="007666F2"/>
    <w:rPr>
      <w:b/>
      <w:bCs/>
    </w:rPr>
  </w:style>
  <w:style w:type="character" w:customStyle="1" w:styleId="CommentSubjectChar">
    <w:name w:val="Comment Subject Char"/>
    <w:basedOn w:val="CommentTextChar"/>
    <w:link w:val="CommentSubject"/>
    <w:uiPriority w:val="99"/>
    <w:semiHidden/>
    <w:rsid w:val="007666F2"/>
    <w:rPr>
      <w:b/>
      <w:bCs/>
      <w:sz w:val="20"/>
      <w:szCs w:val="20"/>
    </w:rPr>
  </w:style>
  <w:style w:type="paragraph" w:styleId="BalloonText">
    <w:name w:val="Balloon Text"/>
    <w:basedOn w:val="Normal"/>
    <w:link w:val="BalloonTextChar"/>
    <w:uiPriority w:val="99"/>
    <w:semiHidden/>
    <w:unhideWhenUsed/>
    <w:rsid w:val="007666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6F2"/>
    <w:rPr>
      <w:rFonts w:ascii="Segoe UI" w:hAnsi="Segoe UI" w:cs="Segoe UI"/>
      <w:sz w:val="18"/>
      <w:szCs w:val="18"/>
    </w:rPr>
  </w:style>
  <w:style w:type="paragraph" w:styleId="Header">
    <w:name w:val="header"/>
    <w:basedOn w:val="Normal"/>
    <w:link w:val="HeaderChar"/>
    <w:uiPriority w:val="99"/>
    <w:unhideWhenUsed/>
    <w:rsid w:val="008A0DE2"/>
    <w:pPr>
      <w:tabs>
        <w:tab w:val="center" w:pos="4513"/>
        <w:tab w:val="right" w:pos="9026"/>
      </w:tabs>
    </w:pPr>
  </w:style>
  <w:style w:type="character" w:customStyle="1" w:styleId="HeaderChar">
    <w:name w:val="Header Char"/>
    <w:basedOn w:val="DefaultParagraphFont"/>
    <w:link w:val="Header"/>
    <w:uiPriority w:val="99"/>
    <w:rsid w:val="008A0DE2"/>
  </w:style>
  <w:style w:type="paragraph" w:styleId="Footer">
    <w:name w:val="footer"/>
    <w:basedOn w:val="Normal"/>
    <w:link w:val="FooterChar"/>
    <w:uiPriority w:val="99"/>
    <w:unhideWhenUsed/>
    <w:rsid w:val="008A0DE2"/>
    <w:pPr>
      <w:tabs>
        <w:tab w:val="center" w:pos="4513"/>
        <w:tab w:val="right" w:pos="9026"/>
      </w:tabs>
    </w:pPr>
  </w:style>
  <w:style w:type="character" w:customStyle="1" w:styleId="FooterChar">
    <w:name w:val="Footer Char"/>
    <w:basedOn w:val="DefaultParagraphFont"/>
    <w:link w:val="Footer"/>
    <w:uiPriority w:val="99"/>
    <w:rsid w:val="008A0DE2"/>
  </w:style>
  <w:style w:type="table" w:customStyle="1" w:styleId="GridTable4-Accent21">
    <w:name w:val="Grid Table 4 - Accent 21"/>
    <w:basedOn w:val="TableNormal"/>
    <w:uiPriority w:val="49"/>
    <w:rsid w:val="001A3557"/>
    <w:pPr>
      <w:spacing w:after="0" w:line="240" w:lineRule="auto"/>
    </w:pPr>
    <w:tblPr>
      <w:tblStyleRowBandSize w:val="1"/>
      <w:tblStyleColBandSize w:val="1"/>
      <w:tblInd w:w="0" w:type="dxa"/>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customStyle="1" w:styleId="GridTable5Dark-Accent21">
    <w:name w:val="Grid Table 5 Dark - Accent 21"/>
    <w:basedOn w:val="TableNormal"/>
    <w:uiPriority w:val="50"/>
    <w:rsid w:val="00FB021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31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31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31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31D" w:themeFill="accent2"/>
      </w:tcPr>
    </w:tblStylePr>
    <w:tblStylePr w:type="band1Vert">
      <w:tblPr/>
      <w:tcPr>
        <w:shd w:val="clear" w:color="auto" w:fill="FCD3A4" w:themeFill="accent2" w:themeFillTint="66"/>
      </w:tcPr>
    </w:tblStylePr>
    <w:tblStylePr w:type="band1Horz">
      <w:tblPr/>
      <w:tcPr>
        <w:shd w:val="clear" w:color="auto" w:fill="FCD3A4" w:themeFill="accent2" w:themeFillTint="66"/>
      </w:tcPr>
    </w:tblStylePr>
  </w:style>
  <w:style w:type="table" w:customStyle="1" w:styleId="GridTable5Dark-Accent11">
    <w:name w:val="Grid Table 5 Dark - Accent 11"/>
    <w:basedOn w:val="TableNormal"/>
    <w:uiPriority w:val="50"/>
    <w:rsid w:val="00FB021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4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A0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A0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A0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A08" w:themeFill="accent1"/>
      </w:tcPr>
    </w:tblStylePr>
    <w:tblStylePr w:type="band1Vert">
      <w:tblPr/>
      <w:tcPr>
        <w:shd w:val="clear" w:color="auto" w:fill="FFE99C" w:themeFill="accent1" w:themeFillTint="66"/>
      </w:tcPr>
    </w:tblStylePr>
    <w:tblStylePr w:type="band1Horz">
      <w:tblPr/>
      <w:tcPr>
        <w:shd w:val="clear" w:color="auto" w:fill="FFE99C" w:themeFill="accent1" w:themeFillTint="66"/>
      </w:tcPr>
    </w:tblStylePr>
  </w:style>
  <w:style w:type="paragraph" w:styleId="Caption">
    <w:name w:val="caption"/>
    <w:basedOn w:val="Normal"/>
    <w:qFormat/>
    <w:rsid w:val="00B04B9F"/>
    <w:pPr>
      <w:suppressLineNumbers/>
      <w:suppressAutoHyphens/>
      <w:spacing w:before="120" w:after="120" w:line="276" w:lineRule="auto"/>
    </w:pPr>
    <w:rPr>
      <w:rFonts w:ascii="Calibri" w:eastAsia="DejaVu Sans" w:hAnsi="Calibri" w:cs="Lohit Hindi"/>
      <w:i/>
      <w:iCs/>
      <w:kern w:val="1"/>
      <w:sz w:val="24"/>
      <w:szCs w:val="24"/>
      <w:lang w:val="en-GB"/>
    </w:rPr>
  </w:style>
  <w:style w:type="paragraph" w:styleId="Revision">
    <w:name w:val="Revision"/>
    <w:hidden/>
    <w:uiPriority w:val="99"/>
    <w:semiHidden/>
    <w:rsid w:val="007A1BF5"/>
    <w:pPr>
      <w:spacing w:after="0" w:line="240" w:lineRule="auto"/>
    </w:pPr>
  </w:style>
  <w:style w:type="paragraph" w:styleId="FootnoteText">
    <w:name w:val="footnote text"/>
    <w:basedOn w:val="Normal"/>
    <w:link w:val="FootnoteTextChar"/>
    <w:uiPriority w:val="99"/>
    <w:semiHidden/>
    <w:unhideWhenUsed/>
    <w:rsid w:val="00057B05"/>
    <w:rPr>
      <w:sz w:val="20"/>
      <w:szCs w:val="20"/>
    </w:rPr>
  </w:style>
  <w:style w:type="character" w:customStyle="1" w:styleId="FootnoteTextChar">
    <w:name w:val="Footnote Text Char"/>
    <w:basedOn w:val="DefaultParagraphFont"/>
    <w:link w:val="FootnoteText"/>
    <w:uiPriority w:val="99"/>
    <w:semiHidden/>
    <w:rsid w:val="00057B05"/>
    <w:rPr>
      <w:sz w:val="20"/>
      <w:szCs w:val="20"/>
    </w:rPr>
  </w:style>
  <w:style w:type="character" w:styleId="FootnoteReference">
    <w:name w:val="footnote reference"/>
    <w:basedOn w:val="DefaultParagraphFont"/>
    <w:uiPriority w:val="99"/>
    <w:semiHidden/>
    <w:unhideWhenUsed/>
    <w:rsid w:val="00057B05"/>
    <w:rPr>
      <w:vertAlign w:val="superscript"/>
    </w:rPr>
  </w:style>
  <w:style w:type="paragraph" w:styleId="NoSpacing">
    <w:name w:val="No Spacing"/>
    <w:basedOn w:val="Normal"/>
    <w:link w:val="NoSpacingChar"/>
    <w:uiPriority w:val="1"/>
    <w:qFormat/>
    <w:rsid w:val="00E86832"/>
    <w:rPr>
      <w:rFonts w:cs="Times New Roman"/>
      <w:color w:val="000000" w:themeColor="text1"/>
      <w:szCs w:val="20"/>
      <w:lang w:eastAsia="ja-JP"/>
    </w:rPr>
  </w:style>
  <w:style w:type="character" w:customStyle="1" w:styleId="NoSpacingChar">
    <w:name w:val="No Spacing Char"/>
    <w:basedOn w:val="DefaultParagraphFont"/>
    <w:link w:val="NoSpacing"/>
    <w:uiPriority w:val="1"/>
    <w:rsid w:val="00E86832"/>
    <w:rPr>
      <w:rFonts w:cs="Times New Roman"/>
      <w:color w:val="000000" w:themeColor="text1"/>
      <w:szCs w:val="20"/>
      <w:lang w:eastAsia="ja-JP"/>
    </w:rPr>
  </w:style>
  <w:style w:type="paragraph" w:styleId="Title">
    <w:name w:val="Title"/>
    <w:basedOn w:val="Normal"/>
    <w:next w:val="Normal"/>
    <w:link w:val="TitleChar"/>
    <w:uiPriority w:val="10"/>
    <w:qFormat/>
    <w:rsid w:val="004E7E33"/>
    <w:pPr>
      <w:pBdr>
        <w:bottom w:val="single" w:sz="8" w:space="4" w:color="FFCA08" w:themeColor="accent1"/>
      </w:pBdr>
      <w:spacing w:after="300"/>
      <w:contextualSpacing/>
    </w:pPr>
    <w:rPr>
      <w:rFonts w:asciiTheme="majorHAnsi" w:eastAsiaTheme="majorEastAsia" w:hAnsiTheme="majorHAnsi" w:cstheme="majorBidi"/>
      <w:color w:val="2A231F" w:themeColor="text2" w:themeShade="BF"/>
      <w:spacing w:val="5"/>
      <w:kern w:val="28"/>
      <w:sz w:val="52"/>
      <w:szCs w:val="52"/>
    </w:rPr>
  </w:style>
  <w:style w:type="character" w:customStyle="1" w:styleId="TitleChar">
    <w:name w:val="Title Char"/>
    <w:basedOn w:val="DefaultParagraphFont"/>
    <w:link w:val="Title"/>
    <w:uiPriority w:val="10"/>
    <w:rsid w:val="004E7E33"/>
    <w:rPr>
      <w:rFonts w:asciiTheme="majorHAnsi" w:eastAsiaTheme="majorEastAsia" w:hAnsiTheme="majorHAnsi" w:cstheme="majorBidi"/>
      <w:color w:val="2A231F" w:themeColor="text2" w:themeShade="BF"/>
      <w:spacing w:val="5"/>
      <w:kern w:val="28"/>
      <w:sz w:val="52"/>
      <w:szCs w:val="52"/>
    </w:rPr>
  </w:style>
  <w:style w:type="character" w:customStyle="1" w:styleId="Heading1Char">
    <w:name w:val="Heading 1 Char"/>
    <w:basedOn w:val="DefaultParagraphFont"/>
    <w:link w:val="Heading1"/>
    <w:uiPriority w:val="9"/>
    <w:rsid w:val="004E7E33"/>
    <w:rPr>
      <w:rFonts w:asciiTheme="majorHAnsi" w:eastAsiaTheme="majorEastAsia" w:hAnsiTheme="majorHAnsi" w:cstheme="majorBidi"/>
      <w:b/>
      <w:bCs/>
      <w:color w:val="0070C0"/>
      <w:sz w:val="28"/>
      <w:szCs w:val="28"/>
    </w:rPr>
  </w:style>
  <w:style w:type="character" w:customStyle="1" w:styleId="Heading2Char">
    <w:name w:val="Heading 2 Char"/>
    <w:basedOn w:val="DefaultParagraphFont"/>
    <w:link w:val="Heading2"/>
    <w:uiPriority w:val="9"/>
    <w:rsid w:val="004E7E33"/>
    <w:rPr>
      <w:rFonts w:asciiTheme="majorHAnsi" w:eastAsiaTheme="majorEastAsia" w:hAnsiTheme="majorHAnsi" w:cstheme="majorBidi"/>
      <w:b/>
      <w:bCs/>
      <w:color w:val="FFCA08"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0952">
      <w:bodyDiv w:val="1"/>
      <w:marLeft w:val="0"/>
      <w:marRight w:val="0"/>
      <w:marTop w:val="0"/>
      <w:marBottom w:val="0"/>
      <w:divBdr>
        <w:top w:val="none" w:sz="0" w:space="0" w:color="auto"/>
        <w:left w:val="none" w:sz="0" w:space="0" w:color="auto"/>
        <w:bottom w:val="none" w:sz="0" w:space="0" w:color="auto"/>
        <w:right w:val="none" w:sz="0" w:space="0" w:color="auto"/>
      </w:divBdr>
      <w:divsChild>
        <w:div w:id="1591426623">
          <w:marLeft w:val="547"/>
          <w:marRight w:val="0"/>
          <w:marTop w:val="0"/>
          <w:marBottom w:val="0"/>
          <w:divBdr>
            <w:top w:val="none" w:sz="0" w:space="0" w:color="auto"/>
            <w:left w:val="none" w:sz="0" w:space="0" w:color="auto"/>
            <w:bottom w:val="none" w:sz="0" w:space="0" w:color="auto"/>
            <w:right w:val="none" w:sz="0" w:space="0" w:color="auto"/>
          </w:divBdr>
        </w:div>
      </w:divsChild>
    </w:div>
    <w:div w:id="210921283">
      <w:bodyDiv w:val="1"/>
      <w:marLeft w:val="0"/>
      <w:marRight w:val="0"/>
      <w:marTop w:val="0"/>
      <w:marBottom w:val="0"/>
      <w:divBdr>
        <w:top w:val="none" w:sz="0" w:space="0" w:color="auto"/>
        <w:left w:val="none" w:sz="0" w:space="0" w:color="auto"/>
        <w:bottom w:val="none" w:sz="0" w:space="0" w:color="auto"/>
        <w:right w:val="none" w:sz="0" w:space="0" w:color="auto"/>
      </w:divBdr>
    </w:div>
    <w:div w:id="676004389">
      <w:bodyDiv w:val="1"/>
      <w:marLeft w:val="0"/>
      <w:marRight w:val="0"/>
      <w:marTop w:val="0"/>
      <w:marBottom w:val="0"/>
      <w:divBdr>
        <w:top w:val="none" w:sz="0" w:space="0" w:color="auto"/>
        <w:left w:val="none" w:sz="0" w:space="0" w:color="auto"/>
        <w:bottom w:val="none" w:sz="0" w:space="0" w:color="auto"/>
        <w:right w:val="none" w:sz="0" w:space="0" w:color="auto"/>
      </w:divBdr>
    </w:div>
    <w:div w:id="1086537889">
      <w:bodyDiv w:val="1"/>
      <w:marLeft w:val="0"/>
      <w:marRight w:val="0"/>
      <w:marTop w:val="0"/>
      <w:marBottom w:val="0"/>
      <w:divBdr>
        <w:top w:val="none" w:sz="0" w:space="0" w:color="auto"/>
        <w:left w:val="none" w:sz="0" w:space="0" w:color="auto"/>
        <w:bottom w:val="none" w:sz="0" w:space="0" w:color="auto"/>
        <w:right w:val="none" w:sz="0" w:space="0" w:color="auto"/>
      </w:divBdr>
    </w:div>
    <w:div w:id="1271007611">
      <w:bodyDiv w:val="1"/>
      <w:marLeft w:val="0"/>
      <w:marRight w:val="0"/>
      <w:marTop w:val="0"/>
      <w:marBottom w:val="0"/>
      <w:divBdr>
        <w:top w:val="none" w:sz="0" w:space="0" w:color="auto"/>
        <w:left w:val="none" w:sz="0" w:space="0" w:color="auto"/>
        <w:bottom w:val="none" w:sz="0" w:space="0" w:color="auto"/>
        <w:right w:val="none" w:sz="0" w:space="0" w:color="auto"/>
      </w:divBdr>
    </w:div>
    <w:div w:id="1334146513">
      <w:bodyDiv w:val="1"/>
      <w:marLeft w:val="0"/>
      <w:marRight w:val="0"/>
      <w:marTop w:val="0"/>
      <w:marBottom w:val="0"/>
      <w:divBdr>
        <w:top w:val="none" w:sz="0" w:space="0" w:color="auto"/>
        <w:left w:val="none" w:sz="0" w:space="0" w:color="auto"/>
        <w:bottom w:val="none" w:sz="0" w:space="0" w:color="auto"/>
        <w:right w:val="none" w:sz="0" w:space="0" w:color="auto"/>
      </w:divBdr>
    </w:div>
    <w:div w:id="1425804904">
      <w:bodyDiv w:val="1"/>
      <w:marLeft w:val="0"/>
      <w:marRight w:val="0"/>
      <w:marTop w:val="0"/>
      <w:marBottom w:val="0"/>
      <w:divBdr>
        <w:top w:val="none" w:sz="0" w:space="0" w:color="auto"/>
        <w:left w:val="none" w:sz="0" w:space="0" w:color="auto"/>
        <w:bottom w:val="none" w:sz="0" w:space="0" w:color="auto"/>
        <w:right w:val="none" w:sz="0" w:space="0" w:color="auto"/>
      </w:divBdr>
    </w:div>
    <w:div w:id="1558784186">
      <w:bodyDiv w:val="1"/>
      <w:marLeft w:val="0"/>
      <w:marRight w:val="0"/>
      <w:marTop w:val="0"/>
      <w:marBottom w:val="0"/>
      <w:divBdr>
        <w:top w:val="none" w:sz="0" w:space="0" w:color="auto"/>
        <w:left w:val="none" w:sz="0" w:space="0" w:color="auto"/>
        <w:bottom w:val="none" w:sz="0" w:space="0" w:color="auto"/>
        <w:right w:val="none" w:sz="0" w:space="0" w:color="auto"/>
      </w:divBdr>
    </w:div>
    <w:div w:id="1747720931">
      <w:bodyDiv w:val="1"/>
      <w:marLeft w:val="0"/>
      <w:marRight w:val="0"/>
      <w:marTop w:val="0"/>
      <w:marBottom w:val="0"/>
      <w:divBdr>
        <w:top w:val="none" w:sz="0" w:space="0" w:color="auto"/>
        <w:left w:val="none" w:sz="0" w:space="0" w:color="auto"/>
        <w:bottom w:val="none" w:sz="0" w:space="0" w:color="auto"/>
        <w:right w:val="none" w:sz="0" w:space="0" w:color="auto"/>
      </w:divBdr>
    </w:div>
    <w:div w:id="1823159525">
      <w:bodyDiv w:val="1"/>
      <w:marLeft w:val="0"/>
      <w:marRight w:val="0"/>
      <w:marTop w:val="0"/>
      <w:marBottom w:val="0"/>
      <w:divBdr>
        <w:top w:val="none" w:sz="0" w:space="0" w:color="auto"/>
        <w:left w:val="none" w:sz="0" w:space="0" w:color="auto"/>
        <w:bottom w:val="none" w:sz="0" w:space="0" w:color="auto"/>
        <w:right w:val="none" w:sz="0" w:space="0" w:color="auto"/>
      </w:divBdr>
    </w:div>
    <w:div w:id="1940285584">
      <w:bodyDiv w:val="1"/>
      <w:marLeft w:val="0"/>
      <w:marRight w:val="0"/>
      <w:marTop w:val="0"/>
      <w:marBottom w:val="0"/>
      <w:divBdr>
        <w:top w:val="none" w:sz="0" w:space="0" w:color="auto"/>
        <w:left w:val="none" w:sz="0" w:space="0" w:color="auto"/>
        <w:bottom w:val="none" w:sz="0" w:space="0" w:color="auto"/>
        <w:right w:val="none" w:sz="0" w:space="0" w:color="auto"/>
      </w:divBdr>
    </w:div>
    <w:div w:id="2048407901">
      <w:bodyDiv w:val="1"/>
      <w:marLeft w:val="0"/>
      <w:marRight w:val="0"/>
      <w:marTop w:val="0"/>
      <w:marBottom w:val="0"/>
      <w:divBdr>
        <w:top w:val="none" w:sz="0" w:space="0" w:color="auto"/>
        <w:left w:val="none" w:sz="0" w:space="0" w:color="auto"/>
        <w:bottom w:val="none" w:sz="0" w:space="0" w:color="auto"/>
        <w:right w:val="none" w:sz="0" w:space="0" w:color="auto"/>
      </w:divBdr>
    </w:div>
    <w:div w:id="214041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Layout" Target="diagrams/layout3.xml"/><Relationship Id="rId28"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idspan.org" TargetMode="External"/><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2EC0AC-842A-4543-8913-F973519E0490}"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n-US"/>
        </a:p>
      </dgm:t>
    </dgm:pt>
    <dgm:pt modelId="{81D4B045-FD2C-47AA-9FA5-15D63BD18EFC}">
      <dgm:prSet phldrT="[Text]"/>
      <dgm:spPr/>
      <dgm:t>
        <a:bodyPr/>
        <a:lstStyle/>
        <a:p>
          <a:r>
            <a:rPr lang="en-US">
              <a:latin typeface="Arial" panose="020B0604020202020204" pitchFamily="34" charset="0"/>
              <a:cs typeface="Arial" panose="020B0604020202020204" pitchFamily="34" charset="0"/>
            </a:rPr>
            <a:t>Board</a:t>
          </a:r>
        </a:p>
      </dgm:t>
    </dgm:pt>
    <dgm:pt modelId="{FA168211-78AC-43DD-9732-42D92B2C176E}" type="parTrans" cxnId="{A861FCCC-3C91-4601-B5B3-D6E2A91B315C}">
      <dgm:prSet/>
      <dgm:spPr/>
      <dgm:t>
        <a:bodyPr/>
        <a:lstStyle/>
        <a:p>
          <a:endParaRPr lang="en-US"/>
        </a:p>
      </dgm:t>
    </dgm:pt>
    <dgm:pt modelId="{B36D1DA3-AAFA-4A35-B588-A8B1C32EA225}" type="sibTrans" cxnId="{A861FCCC-3C91-4601-B5B3-D6E2A91B315C}">
      <dgm:prSet/>
      <dgm:spPr>
        <a:solidFill>
          <a:schemeClr val="accent4">
            <a:alpha val="90000"/>
          </a:schemeClr>
        </a:solidFill>
      </dgm:spPr>
      <dgm:t>
        <a:bodyPr/>
        <a:lstStyle/>
        <a:p>
          <a:r>
            <a:rPr lang="en-US">
              <a:latin typeface="Arial" panose="020B0604020202020204" pitchFamily="34" charset="0"/>
              <a:cs typeface="Arial" panose="020B0604020202020204" pitchFamily="34" charset="0"/>
            </a:rPr>
            <a:t>Head of Secretariat</a:t>
          </a:r>
        </a:p>
      </dgm:t>
    </dgm:pt>
    <dgm:pt modelId="{4D2E7140-7003-4EE1-8708-1008EE67B574}" type="asst">
      <dgm:prSet phldrT="[Text]"/>
      <dgm:spPr/>
      <dgm:t>
        <a:bodyPr/>
        <a:lstStyle/>
        <a:p>
          <a:r>
            <a:rPr lang="en-US">
              <a:latin typeface="Arial" panose="020B0604020202020204" pitchFamily="34" charset="0"/>
              <a:cs typeface="Arial" panose="020B0604020202020204" pitchFamily="34" charset="0"/>
            </a:rPr>
            <a:t>Technical Support Panel</a:t>
          </a:r>
        </a:p>
      </dgm:t>
    </dgm:pt>
    <dgm:pt modelId="{94C0A3C8-AD7C-4B1D-A780-DDAD0E6648AF}" type="parTrans" cxnId="{0F730EA8-0F20-4DC2-BE7E-71440BDB79EA}">
      <dgm:prSet/>
      <dgm:spPr/>
      <dgm:t>
        <a:bodyPr/>
        <a:lstStyle/>
        <a:p>
          <a:endParaRPr lang="en-US"/>
        </a:p>
      </dgm:t>
    </dgm:pt>
    <dgm:pt modelId="{A06FC9D1-EC53-4188-BEC5-86D55D78A397}" type="sibTrans" cxnId="{0F730EA8-0F20-4DC2-BE7E-71440BDB79EA}">
      <dgm:prSet custT="1"/>
      <dgm:spPr>
        <a:solidFill>
          <a:schemeClr val="accent4">
            <a:alpha val="90000"/>
          </a:schemeClr>
        </a:solidFill>
      </dgm:spPr>
      <dgm:t>
        <a:bodyPr/>
        <a:lstStyle/>
        <a:p>
          <a:pPr algn="l"/>
          <a:r>
            <a:rPr lang="en-US" sz="1100">
              <a:latin typeface="Arial" panose="020B0604020202020204" pitchFamily="34" charset="0"/>
              <a:cs typeface="Arial" panose="020B0604020202020204" pitchFamily="34" charset="0"/>
            </a:rPr>
            <a:t>Pool of experts/associates</a:t>
          </a:r>
        </a:p>
      </dgm:t>
    </dgm:pt>
    <dgm:pt modelId="{81595886-217D-4553-BC30-E0413186EF6B}">
      <dgm:prSet phldrT="[Text]"/>
      <dgm:spPr/>
      <dgm:t>
        <a:bodyPr/>
        <a:lstStyle/>
        <a:p>
          <a:r>
            <a:rPr lang="en-US">
              <a:latin typeface="Arial" panose="020B0604020202020204" pitchFamily="34" charset="0"/>
              <a:cs typeface="Arial" panose="020B0604020202020204" pitchFamily="34" charset="0"/>
            </a:rPr>
            <a:t>Finances and administration</a:t>
          </a:r>
        </a:p>
        <a:p>
          <a:endParaRPr lang="en-US">
            <a:latin typeface="Arial" panose="020B0604020202020204" pitchFamily="34" charset="0"/>
            <a:cs typeface="Arial" panose="020B0604020202020204" pitchFamily="34" charset="0"/>
          </a:endParaRPr>
        </a:p>
      </dgm:t>
    </dgm:pt>
    <dgm:pt modelId="{DB4CA429-984D-4A46-87A2-601FABE16CBB}" type="parTrans" cxnId="{640B8BE7-5FAC-4C5F-B33B-3F488E3B1636}">
      <dgm:prSet/>
      <dgm:spPr/>
      <dgm:t>
        <a:bodyPr/>
        <a:lstStyle/>
        <a:p>
          <a:endParaRPr lang="en-US"/>
        </a:p>
      </dgm:t>
    </dgm:pt>
    <dgm:pt modelId="{7C6F1CDC-0815-49A6-B8FF-FBFE198B992A}" type="sibTrans" cxnId="{640B8BE7-5FAC-4C5F-B33B-3F488E3B1636}">
      <dgm:prSet custT="1"/>
      <dgm:spPr>
        <a:solidFill>
          <a:schemeClr val="accent4">
            <a:alpha val="90000"/>
          </a:schemeClr>
        </a:solidFill>
      </dgm:spPr>
      <dgm:t>
        <a:bodyPr/>
        <a:lstStyle/>
        <a:p>
          <a:pPr algn="ctr"/>
          <a:r>
            <a:rPr lang="en-US" sz="1100">
              <a:latin typeface="Arial" panose="020B0604020202020204" pitchFamily="34" charset="0"/>
              <a:cs typeface="Arial" panose="020B0604020202020204" pitchFamily="34" charset="0"/>
            </a:rPr>
            <a:t>Finances and Donor reporting</a:t>
          </a:r>
        </a:p>
        <a:p>
          <a:pPr algn="ctr"/>
          <a:r>
            <a:rPr lang="en-US" sz="1100">
              <a:latin typeface="Arial" panose="020B0604020202020204" pitchFamily="34" charset="0"/>
              <a:cs typeface="Arial" panose="020B0604020202020204" pitchFamily="34" charset="0"/>
            </a:rPr>
            <a:t>General Administration </a:t>
          </a:r>
        </a:p>
      </dgm:t>
    </dgm:pt>
    <dgm:pt modelId="{F5C6CF6C-9FAA-468C-8B08-37CC35885018}">
      <dgm:prSet phldrT="[Text]"/>
      <dgm:spPr/>
      <dgm:t>
        <a:bodyPr/>
        <a:lstStyle/>
        <a:p>
          <a:r>
            <a:rPr lang="en-US">
              <a:latin typeface="Arial" panose="020B0604020202020204" pitchFamily="34" charset="0"/>
              <a:cs typeface="Arial" panose="020B0604020202020204" pitchFamily="34" charset="0"/>
            </a:rPr>
            <a:t>Policy Analysis</a:t>
          </a:r>
        </a:p>
        <a:p>
          <a:endParaRPr lang="en-US">
            <a:latin typeface="Arial" panose="020B0604020202020204" pitchFamily="34" charset="0"/>
            <a:cs typeface="Arial" panose="020B0604020202020204" pitchFamily="34" charset="0"/>
          </a:endParaRPr>
        </a:p>
      </dgm:t>
    </dgm:pt>
    <dgm:pt modelId="{B82D9688-411D-41F3-85A0-D579B910952B}" type="parTrans" cxnId="{CAB920AC-ADD4-4941-9910-71D85C143E93}">
      <dgm:prSet/>
      <dgm:spPr/>
      <dgm:t>
        <a:bodyPr/>
        <a:lstStyle/>
        <a:p>
          <a:endParaRPr lang="en-US"/>
        </a:p>
      </dgm:t>
    </dgm:pt>
    <dgm:pt modelId="{C3B34E06-2CEF-4A02-9B45-01162B856E5B}" type="sibTrans" cxnId="{CAB920AC-ADD4-4941-9910-71D85C143E93}">
      <dgm:prSet custT="1"/>
      <dgm:spPr>
        <a:solidFill>
          <a:schemeClr val="accent4">
            <a:alpha val="90000"/>
          </a:schemeClr>
        </a:solidFill>
      </dgm:spPr>
      <dgm:t>
        <a:bodyPr/>
        <a:lstStyle/>
        <a:p>
          <a:pPr algn="ctr"/>
          <a:r>
            <a:rPr lang="en-US" sz="1100">
              <a:latin typeface="Arial" panose="020B0604020202020204" pitchFamily="34" charset="0"/>
              <a:cs typeface="Arial" panose="020B0604020202020204" pitchFamily="34" charset="0"/>
            </a:rPr>
            <a:t>Analysis and investigation</a:t>
          </a:r>
        </a:p>
        <a:p>
          <a:pPr algn="ctr"/>
          <a:r>
            <a:rPr lang="en-US" sz="1100">
              <a:latin typeface="Arial" panose="020B0604020202020204" pitchFamily="34" charset="0"/>
              <a:cs typeface="Arial" panose="020B0604020202020204" pitchFamily="34" charset="0"/>
            </a:rPr>
            <a:t>Monitoring and Evaluation </a:t>
          </a:r>
        </a:p>
        <a:p>
          <a:pPr algn="ctr"/>
          <a:r>
            <a:rPr lang="en-US" sz="1100">
              <a:latin typeface="Arial" panose="020B0604020202020204" pitchFamily="34" charset="0"/>
              <a:cs typeface="Arial" panose="020B0604020202020204" pitchFamily="34" charset="0"/>
            </a:rPr>
            <a:t>Data Management</a:t>
          </a:r>
        </a:p>
      </dgm:t>
    </dgm:pt>
    <dgm:pt modelId="{4A8A0579-D020-4D1D-B06C-7581CFAAD7EE}">
      <dgm:prSet phldrT="[Text]"/>
      <dgm:spPr/>
      <dgm:t>
        <a:bodyPr/>
        <a:lstStyle/>
        <a:p>
          <a:r>
            <a:rPr lang="en-US">
              <a:latin typeface="Arial" panose="020B0604020202020204" pitchFamily="34" charset="0"/>
              <a:cs typeface="Arial" panose="020B0604020202020204" pitchFamily="34" charset="0"/>
            </a:rPr>
            <a:t>Communications</a:t>
          </a:r>
        </a:p>
        <a:p>
          <a:endParaRPr lang="en-US">
            <a:latin typeface="Arial" panose="020B0604020202020204" pitchFamily="34" charset="0"/>
            <a:cs typeface="Arial" panose="020B0604020202020204" pitchFamily="34" charset="0"/>
          </a:endParaRPr>
        </a:p>
      </dgm:t>
    </dgm:pt>
    <dgm:pt modelId="{4067F15A-A6C3-44E3-BB35-D94764EC8DC3}" type="parTrans" cxnId="{C2512CAF-BF23-42C1-9DE1-249A88253970}">
      <dgm:prSet/>
      <dgm:spPr/>
      <dgm:t>
        <a:bodyPr/>
        <a:lstStyle/>
        <a:p>
          <a:endParaRPr lang="en-US"/>
        </a:p>
      </dgm:t>
    </dgm:pt>
    <dgm:pt modelId="{4976A09E-660F-4C61-A2D8-AD20D3D195F6}" type="sibTrans" cxnId="{C2512CAF-BF23-42C1-9DE1-249A88253970}">
      <dgm:prSet custT="1"/>
      <dgm:spPr>
        <a:solidFill>
          <a:schemeClr val="accent4">
            <a:alpha val="90000"/>
          </a:schemeClr>
        </a:solidFill>
      </dgm:spPr>
      <dgm:t>
        <a:bodyPr/>
        <a:lstStyle/>
        <a:p>
          <a:pPr algn="ctr"/>
          <a:r>
            <a:rPr lang="en-US" sz="1100">
              <a:latin typeface="Arial" panose="020B0604020202020204" pitchFamily="34" charset="0"/>
              <a:cs typeface="Arial" panose="020B0604020202020204" pitchFamily="34" charset="0"/>
            </a:rPr>
            <a:t>Editorial</a:t>
          </a:r>
        </a:p>
        <a:p>
          <a:pPr algn="ctr"/>
          <a:r>
            <a:rPr lang="en-US" sz="1100">
              <a:latin typeface="Arial" panose="020B0604020202020204" pitchFamily="34" charset="0"/>
              <a:cs typeface="Arial" panose="020B0604020202020204" pitchFamily="34" charset="0"/>
            </a:rPr>
            <a:t>Translation and publications </a:t>
          </a:r>
        </a:p>
        <a:p>
          <a:pPr algn="ctr"/>
          <a:r>
            <a:rPr lang="en-US" sz="1100">
              <a:latin typeface="Arial" panose="020B0604020202020204" pitchFamily="34" charset="0"/>
              <a:cs typeface="Arial" panose="020B0604020202020204" pitchFamily="34" charset="0"/>
            </a:rPr>
            <a:t>Website and communication</a:t>
          </a:r>
        </a:p>
      </dgm:t>
    </dgm:pt>
    <dgm:pt modelId="{7992E5A0-F81A-471C-A9C1-141CD2F55E68}">
      <dgm:prSet phldrT="[Text]"/>
      <dgm:spPr/>
      <dgm:t>
        <a:bodyPr/>
        <a:lstStyle/>
        <a:p>
          <a:r>
            <a:rPr lang="en-US">
              <a:latin typeface="Arial" panose="020B0604020202020204" pitchFamily="34" charset="0"/>
              <a:cs typeface="Arial" panose="020B0604020202020204" pitchFamily="34" charset="0"/>
            </a:rPr>
            <a:t>Executive Director</a:t>
          </a:r>
        </a:p>
      </dgm:t>
    </dgm:pt>
    <dgm:pt modelId="{772B4354-B993-4F10-936C-A33E9DC25857}" type="parTrans" cxnId="{47880A39-70BE-4AC7-A949-E00EFD842162}">
      <dgm:prSet/>
      <dgm:spPr/>
      <dgm:t>
        <a:bodyPr/>
        <a:lstStyle/>
        <a:p>
          <a:endParaRPr lang="en-US"/>
        </a:p>
      </dgm:t>
    </dgm:pt>
    <dgm:pt modelId="{763ED50A-C7EB-4F18-A7A8-784DF655E292}" type="sibTrans" cxnId="{47880A39-70BE-4AC7-A949-E00EFD842162}">
      <dgm:prSet/>
      <dgm:spPr/>
      <dgm:t>
        <a:bodyPr/>
        <a:lstStyle/>
        <a:p>
          <a:endParaRPr lang="en-US"/>
        </a:p>
      </dgm:t>
    </dgm:pt>
    <dgm:pt modelId="{73FE8A80-EF64-482D-980E-7864EE9030B0}" type="pres">
      <dgm:prSet presAssocID="{912EC0AC-842A-4543-8913-F973519E0490}" presName="hierChild1" presStyleCnt="0">
        <dgm:presLayoutVars>
          <dgm:orgChart val="1"/>
          <dgm:chPref val="1"/>
          <dgm:dir/>
          <dgm:animOne val="branch"/>
          <dgm:animLvl val="lvl"/>
          <dgm:resizeHandles/>
        </dgm:presLayoutVars>
      </dgm:prSet>
      <dgm:spPr/>
      <dgm:t>
        <a:bodyPr/>
        <a:lstStyle/>
        <a:p>
          <a:endParaRPr lang="en-US"/>
        </a:p>
      </dgm:t>
    </dgm:pt>
    <dgm:pt modelId="{5394CB20-7B8E-42A9-A98D-22D0DB067B2D}" type="pres">
      <dgm:prSet presAssocID="{81D4B045-FD2C-47AA-9FA5-15D63BD18EFC}" presName="hierRoot1" presStyleCnt="0">
        <dgm:presLayoutVars>
          <dgm:hierBranch val="init"/>
        </dgm:presLayoutVars>
      </dgm:prSet>
      <dgm:spPr/>
    </dgm:pt>
    <dgm:pt modelId="{414F2028-3F0F-41D8-A37B-D58802F94981}" type="pres">
      <dgm:prSet presAssocID="{81D4B045-FD2C-47AA-9FA5-15D63BD18EFC}" presName="rootComposite1" presStyleCnt="0"/>
      <dgm:spPr/>
    </dgm:pt>
    <dgm:pt modelId="{F6EFD4CB-F3B5-42C6-B365-E4B1B104B3E9}" type="pres">
      <dgm:prSet presAssocID="{81D4B045-FD2C-47AA-9FA5-15D63BD18EFC}" presName="rootText1" presStyleLbl="node0" presStyleIdx="0" presStyleCnt="2" custScaleY="43122" custLinFactNeighborX="4135" custLinFactNeighborY="-31055">
        <dgm:presLayoutVars>
          <dgm:chMax/>
          <dgm:chPref val="3"/>
        </dgm:presLayoutVars>
      </dgm:prSet>
      <dgm:spPr/>
      <dgm:t>
        <a:bodyPr/>
        <a:lstStyle/>
        <a:p>
          <a:endParaRPr lang="en-US"/>
        </a:p>
      </dgm:t>
    </dgm:pt>
    <dgm:pt modelId="{B6F84550-EBB9-48A3-96F1-41CDD8364358}" type="pres">
      <dgm:prSet presAssocID="{81D4B045-FD2C-47AA-9FA5-15D63BD18EFC}" presName="titleText1" presStyleLbl="fgAcc0" presStyleIdx="0" presStyleCnt="2" custLinFactY="106113" custLinFactNeighborX="-7656" custLinFactNeighborY="200000">
        <dgm:presLayoutVars>
          <dgm:chMax val="0"/>
          <dgm:chPref val="0"/>
        </dgm:presLayoutVars>
      </dgm:prSet>
      <dgm:spPr/>
      <dgm:t>
        <a:bodyPr/>
        <a:lstStyle/>
        <a:p>
          <a:endParaRPr lang="en-US"/>
        </a:p>
      </dgm:t>
    </dgm:pt>
    <dgm:pt modelId="{8F40F058-2855-4B9B-940A-13CE1ECB7448}" type="pres">
      <dgm:prSet presAssocID="{81D4B045-FD2C-47AA-9FA5-15D63BD18EFC}" presName="rootConnector1" presStyleLbl="node1" presStyleIdx="0" presStyleCnt="3"/>
      <dgm:spPr/>
      <dgm:t>
        <a:bodyPr/>
        <a:lstStyle/>
        <a:p>
          <a:endParaRPr lang="en-US"/>
        </a:p>
      </dgm:t>
    </dgm:pt>
    <dgm:pt modelId="{B51ABEE5-A8A6-40C9-8786-2F1956D00A88}" type="pres">
      <dgm:prSet presAssocID="{81D4B045-FD2C-47AA-9FA5-15D63BD18EFC}" presName="hierChild2" presStyleCnt="0"/>
      <dgm:spPr/>
    </dgm:pt>
    <dgm:pt modelId="{E054DD9F-7B37-424F-B098-C2C7F2E3F6F2}" type="pres">
      <dgm:prSet presAssocID="{DB4CA429-984D-4A46-87A2-601FABE16CBB}" presName="Name37" presStyleLbl="parChTrans1D2" presStyleIdx="0" presStyleCnt="4"/>
      <dgm:spPr/>
      <dgm:t>
        <a:bodyPr/>
        <a:lstStyle/>
        <a:p>
          <a:endParaRPr lang="en-US"/>
        </a:p>
      </dgm:t>
    </dgm:pt>
    <dgm:pt modelId="{D070C0F4-968B-4317-A1E6-BE04A1922C33}" type="pres">
      <dgm:prSet presAssocID="{81595886-217D-4553-BC30-E0413186EF6B}" presName="hierRoot2" presStyleCnt="0">
        <dgm:presLayoutVars>
          <dgm:hierBranch val="init"/>
        </dgm:presLayoutVars>
      </dgm:prSet>
      <dgm:spPr/>
    </dgm:pt>
    <dgm:pt modelId="{FEF9D09D-371B-4A1A-82DE-264F73F39FE5}" type="pres">
      <dgm:prSet presAssocID="{81595886-217D-4553-BC30-E0413186EF6B}" presName="rootComposite" presStyleCnt="0"/>
      <dgm:spPr/>
    </dgm:pt>
    <dgm:pt modelId="{86A9FC75-6B2C-4B01-933D-9790CD544904}" type="pres">
      <dgm:prSet presAssocID="{81595886-217D-4553-BC30-E0413186EF6B}" presName="rootText" presStyleLbl="node1" presStyleIdx="0" presStyleCnt="3">
        <dgm:presLayoutVars>
          <dgm:chMax/>
          <dgm:chPref val="3"/>
        </dgm:presLayoutVars>
      </dgm:prSet>
      <dgm:spPr/>
      <dgm:t>
        <a:bodyPr/>
        <a:lstStyle/>
        <a:p>
          <a:endParaRPr lang="en-US"/>
        </a:p>
      </dgm:t>
    </dgm:pt>
    <dgm:pt modelId="{3F18386D-98F5-447D-B308-67D0033CA17F}" type="pres">
      <dgm:prSet presAssocID="{81595886-217D-4553-BC30-E0413186EF6B}" presName="titleText2" presStyleLbl="fgAcc1" presStyleIdx="0" presStyleCnt="3" custScaleX="139305" custScaleY="244503" custLinFactNeighborX="1588" custLinFactNeighborY="33546">
        <dgm:presLayoutVars>
          <dgm:chMax val="0"/>
          <dgm:chPref val="0"/>
        </dgm:presLayoutVars>
      </dgm:prSet>
      <dgm:spPr/>
      <dgm:t>
        <a:bodyPr/>
        <a:lstStyle/>
        <a:p>
          <a:endParaRPr lang="en-US"/>
        </a:p>
      </dgm:t>
    </dgm:pt>
    <dgm:pt modelId="{2ADEE2FC-E030-4A96-A73C-A0AF95C79BD4}" type="pres">
      <dgm:prSet presAssocID="{81595886-217D-4553-BC30-E0413186EF6B}" presName="rootConnector" presStyleLbl="node2" presStyleIdx="0" presStyleCnt="0"/>
      <dgm:spPr/>
      <dgm:t>
        <a:bodyPr/>
        <a:lstStyle/>
        <a:p>
          <a:endParaRPr lang="en-US"/>
        </a:p>
      </dgm:t>
    </dgm:pt>
    <dgm:pt modelId="{BE16CF24-949F-4A8D-837B-392EB1EDA9CA}" type="pres">
      <dgm:prSet presAssocID="{81595886-217D-4553-BC30-E0413186EF6B}" presName="hierChild4" presStyleCnt="0"/>
      <dgm:spPr/>
    </dgm:pt>
    <dgm:pt modelId="{3B76AF9A-ECA9-4734-B18F-15476092E3E2}" type="pres">
      <dgm:prSet presAssocID="{81595886-217D-4553-BC30-E0413186EF6B}" presName="hierChild5" presStyleCnt="0"/>
      <dgm:spPr/>
    </dgm:pt>
    <dgm:pt modelId="{8155B872-9F5C-40FE-A1BA-B0010E8A551D}" type="pres">
      <dgm:prSet presAssocID="{B82D9688-411D-41F3-85A0-D579B910952B}" presName="Name37" presStyleLbl="parChTrans1D2" presStyleIdx="1" presStyleCnt="4"/>
      <dgm:spPr/>
      <dgm:t>
        <a:bodyPr/>
        <a:lstStyle/>
        <a:p>
          <a:endParaRPr lang="en-US"/>
        </a:p>
      </dgm:t>
    </dgm:pt>
    <dgm:pt modelId="{AF2F1CA7-7FCA-4E9F-B10B-81EFF85AB6F4}" type="pres">
      <dgm:prSet presAssocID="{F5C6CF6C-9FAA-468C-8B08-37CC35885018}" presName="hierRoot2" presStyleCnt="0">
        <dgm:presLayoutVars>
          <dgm:hierBranch val="init"/>
        </dgm:presLayoutVars>
      </dgm:prSet>
      <dgm:spPr/>
    </dgm:pt>
    <dgm:pt modelId="{5556E5EE-E7E9-4B40-9C63-D03F38DEC4F1}" type="pres">
      <dgm:prSet presAssocID="{F5C6CF6C-9FAA-468C-8B08-37CC35885018}" presName="rootComposite" presStyleCnt="0"/>
      <dgm:spPr/>
    </dgm:pt>
    <dgm:pt modelId="{D267931A-FFFE-4C5A-831C-DB21403C57C0}" type="pres">
      <dgm:prSet presAssocID="{F5C6CF6C-9FAA-468C-8B08-37CC35885018}" presName="rootText" presStyleLbl="node1" presStyleIdx="1" presStyleCnt="3">
        <dgm:presLayoutVars>
          <dgm:chMax/>
          <dgm:chPref val="3"/>
        </dgm:presLayoutVars>
      </dgm:prSet>
      <dgm:spPr/>
      <dgm:t>
        <a:bodyPr/>
        <a:lstStyle/>
        <a:p>
          <a:endParaRPr lang="en-US"/>
        </a:p>
      </dgm:t>
    </dgm:pt>
    <dgm:pt modelId="{D95B37BA-96AB-4967-8D07-6D00C22B1A58}" type="pres">
      <dgm:prSet presAssocID="{F5C6CF6C-9FAA-468C-8B08-37CC35885018}" presName="titleText2" presStyleLbl="fgAcc1" presStyleIdx="1" presStyleCnt="3" custScaleX="166130" custScaleY="230606" custLinFactNeighborX="-4083" custLinFactNeighborY="39204">
        <dgm:presLayoutVars>
          <dgm:chMax val="0"/>
          <dgm:chPref val="0"/>
        </dgm:presLayoutVars>
      </dgm:prSet>
      <dgm:spPr/>
      <dgm:t>
        <a:bodyPr/>
        <a:lstStyle/>
        <a:p>
          <a:endParaRPr lang="en-US"/>
        </a:p>
      </dgm:t>
    </dgm:pt>
    <dgm:pt modelId="{AF4509C2-8AA0-40F0-9298-BF2EDBABFFC9}" type="pres">
      <dgm:prSet presAssocID="{F5C6CF6C-9FAA-468C-8B08-37CC35885018}" presName="rootConnector" presStyleLbl="node2" presStyleIdx="0" presStyleCnt="0"/>
      <dgm:spPr/>
      <dgm:t>
        <a:bodyPr/>
        <a:lstStyle/>
        <a:p>
          <a:endParaRPr lang="en-US"/>
        </a:p>
      </dgm:t>
    </dgm:pt>
    <dgm:pt modelId="{412F924E-CD07-4654-929C-3976C2D1AC41}" type="pres">
      <dgm:prSet presAssocID="{F5C6CF6C-9FAA-468C-8B08-37CC35885018}" presName="hierChild4" presStyleCnt="0"/>
      <dgm:spPr/>
    </dgm:pt>
    <dgm:pt modelId="{10D3A03D-6D49-4682-96BC-BA2FB5CA2359}" type="pres">
      <dgm:prSet presAssocID="{F5C6CF6C-9FAA-468C-8B08-37CC35885018}" presName="hierChild5" presStyleCnt="0"/>
      <dgm:spPr/>
    </dgm:pt>
    <dgm:pt modelId="{FD74A8E9-202A-4AA6-B56E-D4D0BE80023A}" type="pres">
      <dgm:prSet presAssocID="{4067F15A-A6C3-44E3-BB35-D94764EC8DC3}" presName="Name37" presStyleLbl="parChTrans1D2" presStyleIdx="2" presStyleCnt="4"/>
      <dgm:spPr/>
      <dgm:t>
        <a:bodyPr/>
        <a:lstStyle/>
        <a:p>
          <a:endParaRPr lang="en-US"/>
        </a:p>
      </dgm:t>
    </dgm:pt>
    <dgm:pt modelId="{3F2D5545-A9D6-48E5-8C8D-72264BE076D9}" type="pres">
      <dgm:prSet presAssocID="{4A8A0579-D020-4D1D-B06C-7581CFAAD7EE}" presName="hierRoot2" presStyleCnt="0">
        <dgm:presLayoutVars>
          <dgm:hierBranch val="init"/>
        </dgm:presLayoutVars>
      </dgm:prSet>
      <dgm:spPr/>
    </dgm:pt>
    <dgm:pt modelId="{A2B13C3C-054D-43F1-A2AF-2217E104F693}" type="pres">
      <dgm:prSet presAssocID="{4A8A0579-D020-4D1D-B06C-7581CFAAD7EE}" presName="rootComposite" presStyleCnt="0"/>
      <dgm:spPr/>
    </dgm:pt>
    <dgm:pt modelId="{AFC5844B-97FA-4ABA-9A31-205AEF89E63A}" type="pres">
      <dgm:prSet presAssocID="{4A8A0579-D020-4D1D-B06C-7581CFAAD7EE}" presName="rootText" presStyleLbl="node1" presStyleIdx="2" presStyleCnt="3">
        <dgm:presLayoutVars>
          <dgm:chMax/>
          <dgm:chPref val="3"/>
        </dgm:presLayoutVars>
      </dgm:prSet>
      <dgm:spPr/>
      <dgm:t>
        <a:bodyPr/>
        <a:lstStyle/>
        <a:p>
          <a:endParaRPr lang="en-US"/>
        </a:p>
      </dgm:t>
    </dgm:pt>
    <dgm:pt modelId="{62210A2F-2B1E-4609-82FA-4EB3786720E0}" type="pres">
      <dgm:prSet presAssocID="{4A8A0579-D020-4D1D-B06C-7581CFAAD7EE}" presName="titleText2" presStyleLbl="fgAcc1" presStyleIdx="2" presStyleCnt="3" custScaleX="148864" custScaleY="252024" custLinFactNeighborX="-3323" custLinFactNeighborY="25043">
        <dgm:presLayoutVars>
          <dgm:chMax val="0"/>
          <dgm:chPref val="0"/>
        </dgm:presLayoutVars>
      </dgm:prSet>
      <dgm:spPr/>
      <dgm:t>
        <a:bodyPr/>
        <a:lstStyle/>
        <a:p>
          <a:endParaRPr lang="en-US"/>
        </a:p>
      </dgm:t>
    </dgm:pt>
    <dgm:pt modelId="{D47C4FB6-DE69-48B7-9175-BEC499EA727C}" type="pres">
      <dgm:prSet presAssocID="{4A8A0579-D020-4D1D-B06C-7581CFAAD7EE}" presName="rootConnector" presStyleLbl="node2" presStyleIdx="0" presStyleCnt="0"/>
      <dgm:spPr/>
      <dgm:t>
        <a:bodyPr/>
        <a:lstStyle/>
        <a:p>
          <a:endParaRPr lang="en-US"/>
        </a:p>
      </dgm:t>
    </dgm:pt>
    <dgm:pt modelId="{33BF1B48-3E25-436C-B14E-A715E55440D4}" type="pres">
      <dgm:prSet presAssocID="{4A8A0579-D020-4D1D-B06C-7581CFAAD7EE}" presName="hierChild4" presStyleCnt="0"/>
      <dgm:spPr/>
    </dgm:pt>
    <dgm:pt modelId="{1A29D1BD-DA4A-4DC7-8E4B-ABAA8D90D2EE}" type="pres">
      <dgm:prSet presAssocID="{4A8A0579-D020-4D1D-B06C-7581CFAAD7EE}" presName="hierChild5" presStyleCnt="0"/>
      <dgm:spPr/>
    </dgm:pt>
    <dgm:pt modelId="{FE2B6FE1-447B-4F36-B976-42DD3E98BB8A}" type="pres">
      <dgm:prSet presAssocID="{81D4B045-FD2C-47AA-9FA5-15D63BD18EFC}" presName="hierChild3" presStyleCnt="0"/>
      <dgm:spPr/>
    </dgm:pt>
    <dgm:pt modelId="{1F97B8EB-20A0-42A9-9589-541252A7B5A3}" type="pres">
      <dgm:prSet presAssocID="{94C0A3C8-AD7C-4B1D-A780-DDAD0E6648AF}" presName="Name96" presStyleLbl="parChTrans1D2" presStyleIdx="3" presStyleCnt="4"/>
      <dgm:spPr/>
      <dgm:t>
        <a:bodyPr/>
        <a:lstStyle/>
        <a:p>
          <a:endParaRPr lang="en-US"/>
        </a:p>
      </dgm:t>
    </dgm:pt>
    <dgm:pt modelId="{614ADEAB-E32C-4D43-AAB0-DEC6987BDDC6}" type="pres">
      <dgm:prSet presAssocID="{4D2E7140-7003-4EE1-8708-1008EE67B574}" presName="hierRoot3" presStyleCnt="0">
        <dgm:presLayoutVars>
          <dgm:hierBranch val="init"/>
        </dgm:presLayoutVars>
      </dgm:prSet>
      <dgm:spPr/>
    </dgm:pt>
    <dgm:pt modelId="{F812DB9F-6835-40C0-A650-75A089A37AAA}" type="pres">
      <dgm:prSet presAssocID="{4D2E7140-7003-4EE1-8708-1008EE67B574}" presName="rootComposite3" presStyleCnt="0"/>
      <dgm:spPr/>
    </dgm:pt>
    <dgm:pt modelId="{3E02B9F9-A615-4C37-8101-90FA884C520E}" type="pres">
      <dgm:prSet presAssocID="{4D2E7140-7003-4EE1-8708-1008EE67B574}" presName="rootText3" presStyleLbl="asst1" presStyleIdx="0" presStyleCnt="1" custScaleY="109685" custLinFactX="100000" custLinFactNeighborX="107575" custLinFactNeighborY="11653">
        <dgm:presLayoutVars>
          <dgm:chPref val="3"/>
        </dgm:presLayoutVars>
      </dgm:prSet>
      <dgm:spPr/>
      <dgm:t>
        <a:bodyPr/>
        <a:lstStyle/>
        <a:p>
          <a:endParaRPr lang="en-US"/>
        </a:p>
      </dgm:t>
    </dgm:pt>
    <dgm:pt modelId="{243FC941-7D82-437E-8865-9A7155C0D5EC}" type="pres">
      <dgm:prSet presAssocID="{4D2E7140-7003-4EE1-8708-1008EE67B574}" presName="titleText3" presStyleLbl="fgAcc2" presStyleIdx="0" presStyleCnt="1" custScaleX="123603" custScaleY="178638" custLinFactX="100000" custLinFactNeighborX="150698" custLinFactNeighborY="43577">
        <dgm:presLayoutVars>
          <dgm:chMax val="0"/>
          <dgm:chPref val="0"/>
        </dgm:presLayoutVars>
      </dgm:prSet>
      <dgm:spPr/>
      <dgm:t>
        <a:bodyPr/>
        <a:lstStyle/>
        <a:p>
          <a:endParaRPr lang="en-US"/>
        </a:p>
      </dgm:t>
    </dgm:pt>
    <dgm:pt modelId="{ACCC0230-3039-4A9D-9660-36FC252A7439}" type="pres">
      <dgm:prSet presAssocID="{4D2E7140-7003-4EE1-8708-1008EE67B574}" presName="rootConnector3" presStyleLbl="asst1" presStyleIdx="0" presStyleCnt="1"/>
      <dgm:spPr/>
      <dgm:t>
        <a:bodyPr/>
        <a:lstStyle/>
        <a:p>
          <a:endParaRPr lang="en-US"/>
        </a:p>
      </dgm:t>
    </dgm:pt>
    <dgm:pt modelId="{91CD6A51-4E94-466F-A052-C3C27C2BC303}" type="pres">
      <dgm:prSet presAssocID="{4D2E7140-7003-4EE1-8708-1008EE67B574}" presName="hierChild6" presStyleCnt="0"/>
      <dgm:spPr/>
    </dgm:pt>
    <dgm:pt modelId="{0EF748A2-F983-411B-BA74-3116E9C23B67}" type="pres">
      <dgm:prSet presAssocID="{4D2E7140-7003-4EE1-8708-1008EE67B574}" presName="hierChild7" presStyleCnt="0"/>
      <dgm:spPr/>
    </dgm:pt>
    <dgm:pt modelId="{71F764D2-2D2B-4C7D-9079-9FF382FC6614}" type="pres">
      <dgm:prSet presAssocID="{7992E5A0-F81A-471C-A9C1-141CD2F55E68}" presName="hierRoot1" presStyleCnt="0">
        <dgm:presLayoutVars>
          <dgm:hierBranch val="init"/>
        </dgm:presLayoutVars>
      </dgm:prSet>
      <dgm:spPr/>
    </dgm:pt>
    <dgm:pt modelId="{F22BDCBD-FAAA-4BEE-8E34-E91510A26161}" type="pres">
      <dgm:prSet presAssocID="{7992E5A0-F81A-471C-A9C1-141CD2F55E68}" presName="rootComposite1" presStyleCnt="0"/>
      <dgm:spPr/>
    </dgm:pt>
    <dgm:pt modelId="{D61DE6BA-7822-4396-A79A-BBAD5BB49EE2}" type="pres">
      <dgm:prSet presAssocID="{7992E5A0-F81A-471C-A9C1-141CD2F55E68}" presName="rootText1" presStyleLbl="node0" presStyleIdx="1" presStyleCnt="2" custScaleY="55369" custLinFactX="-29943" custLinFactNeighborX="-100000" custLinFactNeighborY="76847">
        <dgm:presLayoutVars>
          <dgm:chMax/>
          <dgm:chPref val="3"/>
        </dgm:presLayoutVars>
      </dgm:prSet>
      <dgm:spPr/>
      <dgm:t>
        <a:bodyPr/>
        <a:lstStyle/>
        <a:p>
          <a:endParaRPr lang="en-US"/>
        </a:p>
      </dgm:t>
    </dgm:pt>
    <dgm:pt modelId="{A7EEE440-9DC9-49AC-B5F4-BFB4F7BCDFD5}" type="pres">
      <dgm:prSet presAssocID="{7992E5A0-F81A-471C-A9C1-141CD2F55E68}" presName="titleText1" presStyleLbl="fgAcc0" presStyleIdx="1" presStyleCnt="2" custFlipVert="1" custFlipHor="0" custScaleX="3522" custScaleY="38473" custLinFactX="-5539" custLinFactNeighborX="-100000" custLinFactNeighborY="-87108">
        <dgm:presLayoutVars>
          <dgm:chMax val="0"/>
          <dgm:chPref val="0"/>
        </dgm:presLayoutVars>
      </dgm:prSet>
      <dgm:spPr/>
      <dgm:t>
        <a:bodyPr/>
        <a:lstStyle/>
        <a:p>
          <a:endParaRPr lang="en-US"/>
        </a:p>
      </dgm:t>
    </dgm:pt>
    <dgm:pt modelId="{0CD9FE74-84DC-4844-A673-AE5B6DE30BE1}" type="pres">
      <dgm:prSet presAssocID="{7992E5A0-F81A-471C-A9C1-141CD2F55E68}" presName="rootConnector1" presStyleLbl="node1" presStyleIdx="2" presStyleCnt="3"/>
      <dgm:spPr/>
      <dgm:t>
        <a:bodyPr/>
        <a:lstStyle/>
        <a:p>
          <a:endParaRPr lang="en-US"/>
        </a:p>
      </dgm:t>
    </dgm:pt>
    <dgm:pt modelId="{DBE8767F-40C4-4810-8812-B04EB96C066D}" type="pres">
      <dgm:prSet presAssocID="{7992E5A0-F81A-471C-A9C1-141CD2F55E68}" presName="hierChild2" presStyleCnt="0"/>
      <dgm:spPr/>
    </dgm:pt>
    <dgm:pt modelId="{AE0F60C3-ED33-4702-A614-E928EF64C132}" type="pres">
      <dgm:prSet presAssocID="{7992E5A0-F81A-471C-A9C1-141CD2F55E68}" presName="hierChild3" presStyleCnt="0"/>
      <dgm:spPr/>
    </dgm:pt>
  </dgm:ptLst>
  <dgm:cxnLst>
    <dgm:cxn modelId="{C2512CAF-BF23-42C1-9DE1-249A88253970}" srcId="{81D4B045-FD2C-47AA-9FA5-15D63BD18EFC}" destId="{4A8A0579-D020-4D1D-B06C-7581CFAAD7EE}" srcOrd="3" destOrd="0" parTransId="{4067F15A-A6C3-44E3-BB35-D94764EC8DC3}" sibTransId="{4976A09E-660F-4C61-A2D8-AD20D3D195F6}"/>
    <dgm:cxn modelId="{A861FCCC-3C91-4601-B5B3-D6E2A91B315C}" srcId="{912EC0AC-842A-4543-8913-F973519E0490}" destId="{81D4B045-FD2C-47AA-9FA5-15D63BD18EFC}" srcOrd="0" destOrd="0" parTransId="{FA168211-78AC-43DD-9732-42D92B2C176E}" sibTransId="{B36D1DA3-AAFA-4A35-B588-A8B1C32EA225}"/>
    <dgm:cxn modelId="{FDB0096A-EEB0-4F97-8F2F-6FDA6410A139}" type="presOf" srcId="{F5C6CF6C-9FAA-468C-8B08-37CC35885018}" destId="{D267931A-FFFE-4C5A-831C-DB21403C57C0}" srcOrd="0" destOrd="0" presId="urn:microsoft.com/office/officeart/2008/layout/NameandTitleOrganizationalChart"/>
    <dgm:cxn modelId="{0F730EA8-0F20-4DC2-BE7E-71440BDB79EA}" srcId="{81D4B045-FD2C-47AA-9FA5-15D63BD18EFC}" destId="{4D2E7140-7003-4EE1-8708-1008EE67B574}" srcOrd="0" destOrd="0" parTransId="{94C0A3C8-AD7C-4B1D-A780-DDAD0E6648AF}" sibTransId="{A06FC9D1-EC53-4188-BEC5-86D55D78A397}"/>
    <dgm:cxn modelId="{CAB920AC-ADD4-4941-9910-71D85C143E93}" srcId="{81D4B045-FD2C-47AA-9FA5-15D63BD18EFC}" destId="{F5C6CF6C-9FAA-468C-8B08-37CC35885018}" srcOrd="2" destOrd="0" parTransId="{B82D9688-411D-41F3-85A0-D579B910952B}" sibTransId="{C3B34E06-2CEF-4A02-9B45-01162B856E5B}"/>
    <dgm:cxn modelId="{C7C6BD63-0A8D-4180-93C5-55AF1BF982D3}" type="presOf" srcId="{B36D1DA3-AAFA-4A35-B588-A8B1C32EA225}" destId="{B6F84550-EBB9-48A3-96F1-41CDD8364358}" srcOrd="0" destOrd="0" presId="urn:microsoft.com/office/officeart/2008/layout/NameandTitleOrganizationalChart"/>
    <dgm:cxn modelId="{640B8BE7-5FAC-4C5F-B33B-3F488E3B1636}" srcId="{81D4B045-FD2C-47AA-9FA5-15D63BD18EFC}" destId="{81595886-217D-4553-BC30-E0413186EF6B}" srcOrd="1" destOrd="0" parTransId="{DB4CA429-984D-4A46-87A2-601FABE16CBB}" sibTransId="{7C6F1CDC-0815-49A6-B8FF-FBFE198B992A}"/>
    <dgm:cxn modelId="{A0805A5C-AA06-46A3-9137-008833A5F49F}" type="presOf" srcId="{DB4CA429-984D-4A46-87A2-601FABE16CBB}" destId="{E054DD9F-7B37-424F-B098-C2C7F2E3F6F2}" srcOrd="0" destOrd="0" presId="urn:microsoft.com/office/officeart/2008/layout/NameandTitleOrganizationalChart"/>
    <dgm:cxn modelId="{D14FDF23-FB5D-4D62-8E2C-7B34E2834671}" type="presOf" srcId="{4A8A0579-D020-4D1D-B06C-7581CFAAD7EE}" destId="{AFC5844B-97FA-4ABA-9A31-205AEF89E63A}" srcOrd="0" destOrd="0" presId="urn:microsoft.com/office/officeart/2008/layout/NameandTitleOrganizationalChart"/>
    <dgm:cxn modelId="{4DE33102-A170-463D-8301-5C5BE94ADC90}" type="presOf" srcId="{4D2E7140-7003-4EE1-8708-1008EE67B574}" destId="{ACCC0230-3039-4A9D-9660-36FC252A7439}" srcOrd="1" destOrd="0" presId="urn:microsoft.com/office/officeart/2008/layout/NameandTitleOrganizationalChart"/>
    <dgm:cxn modelId="{D4B69EAB-7021-48FB-B7EB-FDE5D1ABA2AD}" type="presOf" srcId="{F5C6CF6C-9FAA-468C-8B08-37CC35885018}" destId="{AF4509C2-8AA0-40F0-9298-BF2EDBABFFC9}" srcOrd="1" destOrd="0" presId="urn:microsoft.com/office/officeart/2008/layout/NameandTitleOrganizationalChart"/>
    <dgm:cxn modelId="{1E4BB531-6947-4419-8132-FEBB80E278EF}" type="presOf" srcId="{7992E5A0-F81A-471C-A9C1-141CD2F55E68}" destId="{D61DE6BA-7822-4396-A79A-BBAD5BB49EE2}" srcOrd="0" destOrd="0" presId="urn:microsoft.com/office/officeart/2008/layout/NameandTitleOrganizationalChart"/>
    <dgm:cxn modelId="{89BA83EB-5587-48C5-8E48-B76C5A0967F4}" type="presOf" srcId="{81595886-217D-4553-BC30-E0413186EF6B}" destId="{2ADEE2FC-E030-4A96-A73C-A0AF95C79BD4}" srcOrd="1" destOrd="0" presId="urn:microsoft.com/office/officeart/2008/layout/NameandTitleOrganizationalChart"/>
    <dgm:cxn modelId="{D1FFAB2E-3D4A-4C06-99A4-355149C815EC}" type="presOf" srcId="{7992E5A0-F81A-471C-A9C1-141CD2F55E68}" destId="{0CD9FE74-84DC-4844-A673-AE5B6DE30BE1}" srcOrd="1" destOrd="0" presId="urn:microsoft.com/office/officeart/2008/layout/NameandTitleOrganizationalChart"/>
    <dgm:cxn modelId="{83513DF5-E163-457F-9FDD-84BD5E563315}" type="presOf" srcId="{81D4B045-FD2C-47AA-9FA5-15D63BD18EFC}" destId="{8F40F058-2855-4B9B-940A-13CE1ECB7448}" srcOrd="1" destOrd="0" presId="urn:microsoft.com/office/officeart/2008/layout/NameandTitleOrganizationalChart"/>
    <dgm:cxn modelId="{404E927F-A050-4E32-9003-669BBD029F83}" type="presOf" srcId="{4976A09E-660F-4C61-A2D8-AD20D3D195F6}" destId="{62210A2F-2B1E-4609-82FA-4EB3786720E0}" srcOrd="0" destOrd="0" presId="urn:microsoft.com/office/officeart/2008/layout/NameandTitleOrganizationalChart"/>
    <dgm:cxn modelId="{02AE7B72-28B1-430D-ABBB-9690E5B59371}" type="presOf" srcId="{81D4B045-FD2C-47AA-9FA5-15D63BD18EFC}" destId="{F6EFD4CB-F3B5-42C6-B365-E4B1B104B3E9}" srcOrd="0" destOrd="0" presId="urn:microsoft.com/office/officeart/2008/layout/NameandTitleOrganizationalChart"/>
    <dgm:cxn modelId="{1C7C0068-848E-493A-8DA4-FE0E2C6C5602}" type="presOf" srcId="{B82D9688-411D-41F3-85A0-D579B910952B}" destId="{8155B872-9F5C-40FE-A1BA-B0010E8A551D}" srcOrd="0" destOrd="0" presId="urn:microsoft.com/office/officeart/2008/layout/NameandTitleOrganizationalChart"/>
    <dgm:cxn modelId="{47880A39-70BE-4AC7-A949-E00EFD842162}" srcId="{912EC0AC-842A-4543-8913-F973519E0490}" destId="{7992E5A0-F81A-471C-A9C1-141CD2F55E68}" srcOrd="1" destOrd="0" parTransId="{772B4354-B993-4F10-936C-A33E9DC25857}" sibTransId="{763ED50A-C7EB-4F18-A7A8-784DF655E292}"/>
    <dgm:cxn modelId="{5FCEB7BB-79B8-4CF6-8167-04FED8C91D29}" type="presOf" srcId="{763ED50A-C7EB-4F18-A7A8-784DF655E292}" destId="{A7EEE440-9DC9-49AC-B5F4-BFB4F7BCDFD5}" srcOrd="0" destOrd="0" presId="urn:microsoft.com/office/officeart/2008/layout/NameandTitleOrganizationalChart"/>
    <dgm:cxn modelId="{B82C5A32-7A99-40CF-AEBF-1DDEFE1AF3E3}" type="presOf" srcId="{A06FC9D1-EC53-4188-BEC5-86D55D78A397}" destId="{243FC941-7D82-437E-8865-9A7155C0D5EC}" srcOrd="0" destOrd="0" presId="urn:microsoft.com/office/officeart/2008/layout/NameandTitleOrganizationalChart"/>
    <dgm:cxn modelId="{0B6975FE-F39D-42F1-884D-BAF114992B0B}" type="presOf" srcId="{4067F15A-A6C3-44E3-BB35-D94764EC8DC3}" destId="{FD74A8E9-202A-4AA6-B56E-D4D0BE80023A}" srcOrd="0" destOrd="0" presId="urn:microsoft.com/office/officeart/2008/layout/NameandTitleOrganizationalChart"/>
    <dgm:cxn modelId="{3754E6E4-A4BE-4DB5-B8AD-6F056C8ACFF3}" type="presOf" srcId="{4A8A0579-D020-4D1D-B06C-7581CFAAD7EE}" destId="{D47C4FB6-DE69-48B7-9175-BEC499EA727C}" srcOrd="1" destOrd="0" presId="urn:microsoft.com/office/officeart/2008/layout/NameandTitleOrganizationalChart"/>
    <dgm:cxn modelId="{D1ECDCC9-B3AD-4341-8BD9-00FC94E4C1E4}" type="presOf" srcId="{912EC0AC-842A-4543-8913-F973519E0490}" destId="{73FE8A80-EF64-482D-980E-7864EE9030B0}" srcOrd="0" destOrd="0" presId="urn:microsoft.com/office/officeart/2008/layout/NameandTitleOrganizationalChart"/>
    <dgm:cxn modelId="{5188BC4C-5686-4270-8B9F-AE5C468131BA}" type="presOf" srcId="{81595886-217D-4553-BC30-E0413186EF6B}" destId="{86A9FC75-6B2C-4B01-933D-9790CD544904}" srcOrd="0" destOrd="0" presId="urn:microsoft.com/office/officeart/2008/layout/NameandTitleOrganizationalChart"/>
    <dgm:cxn modelId="{E19F8CEB-16A2-42A7-91F3-28346D117F74}" type="presOf" srcId="{4D2E7140-7003-4EE1-8708-1008EE67B574}" destId="{3E02B9F9-A615-4C37-8101-90FA884C520E}" srcOrd="0" destOrd="0" presId="urn:microsoft.com/office/officeart/2008/layout/NameandTitleOrganizationalChart"/>
    <dgm:cxn modelId="{2D476F93-BEAC-4F34-B28F-131FCBF7780B}" type="presOf" srcId="{7C6F1CDC-0815-49A6-B8FF-FBFE198B992A}" destId="{3F18386D-98F5-447D-B308-67D0033CA17F}" srcOrd="0" destOrd="0" presId="urn:microsoft.com/office/officeart/2008/layout/NameandTitleOrganizationalChart"/>
    <dgm:cxn modelId="{204DBC40-6EE4-4EBA-8A59-8B318FA767E8}" type="presOf" srcId="{94C0A3C8-AD7C-4B1D-A780-DDAD0E6648AF}" destId="{1F97B8EB-20A0-42A9-9589-541252A7B5A3}" srcOrd="0" destOrd="0" presId="urn:microsoft.com/office/officeart/2008/layout/NameandTitleOrganizationalChart"/>
    <dgm:cxn modelId="{8FE989E9-8B72-4B80-9601-27089ADD9B03}" type="presOf" srcId="{C3B34E06-2CEF-4A02-9B45-01162B856E5B}" destId="{D95B37BA-96AB-4967-8D07-6D00C22B1A58}" srcOrd="0" destOrd="0" presId="urn:microsoft.com/office/officeart/2008/layout/NameandTitleOrganizationalChart"/>
    <dgm:cxn modelId="{5AD28AD3-50E9-4588-99B7-E89F9FD78863}" type="presParOf" srcId="{73FE8A80-EF64-482D-980E-7864EE9030B0}" destId="{5394CB20-7B8E-42A9-A98D-22D0DB067B2D}" srcOrd="0" destOrd="0" presId="urn:microsoft.com/office/officeart/2008/layout/NameandTitleOrganizationalChart"/>
    <dgm:cxn modelId="{47E150DE-6DE7-4840-B544-FD3373214D13}" type="presParOf" srcId="{5394CB20-7B8E-42A9-A98D-22D0DB067B2D}" destId="{414F2028-3F0F-41D8-A37B-D58802F94981}" srcOrd="0" destOrd="0" presId="urn:microsoft.com/office/officeart/2008/layout/NameandTitleOrganizationalChart"/>
    <dgm:cxn modelId="{9814934E-AD78-4700-AF9F-5D65A3BB2B98}" type="presParOf" srcId="{414F2028-3F0F-41D8-A37B-D58802F94981}" destId="{F6EFD4CB-F3B5-42C6-B365-E4B1B104B3E9}" srcOrd="0" destOrd="0" presId="urn:microsoft.com/office/officeart/2008/layout/NameandTitleOrganizationalChart"/>
    <dgm:cxn modelId="{18602A0F-FFB1-4DEA-B482-130CC9404287}" type="presParOf" srcId="{414F2028-3F0F-41D8-A37B-D58802F94981}" destId="{B6F84550-EBB9-48A3-96F1-41CDD8364358}" srcOrd="1" destOrd="0" presId="urn:microsoft.com/office/officeart/2008/layout/NameandTitleOrganizationalChart"/>
    <dgm:cxn modelId="{4704043A-F51A-42AF-B079-644F814A9266}" type="presParOf" srcId="{414F2028-3F0F-41D8-A37B-D58802F94981}" destId="{8F40F058-2855-4B9B-940A-13CE1ECB7448}" srcOrd="2" destOrd="0" presId="urn:microsoft.com/office/officeart/2008/layout/NameandTitleOrganizationalChart"/>
    <dgm:cxn modelId="{1A731339-1623-4C9E-A387-EAF20769616C}" type="presParOf" srcId="{5394CB20-7B8E-42A9-A98D-22D0DB067B2D}" destId="{B51ABEE5-A8A6-40C9-8786-2F1956D00A88}" srcOrd="1" destOrd="0" presId="urn:microsoft.com/office/officeart/2008/layout/NameandTitleOrganizationalChart"/>
    <dgm:cxn modelId="{CFCFA4B8-D2F4-46F3-8686-C0004B165970}" type="presParOf" srcId="{B51ABEE5-A8A6-40C9-8786-2F1956D00A88}" destId="{E054DD9F-7B37-424F-B098-C2C7F2E3F6F2}" srcOrd="0" destOrd="0" presId="urn:microsoft.com/office/officeart/2008/layout/NameandTitleOrganizationalChart"/>
    <dgm:cxn modelId="{15011F68-3318-4046-AF7B-45CAC05E5CFA}" type="presParOf" srcId="{B51ABEE5-A8A6-40C9-8786-2F1956D00A88}" destId="{D070C0F4-968B-4317-A1E6-BE04A1922C33}" srcOrd="1" destOrd="0" presId="urn:microsoft.com/office/officeart/2008/layout/NameandTitleOrganizationalChart"/>
    <dgm:cxn modelId="{8F082F0B-2CFE-4DBA-8264-BEF51476E8DD}" type="presParOf" srcId="{D070C0F4-968B-4317-A1E6-BE04A1922C33}" destId="{FEF9D09D-371B-4A1A-82DE-264F73F39FE5}" srcOrd="0" destOrd="0" presId="urn:microsoft.com/office/officeart/2008/layout/NameandTitleOrganizationalChart"/>
    <dgm:cxn modelId="{DC5B158C-E88C-4DD8-9E01-45FBDA251611}" type="presParOf" srcId="{FEF9D09D-371B-4A1A-82DE-264F73F39FE5}" destId="{86A9FC75-6B2C-4B01-933D-9790CD544904}" srcOrd="0" destOrd="0" presId="urn:microsoft.com/office/officeart/2008/layout/NameandTitleOrganizationalChart"/>
    <dgm:cxn modelId="{E6C15B97-39A2-429C-87AC-78A66ED64436}" type="presParOf" srcId="{FEF9D09D-371B-4A1A-82DE-264F73F39FE5}" destId="{3F18386D-98F5-447D-B308-67D0033CA17F}" srcOrd="1" destOrd="0" presId="urn:microsoft.com/office/officeart/2008/layout/NameandTitleOrganizationalChart"/>
    <dgm:cxn modelId="{95EB4994-9072-4DB1-8220-B06234E343E4}" type="presParOf" srcId="{FEF9D09D-371B-4A1A-82DE-264F73F39FE5}" destId="{2ADEE2FC-E030-4A96-A73C-A0AF95C79BD4}" srcOrd="2" destOrd="0" presId="urn:microsoft.com/office/officeart/2008/layout/NameandTitleOrganizationalChart"/>
    <dgm:cxn modelId="{CB09A38F-F288-4F6E-B37C-1DE3B56B79A4}" type="presParOf" srcId="{D070C0F4-968B-4317-A1E6-BE04A1922C33}" destId="{BE16CF24-949F-4A8D-837B-392EB1EDA9CA}" srcOrd="1" destOrd="0" presId="urn:microsoft.com/office/officeart/2008/layout/NameandTitleOrganizationalChart"/>
    <dgm:cxn modelId="{731B82A2-FEAE-4F2A-90EC-E57E8556D0D8}" type="presParOf" srcId="{D070C0F4-968B-4317-A1E6-BE04A1922C33}" destId="{3B76AF9A-ECA9-4734-B18F-15476092E3E2}" srcOrd="2" destOrd="0" presId="urn:microsoft.com/office/officeart/2008/layout/NameandTitleOrganizationalChart"/>
    <dgm:cxn modelId="{5AC0B560-5EFD-4C6E-9F2F-4A534E70FD2F}" type="presParOf" srcId="{B51ABEE5-A8A6-40C9-8786-2F1956D00A88}" destId="{8155B872-9F5C-40FE-A1BA-B0010E8A551D}" srcOrd="2" destOrd="0" presId="urn:microsoft.com/office/officeart/2008/layout/NameandTitleOrganizationalChart"/>
    <dgm:cxn modelId="{EA45E1AD-5BCB-45FE-83BD-A3B04958C3A5}" type="presParOf" srcId="{B51ABEE5-A8A6-40C9-8786-2F1956D00A88}" destId="{AF2F1CA7-7FCA-4E9F-B10B-81EFF85AB6F4}" srcOrd="3" destOrd="0" presId="urn:microsoft.com/office/officeart/2008/layout/NameandTitleOrganizationalChart"/>
    <dgm:cxn modelId="{0184A22F-C1DE-4443-A8D0-6C0287BE3E74}" type="presParOf" srcId="{AF2F1CA7-7FCA-4E9F-B10B-81EFF85AB6F4}" destId="{5556E5EE-E7E9-4B40-9C63-D03F38DEC4F1}" srcOrd="0" destOrd="0" presId="urn:microsoft.com/office/officeart/2008/layout/NameandTitleOrganizationalChart"/>
    <dgm:cxn modelId="{085D2257-161E-4BA6-87E3-ACFA5E670FEC}" type="presParOf" srcId="{5556E5EE-E7E9-4B40-9C63-D03F38DEC4F1}" destId="{D267931A-FFFE-4C5A-831C-DB21403C57C0}" srcOrd="0" destOrd="0" presId="urn:microsoft.com/office/officeart/2008/layout/NameandTitleOrganizationalChart"/>
    <dgm:cxn modelId="{BB67A61E-3C79-4E3B-8FD4-388363F79B61}" type="presParOf" srcId="{5556E5EE-E7E9-4B40-9C63-D03F38DEC4F1}" destId="{D95B37BA-96AB-4967-8D07-6D00C22B1A58}" srcOrd="1" destOrd="0" presId="urn:microsoft.com/office/officeart/2008/layout/NameandTitleOrganizationalChart"/>
    <dgm:cxn modelId="{6002B688-D5DA-455D-8F9E-B1D4035B62FA}" type="presParOf" srcId="{5556E5EE-E7E9-4B40-9C63-D03F38DEC4F1}" destId="{AF4509C2-8AA0-40F0-9298-BF2EDBABFFC9}" srcOrd="2" destOrd="0" presId="urn:microsoft.com/office/officeart/2008/layout/NameandTitleOrganizationalChart"/>
    <dgm:cxn modelId="{859CD0CB-DD34-4AA5-9E70-14EDDBD1C4F8}" type="presParOf" srcId="{AF2F1CA7-7FCA-4E9F-B10B-81EFF85AB6F4}" destId="{412F924E-CD07-4654-929C-3976C2D1AC41}" srcOrd="1" destOrd="0" presId="urn:microsoft.com/office/officeart/2008/layout/NameandTitleOrganizationalChart"/>
    <dgm:cxn modelId="{AAFB5817-0014-4C11-B05F-8C13C5D77CAA}" type="presParOf" srcId="{AF2F1CA7-7FCA-4E9F-B10B-81EFF85AB6F4}" destId="{10D3A03D-6D49-4682-96BC-BA2FB5CA2359}" srcOrd="2" destOrd="0" presId="urn:microsoft.com/office/officeart/2008/layout/NameandTitleOrganizationalChart"/>
    <dgm:cxn modelId="{325717B5-FF97-4C09-87F3-9100241423DC}" type="presParOf" srcId="{B51ABEE5-A8A6-40C9-8786-2F1956D00A88}" destId="{FD74A8E9-202A-4AA6-B56E-D4D0BE80023A}" srcOrd="4" destOrd="0" presId="urn:microsoft.com/office/officeart/2008/layout/NameandTitleOrganizationalChart"/>
    <dgm:cxn modelId="{19EAC92D-6A55-4CB7-99E3-6605828DD4D8}" type="presParOf" srcId="{B51ABEE5-A8A6-40C9-8786-2F1956D00A88}" destId="{3F2D5545-A9D6-48E5-8C8D-72264BE076D9}" srcOrd="5" destOrd="0" presId="urn:microsoft.com/office/officeart/2008/layout/NameandTitleOrganizationalChart"/>
    <dgm:cxn modelId="{5E403B9E-09F7-463E-A3A8-78A019C34F2E}" type="presParOf" srcId="{3F2D5545-A9D6-48E5-8C8D-72264BE076D9}" destId="{A2B13C3C-054D-43F1-A2AF-2217E104F693}" srcOrd="0" destOrd="0" presId="urn:microsoft.com/office/officeart/2008/layout/NameandTitleOrganizationalChart"/>
    <dgm:cxn modelId="{CD0DF4E2-2D12-455C-B6B2-6BC446F07DD1}" type="presParOf" srcId="{A2B13C3C-054D-43F1-A2AF-2217E104F693}" destId="{AFC5844B-97FA-4ABA-9A31-205AEF89E63A}" srcOrd="0" destOrd="0" presId="urn:microsoft.com/office/officeart/2008/layout/NameandTitleOrganizationalChart"/>
    <dgm:cxn modelId="{9C896E33-4FAC-488D-A05D-DFF437822469}" type="presParOf" srcId="{A2B13C3C-054D-43F1-A2AF-2217E104F693}" destId="{62210A2F-2B1E-4609-82FA-4EB3786720E0}" srcOrd="1" destOrd="0" presId="urn:microsoft.com/office/officeart/2008/layout/NameandTitleOrganizationalChart"/>
    <dgm:cxn modelId="{0391901D-8EDE-4CF0-8D8E-C981F129B58E}" type="presParOf" srcId="{A2B13C3C-054D-43F1-A2AF-2217E104F693}" destId="{D47C4FB6-DE69-48B7-9175-BEC499EA727C}" srcOrd="2" destOrd="0" presId="urn:microsoft.com/office/officeart/2008/layout/NameandTitleOrganizationalChart"/>
    <dgm:cxn modelId="{EFB9D424-FEA6-4A35-8D17-55D12E740D9A}" type="presParOf" srcId="{3F2D5545-A9D6-48E5-8C8D-72264BE076D9}" destId="{33BF1B48-3E25-436C-B14E-A715E55440D4}" srcOrd="1" destOrd="0" presId="urn:microsoft.com/office/officeart/2008/layout/NameandTitleOrganizationalChart"/>
    <dgm:cxn modelId="{4A8682EE-4EB6-4849-9D34-5AB80F2E141A}" type="presParOf" srcId="{3F2D5545-A9D6-48E5-8C8D-72264BE076D9}" destId="{1A29D1BD-DA4A-4DC7-8E4B-ABAA8D90D2EE}" srcOrd="2" destOrd="0" presId="urn:microsoft.com/office/officeart/2008/layout/NameandTitleOrganizationalChart"/>
    <dgm:cxn modelId="{F908A400-5580-4D8E-8312-F4CD6A62BB89}" type="presParOf" srcId="{5394CB20-7B8E-42A9-A98D-22D0DB067B2D}" destId="{FE2B6FE1-447B-4F36-B976-42DD3E98BB8A}" srcOrd="2" destOrd="0" presId="urn:microsoft.com/office/officeart/2008/layout/NameandTitleOrganizationalChart"/>
    <dgm:cxn modelId="{467481B5-324E-43BE-9EF0-5C50CE2EEEDE}" type="presParOf" srcId="{FE2B6FE1-447B-4F36-B976-42DD3E98BB8A}" destId="{1F97B8EB-20A0-42A9-9589-541252A7B5A3}" srcOrd="0" destOrd="0" presId="urn:microsoft.com/office/officeart/2008/layout/NameandTitleOrganizationalChart"/>
    <dgm:cxn modelId="{997A3888-91C7-4BFC-ADA7-AABEBDF4D140}" type="presParOf" srcId="{FE2B6FE1-447B-4F36-B976-42DD3E98BB8A}" destId="{614ADEAB-E32C-4D43-AAB0-DEC6987BDDC6}" srcOrd="1" destOrd="0" presId="urn:microsoft.com/office/officeart/2008/layout/NameandTitleOrganizationalChart"/>
    <dgm:cxn modelId="{F5DCE656-49C0-4C19-A4E9-4E27F3499C36}" type="presParOf" srcId="{614ADEAB-E32C-4D43-AAB0-DEC6987BDDC6}" destId="{F812DB9F-6835-40C0-A650-75A089A37AAA}" srcOrd="0" destOrd="0" presId="urn:microsoft.com/office/officeart/2008/layout/NameandTitleOrganizationalChart"/>
    <dgm:cxn modelId="{3E5A418E-5616-496D-944F-DEBA216CAB5E}" type="presParOf" srcId="{F812DB9F-6835-40C0-A650-75A089A37AAA}" destId="{3E02B9F9-A615-4C37-8101-90FA884C520E}" srcOrd="0" destOrd="0" presId="urn:microsoft.com/office/officeart/2008/layout/NameandTitleOrganizationalChart"/>
    <dgm:cxn modelId="{BF0025DB-28D0-4193-9D3E-3ACA329B1CBF}" type="presParOf" srcId="{F812DB9F-6835-40C0-A650-75A089A37AAA}" destId="{243FC941-7D82-437E-8865-9A7155C0D5EC}" srcOrd="1" destOrd="0" presId="urn:microsoft.com/office/officeart/2008/layout/NameandTitleOrganizationalChart"/>
    <dgm:cxn modelId="{C53A3F4B-F816-44DA-93EE-93715A5FE89B}" type="presParOf" srcId="{F812DB9F-6835-40C0-A650-75A089A37AAA}" destId="{ACCC0230-3039-4A9D-9660-36FC252A7439}" srcOrd="2" destOrd="0" presId="urn:microsoft.com/office/officeart/2008/layout/NameandTitleOrganizationalChart"/>
    <dgm:cxn modelId="{E74946FA-8F1E-410F-AADF-4CFAD3177AEA}" type="presParOf" srcId="{614ADEAB-E32C-4D43-AAB0-DEC6987BDDC6}" destId="{91CD6A51-4E94-466F-A052-C3C27C2BC303}" srcOrd="1" destOrd="0" presId="urn:microsoft.com/office/officeart/2008/layout/NameandTitleOrganizationalChart"/>
    <dgm:cxn modelId="{E4672724-8BC9-4CE5-ACC4-CDCB298EB4F8}" type="presParOf" srcId="{614ADEAB-E32C-4D43-AAB0-DEC6987BDDC6}" destId="{0EF748A2-F983-411B-BA74-3116E9C23B67}" srcOrd="2" destOrd="0" presId="urn:microsoft.com/office/officeart/2008/layout/NameandTitleOrganizationalChart"/>
    <dgm:cxn modelId="{0D0C153F-7E4A-48DF-BD6F-6AD934965D65}" type="presParOf" srcId="{73FE8A80-EF64-482D-980E-7864EE9030B0}" destId="{71F764D2-2D2B-4C7D-9079-9FF382FC6614}" srcOrd="1" destOrd="0" presId="urn:microsoft.com/office/officeart/2008/layout/NameandTitleOrganizationalChart"/>
    <dgm:cxn modelId="{D51AA58B-3759-4B09-8E45-6CB975ECFE29}" type="presParOf" srcId="{71F764D2-2D2B-4C7D-9079-9FF382FC6614}" destId="{F22BDCBD-FAAA-4BEE-8E34-E91510A26161}" srcOrd="0" destOrd="0" presId="urn:microsoft.com/office/officeart/2008/layout/NameandTitleOrganizationalChart"/>
    <dgm:cxn modelId="{26D1146A-B7C0-4AC6-8FA0-100BA8C58AEE}" type="presParOf" srcId="{F22BDCBD-FAAA-4BEE-8E34-E91510A26161}" destId="{D61DE6BA-7822-4396-A79A-BBAD5BB49EE2}" srcOrd="0" destOrd="0" presId="urn:microsoft.com/office/officeart/2008/layout/NameandTitleOrganizationalChart"/>
    <dgm:cxn modelId="{E365A746-AC11-47EA-89D9-68BBFD484656}" type="presParOf" srcId="{F22BDCBD-FAAA-4BEE-8E34-E91510A26161}" destId="{A7EEE440-9DC9-49AC-B5F4-BFB4F7BCDFD5}" srcOrd="1" destOrd="0" presId="urn:microsoft.com/office/officeart/2008/layout/NameandTitleOrganizationalChart"/>
    <dgm:cxn modelId="{4B463BD5-6A65-435F-AA02-AAD3DA9865C4}" type="presParOf" srcId="{F22BDCBD-FAAA-4BEE-8E34-E91510A26161}" destId="{0CD9FE74-84DC-4844-A673-AE5B6DE30BE1}" srcOrd="2" destOrd="0" presId="urn:microsoft.com/office/officeart/2008/layout/NameandTitleOrganizationalChart"/>
    <dgm:cxn modelId="{63201C52-53F9-457E-B3D8-EDB981D3F6E9}" type="presParOf" srcId="{71F764D2-2D2B-4C7D-9079-9FF382FC6614}" destId="{DBE8767F-40C4-4810-8812-B04EB96C066D}" srcOrd="1" destOrd="0" presId="urn:microsoft.com/office/officeart/2008/layout/NameandTitleOrganizationalChart"/>
    <dgm:cxn modelId="{5E92ED26-A6EB-4FC4-86E6-189FF6D4897F}" type="presParOf" srcId="{71F764D2-2D2B-4C7D-9079-9FF382FC6614}" destId="{AE0F60C3-ED33-4702-A614-E928EF64C132}"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ADF7C99F-D68D-45FC-AE31-6CF09D08A26A}" type="doc">
      <dgm:prSet loTypeId="urn:microsoft.com/office/officeart/2005/8/layout/bProcess3" loCatId="process" qsTypeId="urn:microsoft.com/office/officeart/2005/8/quickstyle/simple1" qsCatId="simple" csTypeId="urn:microsoft.com/office/officeart/2005/8/colors/accent4_1" csCatId="accent4" phldr="1"/>
      <dgm:spPr/>
    </dgm:pt>
    <dgm:pt modelId="{4865D18E-D01C-4F17-842A-1DE1D38DEFE6}">
      <dgm:prSet phldrT="[Text]" custT="1"/>
      <dgm:spPr>
        <a:ln w="25400">
          <a:solidFill>
            <a:schemeClr val="accent5"/>
          </a:solidFill>
        </a:ln>
      </dgm:spPr>
      <dgm:t>
        <a:bodyPr/>
        <a:lstStyle/>
        <a:p>
          <a:pPr algn="ctr"/>
          <a:r>
            <a:rPr lang="en-US" sz="1200" b="1">
              <a:latin typeface="Arial" panose="020B0604020202020204" pitchFamily="34" charset="0"/>
              <a:cs typeface="Arial" panose="020B0604020202020204" pitchFamily="34" charset="0"/>
            </a:rPr>
            <a:t>Results/Outcomes</a:t>
          </a:r>
        </a:p>
        <a:p>
          <a:pPr algn="l"/>
          <a:r>
            <a:rPr lang="en-US" sz="1100">
              <a:latin typeface="Arial" panose="020B0604020202020204" pitchFamily="34" charset="0"/>
              <a:cs typeface="Arial" panose="020B0604020202020204" pitchFamily="34" charset="0"/>
            </a:rPr>
            <a:t>R1:  Concrete examples of changes in Fund policies, processes, structures, and effectiveness attributable to Aidspan influence.</a:t>
          </a:r>
        </a:p>
        <a:p>
          <a:pPr algn="l"/>
          <a:r>
            <a:rPr lang="en-US" sz="1100">
              <a:latin typeface="Arial" panose="020B0604020202020204" pitchFamily="34" charset="0"/>
              <a:cs typeface="Arial" panose="020B0604020202020204" pitchFamily="34" charset="0"/>
            </a:rPr>
            <a:t>R2: Increased stakeholder satisfaction with Aidspan’s activities and influence on Fund policies, processes, structures, and effectiveness.</a:t>
          </a:r>
        </a:p>
        <a:p>
          <a:pPr algn="l"/>
          <a:r>
            <a:rPr lang="en-US" sz="1100">
              <a:latin typeface="Arial" panose="020B0604020202020204" pitchFamily="34" charset="0"/>
              <a:cs typeface="Arial" panose="020B0604020202020204" pitchFamily="34" charset="0"/>
            </a:rPr>
            <a:t>R3: Cases where Aidspan has influenced improvement in Fund transparency, data quality, and data availability.</a:t>
          </a:r>
        </a:p>
        <a:p>
          <a:pPr algn="l"/>
          <a:r>
            <a:rPr lang="en-US" sz="1100">
              <a:latin typeface="Arial" panose="020B0604020202020204" pitchFamily="34" charset="0"/>
              <a:cs typeface="Arial" panose="020B0604020202020204" pitchFamily="34" charset="0"/>
            </a:rPr>
            <a:t>R4: Evidence of stakeholder use of Aidspan-produced data and information.</a:t>
          </a:r>
        </a:p>
        <a:p>
          <a:pPr algn="l"/>
          <a:r>
            <a:rPr lang="en-US" sz="1100">
              <a:latin typeface="Arial" panose="020B0604020202020204" pitchFamily="34" charset="0"/>
              <a:cs typeface="Arial" panose="020B0604020202020204" pitchFamily="34" charset="0"/>
            </a:rPr>
            <a:t>R5: Increased capacity of Aidspan to provide information, critical analysis  and commentary on the Global Fund</a:t>
          </a:r>
        </a:p>
      </dgm:t>
    </dgm:pt>
    <dgm:pt modelId="{20B218B3-70EC-4E63-B27B-AC825AE2F26F}" type="parTrans" cxnId="{9131DDBD-AE21-439B-A7DD-6E86AD40166A}">
      <dgm:prSet/>
      <dgm:spPr/>
      <dgm:t>
        <a:bodyPr/>
        <a:lstStyle/>
        <a:p>
          <a:endParaRPr lang="en-US"/>
        </a:p>
      </dgm:t>
    </dgm:pt>
    <dgm:pt modelId="{138096CB-1DEF-4A56-A656-D4ADC78D8804}" type="sibTrans" cxnId="{9131DDBD-AE21-439B-A7DD-6E86AD40166A}">
      <dgm:prSet/>
      <dgm:spPr>
        <a:ln w="25400">
          <a:solidFill>
            <a:srgbClr val="0070C0"/>
          </a:solidFill>
        </a:ln>
      </dgm:spPr>
      <dgm:t>
        <a:bodyPr/>
        <a:lstStyle/>
        <a:p>
          <a:endParaRPr lang="en-US"/>
        </a:p>
      </dgm:t>
    </dgm:pt>
    <dgm:pt modelId="{37A9513D-6905-4FE9-A148-9A18E1310E37}">
      <dgm:prSet phldrT="[Text]" custT="1"/>
      <dgm:spPr>
        <a:ln w="25400">
          <a:solidFill>
            <a:schemeClr val="accent5"/>
          </a:solidFill>
        </a:ln>
      </dgm:spPr>
      <dgm:t>
        <a:bodyPr/>
        <a:lstStyle/>
        <a:p>
          <a:pPr algn="ctr"/>
          <a:r>
            <a:rPr lang="en-US" sz="1100" b="1">
              <a:latin typeface="Arial" panose="020B0604020202020204" pitchFamily="34" charset="0"/>
              <a:cs typeface="Arial" panose="020B0604020202020204" pitchFamily="34" charset="0"/>
            </a:rPr>
            <a:t>Strategic objectives/Outcomes</a:t>
          </a:r>
        </a:p>
        <a:p>
          <a:pPr algn="l"/>
          <a:r>
            <a:rPr lang="en-US" sz="1100">
              <a:latin typeface="Arial" panose="020B0604020202020204" pitchFamily="34" charset="0"/>
              <a:cs typeface="Arial" panose="020B0604020202020204" pitchFamily="34" charset="0"/>
            </a:rPr>
            <a:t>SO1: Fund policies, processes, structures, and effectiveness improve as a result of Aidspan's critical assessment</a:t>
          </a:r>
        </a:p>
        <a:p>
          <a:pPr algn="l"/>
          <a:r>
            <a:rPr lang="en-US" sz="1100">
              <a:latin typeface="Arial" panose="020B0604020202020204" pitchFamily="34" charset="0"/>
              <a:cs typeface="Arial" panose="020B0604020202020204" pitchFamily="34" charset="0"/>
            </a:rPr>
            <a:t>SO2: Fund becomes more transparent with more accurate and complete data made available</a:t>
          </a:r>
        </a:p>
        <a:p>
          <a:pPr algn="l"/>
          <a:r>
            <a:rPr lang="en-US" sz="1100">
              <a:latin typeface="Arial" panose="020B0604020202020204" pitchFamily="34" charset="0"/>
              <a:cs typeface="Arial" panose="020B0604020202020204" pitchFamily="34" charset="0"/>
            </a:rPr>
            <a:t>S03: Aidspan becomes stronger and more sustainable</a:t>
          </a:r>
        </a:p>
      </dgm:t>
    </dgm:pt>
    <dgm:pt modelId="{CA848D05-CAAC-4982-895A-4AF55491AD2E}" type="parTrans" cxnId="{8A66476D-CD71-4D08-8F53-9D807A6FA745}">
      <dgm:prSet/>
      <dgm:spPr/>
      <dgm:t>
        <a:bodyPr/>
        <a:lstStyle/>
        <a:p>
          <a:endParaRPr lang="en-US"/>
        </a:p>
      </dgm:t>
    </dgm:pt>
    <dgm:pt modelId="{5B210657-B389-4B0D-96A1-6F3AC5E65AC0}" type="sibTrans" cxnId="{8A66476D-CD71-4D08-8F53-9D807A6FA745}">
      <dgm:prSet/>
      <dgm:spPr>
        <a:ln w="25400">
          <a:solidFill>
            <a:srgbClr val="0070C0"/>
          </a:solidFill>
        </a:ln>
      </dgm:spPr>
      <dgm:t>
        <a:bodyPr/>
        <a:lstStyle/>
        <a:p>
          <a:endParaRPr lang="en-US"/>
        </a:p>
      </dgm:t>
    </dgm:pt>
    <dgm:pt modelId="{7DE2BE91-D959-4D9B-9367-2F0CDBDD92D3}">
      <dgm:prSet phldrT="[Text]" custT="1"/>
      <dgm:spPr>
        <a:ln w="25400">
          <a:solidFill>
            <a:schemeClr val="accent5"/>
          </a:solidFill>
        </a:ln>
      </dgm:spPr>
      <dgm:t>
        <a:bodyPr/>
        <a:lstStyle/>
        <a:p>
          <a:pPr algn="ctr"/>
          <a:r>
            <a:rPr lang="en-US" sz="1100" b="1">
              <a:latin typeface="Arial" panose="020B0604020202020204" pitchFamily="34" charset="0"/>
              <a:cs typeface="Arial" panose="020B0604020202020204" pitchFamily="34" charset="0"/>
            </a:rPr>
            <a:t>Goal :</a:t>
          </a:r>
        </a:p>
        <a:p>
          <a:pPr algn="l"/>
          <a:r>
            <a:rPr lang="en-US" sz="1100">
              <a:latin typeface="Arial" panose="020B0604020202020204" pitchFamily="34" charset="0"/>
              <a:cs typeface="Arial" panose="020B0604020202020204" pitchFamily="34" charset="0"/>
            </a:rPr>
            <a:t>Positive effect on the Global Fund's operations</a:t>
          </a:r>
        </a:p>
      </dgm:t>
    </dgm:pt>
    <dgm:pt modelId="{1DA01048-024E-436A-AB64-5D656F1C7B64}" type="parTrans" cxnId="{3EA2B0F9-6B52-4467-AA02-97C9C14CC761}">
      <dgm:prSet/>
      <dgm:spPr/>
      <dgm:t>
        <a:bodyPr/>
        <a:lstStyle/>
        <a:p>
          <a:endParaRPr lang="en-US"/>
        </a:p>
      </dgm:t>
    </dgm:pt>
    <dgm:pt modelId="{EEE3FCBA-5F91-4F43-A3A3-BB8904D5F211}" type="sibTrans" cxnId="{3EA2B0F9-6B52-4467-AA02-97C9C14CC761}">
      <dgm:prSet/>
      <dgm:spPr/>
      <dgm:t>
        <a:bodyPr/>
        <a:lstStyle/>
        <a:p>
          <a:endParaRPr lang="en-US"/>
        </a:p>
      </dgm:t>
    </dgm:pt>
    <dgm:pt modelId="{0A17F257-B367-493A-8797-D2742C39D043}">
      <dgm:prSet custT="1"/>
      <dgm:spPr>
        <a:ln w="25400">
          <a:solidFill>
            <a:schemeClr val="accent5"/>
          </a:solidFill>
        </a:ln>
      </dgm:spPr>
      <dgm:t>
        <a:bodyPr/>
        <a:lstStyle/>
        <a:p>
          <a:pPr algn="l"/>
          <a:r>
            <a:rPr lang="en-US" sz="1100" b="1">
              <a:latin typeface="Arial" panose="020B0604020202020204" pitchFamily="34" charset="0"/>
              <a:cs typeface="Arial" panose="020B0604020202020204" pitchFamily="34" charset="0"/>
            </a:rPr>
            <a:t>Intermediate Results/</a:t>
          </a:r>
        </a:p>
        <a:p>
          <a:pPr algn="l"/>
          <a:r>
            <a:rPr lang="en-US" sz="1100" b="1">
              <a:latin typeface="Arial" panose="020B0604020202020204" pitchFamily="34" charset="0"/>
              <a:cs typeface="Arial" panose="020B0604020202020204" pitchFamily="34" charset="0"/>
            </a:rPr>
            <a:t>Outcome</a:t>
          </a:r>
        </a:p>
        <a:p>
          <a:pPr algn="l"/>
          <a:r>
            <a:rPr lang="en-US" sz="1100">
              <a:latin typeface="Arial" panose="020B0604020202020204" pitchFamily="34" charset="0"/>
              <a:cs typeface="Arial" panose="020B0604020202020204" pitchFamily="34" charset="0"/>
            </a:rPr>
            <a:t>IR1: Increased number  and quality of products by Aidspan</a:t>
          </a:r>
        </a:p>
        <a:p>
          <a:pPr algn="l"/>
          <a:r>
            <a:rPr lang="en-US" sz="1100">
              <a:latin typeface="Arial" panose="020B0604020202020204" pitchFamily="34" charset="0"/>
              <a:cs typeface="Arial" panose="020B0604020202020204" pitchFamily="34" charset="0"/>
            </a:rPr>
            <a:t>IR2: Enhanced visibility of Aidspan</a:t>
          </a:r>
        </a:p>
        <a:p>
          <a:pPr algn="l"/>
          <a:r>
            <a:rPr lang="en-US" sz="1100">
              <a:latin typeface="Arial" panose="020B0604020202020204" pitchFamily="34" charset="0"/>
              <a:cs typeface="Arial" panose="020B0604020202020204" pitchFamily="34" charset="0"/>
            </a:rPr>
            <a:t>IR3: Increased collaboration and strategic alliances with partners</a:t>
          </a:r>
        </a:p>
      </dgm:t>
    </dgm:pt>
    <dgm:pt modelId="{836C217C-C000-4DEA-AD1C-14F5555DDD6C}" type="parTrans" cxnId="{1B0C4015-B3BA-4E94-8D03-B67EC5788B21}">
      <dgm:prSet/>
      <dgm:spPr/>
      <dgm:t>
        <a:bodyPr/>
        <a:lstStyle/>
        <a:p>
          <a:endParaRPr lang="en-US"/>
        </a:p>
      </dgm:t>
    </dgm:pt>
    <dgm:pt modelId="{F31CF0C2-5D75-4664-82B5-210D1D14BF78}" type="sibTrans" cxnId="{1B0C4015-B3BA-4E94-8D03-B67EC5788B21}">
      <dgm:prSet/>
      <dgm:spPr>
        <a:ln w="25400">
          <a:solidFill>
            <a:srgbClr val="0070C0"/>
          </a:solidFill>
        </a:ln>
      </dgm:spPr>
      <dgm:t>
        <a:bodyPr/>
        <a:lstStyle/>
        <a:p>
          <a:endParaRPr lang="en-US"/>
        </a:p>
      </dgm:t>
    </dgm:pt>
    <dgm:pt modelId="{54426A88-5188-4E8C-9666-151355127AAF}">
      <dgm:prSet custT="1"/>
      <dgm:spPr>
        <a:ln w="25400" cmpd="sng">
          <a:solidFill>
            <a:schemeClr val="accent5"/>
          </a:solidFill>
        </a:ln>
      </dgm:spPr>
      <dgm:t>
        <a:bodyPr/>
        <a:lstStyle/>
        <a:p>
          <a:r>
            <a:rPr lang="en-US" sz="1100" b="1"/>
            <a:t>Inputs</a:t>
          </a:r>
        </a:p>
        <a:p>
          <a:r>
            <a:rPr lang="en-US" sz="1100"/>
            <a:t>Funds</a:t>
          </a:r>
        </a:p>
        <a:p>
          <a:r>
            <a:rPr lang="en-US" sz="1100"/>
            <a:t>Aidspan Staff</a:t>
          </a:r>
        </a:p>
        <a:p>
          <a:r>
            <a:rPr lang="en-US" sz="1100"/>
            <a:t>Consultants</a:t>
          </a:r>
        </a:p>
        <a:p>
          <a:r>
            <a:rPr lang="en-US" sz="1100"/>
            <a:t>Correspondents</a:t>
          </a:r>
        </a:p>
        <a:p>
          <a:r>
            <a:rPr lang="en-US" sz="1100"/>
            <a:t>Policies</a:t>
          </a:r>
        </a:p>
        <a:p>
          <a:r>
            <a:rPr lang="en-US" sz="1100"/>
            <a:t>Information technology</a:t>
          </a:r>
        </a:p>
        <a:p>
          <a:endParaRPr lang="en-US" sz="1100"/>
        </a:p>
      </dgm:t>
    </dgm:pt>
    <dgm:pt modelId="{76E57431-8085-44A6-816C-F127FBAD5935}" type="parTrans" cxnId="{F815133B-686D-42BE-9AFB-F3E3FC3B7509}">
      <dgm:prSet/>
      <dgm:spPr/>
      <dgm:t>
        <a:bodyPr/>
        <a:lstStyle/>
        <a:p>
          <a:endParaRPr lang="en-US"/>
        </a:p>
      </dgm:t>
    </dgm:pt>
    <dgm:pt modelId="{51CE0709-4CF5-400B-B8C1-EBDAEBDCBAAD}" type="sibTrans" cxnId="{F815133B-686D-42BE-9AFB-F3E3FC3B7509}">
      <dgm:prSet/>
      <dgm:spPr>
        <a:ln w="25400">
          <a:solidFill>
            <a:srgbClr val="0070C0"/>
          </a:solidFill>
        </a:ln>
      </dgm:spPr>
      <dgm:t>
        <a:bodyPr/>
        <a:lstStyle/>
        <a:p>
          <a:endParaRPr lang="en-US"/>
        </a:p>
      </dgm:t>
    </dgm:pt>
    <dgm:pt modelId="{7B4E43A1-B852-4FE6-96C1-BDC4678B41FC}">
      <dgm:prSet custT="1"/>
      <dgm:spPr>
        <a:ln w="25400">
          <a:solidFill>
            <a:schemeClr val="accent5"/>
          </a:solidFill>
        </a:ln>
      </dgm:spPr>
      <dgm:t>
        <a:bodyPr vert="vert"/>
        <a:lstStyle/>
        <a:p>
          <a:r>
            <a:rPr lang="en-US" sz="1400"/>
            <a:t>Activities</a:t>
          </a:r>
        </a:p>
      </dgm:t>
    </dgm:pt>
    <dgm:pt modelId="{9ACE04C3-21B3-473B-AE37-16D7A62BA148}" type="parTrans" cxnId="{7AA6930F-958B-4893-8843-F8FDD4017516}">
      <dgm:prSet/>
      <dgm:spPr/>
      <dgm:t>
        <a:bodyPr/>
        <a:lstStyle/>
        <a:p>
          <a:endParaRPr lang="en-US"/>
        </a:p>
      </dgm:t>
    </dgm:pt>
    <dgm:pt modelId="{23AB83BA-78EF-49E6-9656-0BB25E89B644}" type="sibTrans" cxnId="{7AA6930F-958B-4893-8843-F8FDD4017516}">
      <dgm:prSet/>
      <dgm:spPr>
        <a:ln w="25400">
          <a:solidFill>
            <a:srgbClr val="0070C0"/>
          </a:solidFill>
        </a:ln>
      </dgm:spPr>
      <dgm:t>
        <a:bodyPr/>
        <a:lstStyle/>
        <a:p>
          <a:endParaRPr lang="en-US"/>
        </a:p>
      </dgm:t>
    </dgm:pt>
    <dgm:pt modelId="{E1DED991-1261-46BA-9920-2ADF3E00847A}">
      <dgm:prSet custT="1"/>
      <dgm:spPr>
        <a:ln w="25400">
          <a:solidFill>
            <a:schemeClr val="accent5"/>
          </a:solidFill>
        </a:ln>
      </dgm:spPr>
      <dgm:t>
        <a:bodyPr vert="vert"/>
        <a:lstStyle/>
        <a:p>
          <a:r>
            <a:rPr lang="en-US" sz="1400">
              <a:latin typeface="Arial" panose="020B0604020202020204" pitchFamily="34" charset="0"/>
              <a:cs typeface="Arial" panose="020B0604020202020204" pitchFamily="34" charset="0"/>
            </a:rPr>
            <a:t>Outcome indicators</a:t>
          </a:r>
        </a:p>
      </dgm:t>
    </dgm:pt>
    <dgm:pt modelId="{E9C89E56-93BA-4DBA-9E62-00DC198B523D}" type="parTrans" cxnId="{45732CC5-2CE6-450E-BC65-35B01100AE4B}">
      <dgm:prSet/>
      <dgm:spPr/>
      <dgm:t>
        <a:bodyPr/>
        <a:lstStyle/>
        <a:p>
          <a:endParaRPr lang="en-US"/>
        </a:p>
      </dgm:t>
    </dgm:pt>
    <dgm:pt modelId="{2A4F3D52-F18A-4FAE-A7A4-C93D2B5336B7}" type="sibTrans" cxnId="{45732CC5-2CE6-450E-BC65-35B01100AE4B}">
      <dgm:prSet/>
      <dgm:spPr>
        <a:ln w="25400">
          <a:solidFill>
            <a:srgbClr val="0070C0"/>
          </a:solidFill>
        </a:ln>
      </dgm:spPr>
      <dgm:t>
        <a:bodyPr/>
        <a:lstStyle/>
        <a:p>
          <a:endParaRPr lang="en-US"/>
        </a:p>
      </dgm:t>
    </dgm:pt>
    <dgm:pt modelId="{B2EA686C-28A7-4A0E-8812-FE86C60E1403}">
      <dgm:prSet custT="1"/>
      <dgm:spPr>
        <a:ln w="25400">
          <a:solidFill>
            <a:schemeClr val="accent5"/>
          </a:solidFill>
        </a:ln>
      </dgm:spPr>
      <dgm:t>
        <a:bodyPr vert="vert"/>
        <a:lstStyle/>
        <a:p>
          <a:r>
            <a:rPr lang="en-US" sz="1050" b="1"/>
            <a:t>Performance/ output indicators</a:t>
          </a:r>
        </a:p>
      </dgm:t>
    </dgm:pt>
    <dgm:pt modelId="{4C14A827-5DB3-417B-931E-3CE3E2C41A96}" type="parTrans" cxnId="{0DDBEB9C-44DB-4BE7-A44A-1B3C571248B0}">
      <dgm:prSet/>
      <dgm:spPr/>
      <dgm:t>
        <a:bodyPr/>
        <a:lstStyle/>
        <a:p>
          <a:endParaRPr lang="en-US"/>
        </a:p>
      </dgm:t>
    </dgm:pt>
    <dgm:pt modelId="{6A0B97FC-33F5-4A7A-8FEB-C91F0DC8E593}" type="sibTrans" cxnId="{0DDBEB9C-44DB-4BE7-A44A-1B3C571248B0}">
      <dgm:prSet/>
      <dgm:spPr>
        <a:ln w="25400">
          <a:solidFill>
            <a:srgbClr val="0070C0"/>
          </a:solidFill>
        </a:ln>
      </dgm:spPr>
      <dgm:t>
        <a:bodyPr/>
        <a:lstStyle/>
        <a:p>
          <a:endParaRPr lang="en-US"/>
        </a:p>
      </dgm:t>
    </dgm:pt>
    <dgm:pt modelId="{387375FC-B815-4518-A8E4-5C6780FDFE2A}" type="pres">
      <dgm:prSet presAssocID="{ADF7C99F-D68D-45FC-AE31-6CF09D08A26A}" presName="Name0" presStyleCnt="0">
        <dgm:presLayoutVars>
          <dgm:dir/>
          <dgm:resizeHandles val="exact"/>
        </dgm:presLayoutVars>
      </dgm:prSet>
      <dgm:spPr/>
    </dgm:pt>
    <dgm:pt modelId="{32E032B0-52FD-429C-A790-4EA5B21E0AB8}" type="pres">
      <dgm:prSet presAssocID="{54426A88-5188-4E8C-9666-151355127AAF}" presName="node" presStyleLbl="node1" presStyleIdx="0" presStyleCnt="8" custScaleX="117257" custScaleY="233041">
        <dgm:presLayoutVars>
          <dgm:bulletEnabled val="1"/>
        </dgm:presLayoutVars>
      </dgm:prSet>
      <dgm:spPr>
        <a:prstGeom prst="roundRect">
          <a:avLst/>
        </a:prstGeom>
      </dgm:spPr>
      <dgm:t>
        <a:bodyPr/>
        <a:lstStyle/>
        <a:p>
          <a:endParaRPr lang="en-US"/>
        </a:p>
      </dgm:t>
    </dgm:pt>
    <dgm:pt modelId="{F417A921-0718-445A-ABDD-6DDAB9E649D2}" type="pres">
      <dgm:prSet presAssocID="{51CE0709-4CF5-400B-B8C1-EBDAEBDCBAAD}" presName="sibTrans" presStyleLbl="sibTrans1D1" presStyleIdx="0" presStyleCnt="7"/>
      <dgm:spPr/>
      <dgm:t>
        <a:bodyPr/>
        <a:lstStyle/>
        <a:p>
          <a:endParaRPr lang="en-US"/>
        </a:p>
      </dgm:t>
    </dgm:pt>
    <dgm:pt modelId="{4CD787AF-FB97-4832-8D04-DC6D0642DE32}" type="pres">
      <dgm:prSet presAssocID="{51CE0709-4CF5-400B-B8C1-EBDAEBDCBAAD}" presName="connectorText" presStyleLbl="sibTrans1D1" presStyleIdx="0" presStyleCnt="7"/>
      <dgm:spPr/>
      <dgm:t>
        <a:bodyPr/>
        <a:lstStyle/>
        <a:p>
          <a:endParaRPr lang="en-US"/>
        </a:p>
      </dgm:t>
    </dgm:pt>
    <dgm:pt modelId="{17589C4C-51D1-42BD-A10C-65F72F638F8C}" type="pres">
      <dgm:prSet presAssocID="{7B4E43A1-B852-4FE6-96C1-BDC4678B41FC}" presName="node" presStyleLbl="node1" presStyleIdx="1" presStyleCnt="8" custFlipHor="1" custScaleX="18112" custScaleY="228293">
        <dgm:presLayoutVars>
          <dgm:bulletEnabled val="1"/>
        </dgm:presLayoutVars>
      </dgm:prSet>
      <dgm:spPr>
        <a:prstGeom prst="roundRect">
          <a:avLst/>
        </a:prstGeom>
      </dgm:spPr>
      <dgm:t>
        <a:bodyPr/>
        <a:lstStyle/>
        <a:p>
          <a:endParaRPr lang="en-US"/>
        </a:p>
      </dgm:t>
    </dgm:pt>
    <dgm:pt modelId="{2D64C89E-6E41-4CC5-BE0E-F1A8C0B7C489}" type="pres">
      <dgm:prSet presAssocID="{23AB83BA-78EF-49E6-9656-0BB25E89B644}" presName="sibTrans" presStyleLbl="sibTrans1D1" presStyleIdx="1" presStyleCnt="7"/>
      <dgm:spPr/>
      <dgm:t>
        <a:bodyPr/>
        <a:lstStyle/>
        <a:p>
          <a:endParaRPr lang="en-US"/>
        </a:p>
      </dgm:t>
    </dgm:pt>
    <dgm:pt modelId="{7195A5C2-DC5A-4CCC-B5CE-63F54635F65B}" type="pres">
      <dgm:prSet presAssocID="{23AB83BA-78EF-49E6-9656-0BB25E89B644}" presName="connectorText" presStyleLbl="sibTrans1D1" presStyleIdx="1" presStyleCnt="7"/>
      <dgm:spPr/>
      <dgm:t>
        <a:bodyPr/>
        <a:lstStyle/>
        <a:p>
          <a:endParaRPr lang="en-US"/>
        </a:p>
      </dgm:t>
    </dgm:pt>
    <dgm:pt modelId="{7F2F3090-FBD7-4263-BF0E-90D16BD04E92}" type="pres">
      <dgm:prSet presAssocID="{B2EA686C-28A7-4A0E-8812-FE86C60E1403}" presName="node" presStyleLbl="node1" presStyleIdx="2" presStyleCnt="8" custScaleX="34020" custScaleY="219344">
        <dgm:presLayoutVars>
          <dgm:bulletEnabled val="1"/>
        </dgm:presLayoutVars>
      </dgm:prSet>
      <dgm:spPr>
        <a:prstGeom prst="roundRect">
          <a:avLst/>
        </a:prstGeom>
      </dgm:spPr>
      <dgm:t>
        <a:bodyPr/>
        <a:lstStyle/>
        <a:p>
          <a:endParaRPr lang="en-US"/>
        </a:p>
      </dgm:t>
    </dgm:pt>
    <dgm:pt modelId="{8EC01928-875A-4719-A6D5-99D23E2EC586}" type="pres">
      <dgm:prSet presAssocID="{6A0B97FC-33F5-4A7A-8FEB-C91F0DC8E593}" presName="sibTrans" presStyleLbl="sibTrans1D1" presStyleIdx="2" presStyleCnt="7"/>
      <dgm:spPr/>
      <dgm:t>
        <a:bodyPr/>
        <a:lstStyle/>
        <a:p>
          <a:endParaRPr lang="en-US"/>
        </a:p>
      </dgm:t>
    </dgm:pt>
    <dgm:pt modelId="{39E1FE60-85FC-4672-8AD5-1606AF9FB8F6}" type="pres">
      <dgm:prSet presAssocID="{6A0B97FC-33F5-4A7A-8FEB-C91F0DC8E593}" presName="connectorText" presStyleLbl="sibTrans1D1" presStyleIdx="2" presStyleCnt="7"/>
      <dgm:spPr/>
      <dgm:t>
        <a:bodyPr/>
        <a:lstStyle/>
        <a:p>
          <a:endParaRPr lang="en-US"/>
        </a:p>
      </dgm:t>
    </dgm:pt>
    <dgm:pt modelId="{0B86E4D6-BE6E-4C18-9D8D-733D5995A548}" type="pres">
      <dgm:prSet presAssocID="{0A17F257-B367-493A-8797-D2742C39D043}" presName="node" presStyleLbl="node1" presStyleIdx="3" presStyleCnt="8" custScaleX="134083" custScaleY="256783">
        <dgm:presLayoutVars>
          <dgm:bulletEnabled val="1"/>
        </dgm:presLayoutVars>
      </dgm:prSet>
      <dgm:spPr>
        <a:prstGeom prst="roundRect">
          <a:avLst/>
        </a:prstGeom>
      </dgm:spPr>
      <dgm:t>
        <a:bodyPr/>
        <a:lstStyle/>
        <a:p>
          <a:endParaRPr lang="en-US"/>
        </a:p>
      </dgm:t>
    </dgm:pt>
    <dgm:pt modelId="{109B0EE3-7762-4A2E-9D18-79F243EC1C2C}" type="pres">
      <dgm:prSet presAssocID="{F31CF0C2-5D75-4664-82B5-210D1D14BF78}" presName="sibTrans" presStyleLbl="sibTrans1D1" presStyleIdx="3" presStyleCnt="7"/>
      <dgm:spPr/>
      <dgm:t>
        <a:bodyPr/>
        <a:lstStyle/>
        <a:p>
          <a:endParaRPr lang="en-US"/>
        </a:p>
      </dgm:t>
    </dgm:pt>
    <dgm:pt modelId="{48700B51-54E0-40B2-9469-F0F6D9D3D431}" type="pres">
      <dgm:prSet presAssocID="{F31CF0C2-5D75-4664-82B5-210D1D14BF78}" presName="connectorText" presStyleLbl="sibTrans1D1" presStyleIdx="3" presStyleCnt="7"/>
      <dgm:spPr/>
      <dgm:t>
        <a:bodyPr/>
        <a:lstStyle/>
        <a:p>
          <a:endParaRPr lang="en-US"/>
        </a:p>
      </dgm:t>
    </dgm:pt>
    <dgm:pt modelId="{C7407168-97DB-456A-8233-CA1176F13416}" type="pres">
      <dgm:prSet presAssocID="{E1DED991-1261-46BA-9920-2ADF3E00847A}" presName="node" presStyleLbl="node1" presStyleIdx="4" presStyleCnt="8" custScaleX="29210" custScaleY="225794" custLinFactNeighborX="-1255" custLinFactNeighborY="1046">
        <dgm:presLayoutVars>
          <dgm:bulletEnabled val="1"/>
        </dgm:presLayoutVars>
      </dgm:prSet>
      <dgm:spPr>
        <a:prstGeom prst="roundRect">
          <a:avLst/>
        </a:prstGeom>
      </dgm:spPr>
      <dgm:t>
        <a:bodyPr/>
        <a:lstStyle/>
        <a:p>
          <a:endParaRPr lang="en-US"/>
        </a:p>
      </dgm:t>
    </dgm:pt>
    <dgm:pt modelId="{57FB6A22-0C22-4EAB-8E15-D63A19252FFA}" type="pres">
      <dgm:prSet presAssocID="{2A4F3D52-F18A-4FAE-A7A4-C93D2B5336B7}" presName="sibTrans" presStyleLbl="sibTrans1D1" presStyleIdx="4" presStyleCnt="7"/>
      <dgm:spPr/>
      <dgm:t>
        <a:bodyPr/>
        <a:lstStyle/>
        <a:p>
          <a:endParaRPr lang="en-US"/>
        </a:p>
      </dgm:t>
    </dgm:pt>
    <dgm:pt modelId="{A2B51436-6E77-4E0C-9024-7542927535A3}" type="pres">
      <dgm:prSet presAssocID="{2A4F3D52-F18A-4FAE-A7A4-C93D2B5336B7}" presName="connectorText" presStyleLbl="sibTrans1D1" presStyleIdx="4" presStyleCnt="7"/>
      <dgm:spPr/>
      <dgm:t>
        <a:bodyPr/>
        <a:lstStyle/>
        <a:p>
          <a:endParaRPr lang="en-US"/>
        </a:p>
      </dgm:t>
    </dgm:pt>
    <dgm:pt modelId="{5F42D6E0-4FC6-4B85-89CC-F23BBB560E56}" type="pres">
      <dgm:prSet presAssocID="{4865D18E-D01C-4F17-842A-1DE1D38DEFE6}" presName="node" presStyleLbl="node1" presStyleIdx="5" presStyleCnt="8" custScaleX="249795" custScaleY="397306">
        <dgm:presLayoutVars>
          <dgm:bulletEnabled val="1"/>
        </dgm:presLayoutVars>
      </dgm:prSet>
      <dgm:spPr>
        <a:prstGeom prst="roundRect">
          <a:avLst/>
        </a:prstGeom>
      </dgm:spPr>
      <dgm:t>
        <a:bodyPr/>
        <a:lstStyle/>
        <a:p>
          <a:endParaRPr lang="en-US"/>
        </a:p>
      </dgm:t>
    </dgm:pt>
    <dgm:pt modelId="{8B093E98-1949-4C6E-B46C-2DE26E3458A9}" type="pres">
      <dgm:prSet presAssocID="{138096CB-1DEF-4A56-A656-D4ADC78D8804}" presName="sibTrans" presStyleLbl="sibTrans1D1" presStyleIdx="5" presStyleCnt="7"/>
      <dgm:spPr/>
      <dgm:t>
        <a:bodyPr/>
        <a:lstStyle/>
        <a:p>
          <a:endParaRPr lang="en-US"/>
        </a:p>
      </dgm:t>
    </dgm:pt>
    <dgm:pt modelId="{DA0B9011-42C5-4DD8-AC1B-F68967BE9AC9}" type="pres">
      <dgm:prSet presAssocID="{138096CB-1DEF-4A56-A656-D4ADC78D8804}" presName="connectorText" presStyleLbl="sibTrans1D1" presStyleIdx="5" presStyleCnt="7"/>
      <dgm:spPr/>
      <dgm:t>
        <a:bodyPr/>
        <a:lstStyle/>
        <a:p>
          <a:endParaRPr lang="en-US"/>
        </a:p>
      </dgm:t>
    </dgm:pt>
    <dgm:pt modelId="{6018DA03-7DF5-416C-8F5D-296AA76C619C}" type="pres">
      <dgm:prSet presAssocID="{37A9513D-6905-4FE9-A148-9A18E1310E37}" presName="node" presStyleLbl="node1" presStyleIdx="6" presStyleCnt="8" custScaleX="394077" custScaleY="135744">
        <dgm:presLayoutVars>
          <dgm:bulletEnabled val="1"/>
        </dgm:presLayoutVars>
      </dgm:prSet>
      <dgm:spPr>
        <a:prstGeom prst="roundRect">
          <a:avLst/>
        </a:prstGeom>
      </dgm:spPr>
      <dgm:t>
        <a:bodyPr/>
        <a:lstStyle/>
        <a:p>
          <a:endParaRPr lang="en-US"/>
        </a:p>
      </dgm:t>
    </dgm:pt>
    <dgm:pt modelId="{B0133DC5-B6CF-4C08-B8AC-4BB46FA0080C}" type="pres">
      <dgm:prSet presAssocID="{5B210657-B389-4B0D-96A1-6F3AC5E65AC0}" presName="sibTrans" presStyleLbl="sibTrans1D1" presStyleIdx="6" presStyleCnt="7"/>
      <dgm:spPr/>
      <dgm:t>
        <a:bodyPr/>
        <a:lstStyle/>
        <a:p>
          <a:endParaRPr lang="en-US"/>
        </a:p>
      </dgm:t>
    </dgm:pt>
    <dgm:pt modelId="{200A76CB-C063-4120-9F1B-16D318E9A9E6}" type="pres">
      <dgm:prSet presAssocID="{5B210657-B389-4B0D-96A1-6F3AC5E65AC0}" presName="connectorText" presStyleLbl="sibTrans1D1" presStyleIdx="6" presStyleCnt="7"/>
      <dgm:spPr/>
      <dgm:t>
        <a:bodyPr/>
        <a:lstStyle/>
        <a:p>
          <a:endParaRPr lang="en-US"/>
        </a:p>
      </dgm:t>
    </dgm:pt>
    <dgm:pt modelId="{5C82B7C5-A208-47E1-B950-1B85C4C2CC75}" type="pres">
      <dgm:prSet presAssocID="{7DE2BE91-D959-4D9B-9367-2F0CDBDD92D3}" presName="node" presStyleLbl="node1" presStyleIdx="7" presStyleCnt="8" custScaleX="106528" custScaleY="130468" custLinFactX="89465" custLinFactNeighborX="100000" custLinFactNeighborY="14707">
        <dgm:presLayoutVars>
          <dgm:bulletEnabled val="1"/>
        </dgm:presLayoutVars>
      </dgm:prSet>
      <dgm:spPr>
        <a:prstGeom prst="roundRect">
          <a:avLst/>
        </a:prstGeom>
      </dgm:spPr>
      <dgm:t>
        <a:bodyPr/>
        <a:lstStyle/>
        <a:p>
          <a:endParaRPr lang="en-US"/>
        </a:p>
      </dgm:t>
    </dgm:pt>
  </dgm:ptLst>
  <dgm:cxnLst>
    <dgm:cxn modelId="{4D630C6C-0A16-4FAC-ABBD-DDD2A800946F}" type="presOf" srcId="{E1DED991-1261-46BA-9920-2ADF3E00847A}" destId="{C7407168-97DB-456A-8233-CA1176F13416}" srcOrd="0" destOrd="0" presId="urn:microsoft.com/office/officeart/2005/8/layout/bProcess3"/>
    <dgm:cxn modelId="{9927C847-1D90-4B1D-9D2E-0ECBEF8208D7}" type="presOf" srcId="{6A0B97FC-33F5-4A7A-8FEB-C91F0DC8E593}" destId="{39E1FE60-85FC-4672-8AD5-1606AF9FB8F6}" srcOrd="1" destOrd="0" presId="urn:microsoft.com/office/officeart/2005/8/layout/bProcess3"/>
    <dgm:cxn modelId="{8A66476D-CD71-4D08-8F53-9D807A6FA745}" srcId="{ADF7C99F-D68D-45FC-AE31-6CF09D08A26A}" destId="{37A9513D-6905-4FE9-A148-9A18E1310E37}" srcOrd="6" destOrd="0" parTransId="{CA848D05-CAAC-4982-895A-4AF55491AD2E}" sibTransId="{5B210657-B389-4B0D-96A1-6F3AC5E65AC0}"/>
    <dgm:cxn modelId="{EF9A9639-4C76-4FA9-8BF4-2DC96F50EF18}" type="presOf" srcId="{5B210657-B389-4B0D-96A1-6F3AC5E65AC0}" destId="{200A76CB-C063-4120-9F1B-16D318E9A9E6}" srcOrd="1" destOrd="0" presId="urn:microsoft.com/office/officeart/2005/8/layout/bProcess3"/>
    <dgm:cxn modelId="{D546E412-D70A-4CDB-B44F-4F94CED4726D}" type="presOf" srcId="{7B4E43A1-B852-4FE6-96C1-BDC4678B41FC}" destId="{17589C4C-51D1-42BD-A10C-65F72F638F8C}" srcOrd="0" destOrd="0" presId="urn:microsoft.com/office/officeart/2005/8/layout/bProcess3"/>
    <dgm:cxn modelId="{C3AD8560-789F-4C7B-9198-0B70115BAAE1}" type="presOf" srcId="{ADF7C99F-D68D-45FC-AE31-6CF09D08A26A}" destId="{387375FC-B815-4518-A8E4-5C6780FDFE2A}" srcOrd="0" destOrd="0" presId="urn:microsoft.com/office/officeart/2005/8/layout/bProcess3"/>
    <dgm:cxn modelId="{21EBD23E-6AA1-45B7-9F19-B13EC47859B1}" type="presOf" srcId="{23AB83BA-78EF-49E6-9656-0BB25E89B644}" destId="{7195A5C2-DC5A-4CCC-B5CE-63F54635F65B}" srcOrd="1" destOrd="0" presId="urn:microsoft.com/office/officeart/2005/8/layout/bProcess3"/>
    <dgm:cxn modelId="{F815133B-686D-42BE-9AFB-F3E3FC3B7509}" srcId="{ADF7C99F-D68D-45FC-AE31-6CF09D08A26A}" destId="{54426A88-5188-4E8C-9666-151355127AAF}" srcOrd="0" destOrd="0" parTransId="{76E57431-8085-44A6-816C-F127FBAD5935}" sibTransId="{51CE0709-4CF5-400B-B8C1-EBDAEBDCBAAD}"/>
    <dgm:cxn modelId="{BF5DC1DC-B59F-43CB-9E01-B6F1C7039D22}" type="presOf" srcId="{37A9513D-6905-4FE9-A148-9A18E1310E37}" destId="{6018DA03-7DF5-416C-8F5D-296AA76C619C}" srcOrd="0" destOrd="0" presId="urn:microsoft.com/office/officeart/2005/8/layout/bProcess3"/>
    <dgm:cxn modelId="{45732CC5-2CE6-450E-BC65-35B01100AE4B}" srcId="{ADF7C99F-D68D-45FC-AE31-6CF09D08A26A}" destId="{E1DED991-1261-46BA-9920-2ADF3E00847A}" srcOrd="4" destOrd="0" parTransId="{E9C89E56-93BA-4DBA-9E62-00DC198B523D}" sibTransId="{2A4F3D52-F18A-4FAE-A7A4-C93D2B5336B7}"/>
    <dgm:cxn modelId="{13C386C0-79AE-4F90-BF90-BF84CB8EBF5C}" type="presOf" srcId="{138096CB-1DEF-4A56-A656-D4ADC78D8804}" destId="{DA0B9011-42C5-4DD8-AC1B-F68967BE9AC9}" srcOrd="1" destOrd="0" presId="urn:microsoft.com/office/officeart/2005/8/layout/bProcess3"/>
    <dgm:cxn modelId="{742BC9A9-3FC7-4459-AA3A-74DF644C8283}" type="presOf" srcId="{2A4F3D52-F18A-4FAE-A7A4-C93D2B5336B7}" destId="{A2B51436-6E77-4E0C-9024-7542927535A3}" srcOrd="1" destOrd="0" presId="urn:microsoft.com/office/officeart/2005/8/layout/bProcess3"/>
    <dgm:cxn modelId="{7AA6930F-958B-4893-8843-F8FDD4017516}" srcId="{ADF7C99F-D68D-45FC-AE31-6CF09D08A26A}" destId="{7B4E43A1-B852-4FE6-96C1-BDC4678B41FC}" srcOrd="1" destOrd="0" parTransId="{9ACE04C3-21B3-473B-AE37-16D7A62BA148}" sibTransId="{23AB83BA-78EF-49E6-9656-0BB25E89B644}"/>
    <dgm:cxn modelId="{1E6768F6-AA55-40FC-809F-0C47D8D2B791}" type="presOf" srcId="{2A4F3D52-F18A-4FAE-A7A4-C93D2B5336B7}" destId="{57FB6A22-0C22-4EAB-8E15-D63A19252FFA}" srcOrd="0" destOrd="0" presId="urn:microsoft.com/office/officeart/2005/8/layout/bProcess3"/>
    <dgm:cxn modelId="{6D4576F7-4974-49AB-9706-7BAD6C2B1B04}" type="presOf" srcId="{0A17F257-B367-493A-8797-D2742C39D043}" destId="{0B86E4D6-BE6E-4C18-9D8D-733D5995A548}" srcOrd="0" destOrd="0" presId="urn:microsoft.com/office/officeart/2005/8/layout/bProcess3"/>
    <dgm:cxn modelId="{B4CA326D-D691-4F05-9153-7DEE96F62619}" type="presOf" srcId="{5B210657-B389-4B0D-96A1-6F3AC5E65AC0}" destId="{B0133DC5-B6CF-4C08-B8AC-4BB46FA0080C}" srcOrd="0" destOrd="0" presId="urn:microsoft.com/office/officeart/2005/8/layout/bProcess3"/>
    <dgm:cxn modelId="{34F78696-39D2-460B-AA78-F1C3151DC9CE}" type="presOf" srcId="{138096CB-1DEF-4A56-A656-D4ADC78D8804}" destId="{8B093E98-1949-4C6E-B46C-2DE26E3458A9}" srcOrd="0" destOrd="0" presId="urn:microsoft.com/office/officeart/2005/8/layout/bProcess3"/>
    <dgm:cxn modelId="{A5B1F157-7B2D-4796-BE40-EEBB9F2B41F7}" type="presOf" srcId="{4865D18E-D01C-4F17-842A-1DE1D38DEFE6}" destId="{5F42D6E0-4FC6-4B85-89CC-F23BBB560E56}" srcOrd="0" destOrd="0" presId="urn:microsoft.com/office/officeart/2005/8/layout/bProcess3"/>
    <dgm:cxn modelId="{4B64B34A-F97C-4ADE-B903-419FCFDC3B38}" type="presOf" srcId="{6A0B97FC-33F5-4A7A-8FEB-C91F0DC8E593}" destId="{8EC01928-875A-4719-A6D5-99D23E2EC586}" srcOrd="0" destOrd="0" presId="urn:microsoft.com/office/officeart/2005/8/layout/bProcess3"/>
    <dgm:cxn modelId="{1B0C4015-B3BA-4E94-8D03-B67EC5788B21}" srcId="{ADF7C99F-D68D-45FC-AE31-6CF09D08A26A}" destId="{0A17F257-B367-493A-8797-D2742C39D043}" srcOrd="3" destOrd="0" parTransId="{836C217C-C000-4DEA-AD1C-14F5555DDD6C}" sibTransId="{F31CF0C2-5D75-4664-82B5-210D1D14BF78}"/>
    <dgm:cxn modelId="{B6B76522-CDC5-497A-8B40-E8D95320B5D6}" type="presOf" srcId="{F31CF0C2-5D75-4664-82B5-210D1D14BF78}" destId="{109B0EE3-7762-4A2E-9D18-79F243EC1C2C}" srcOrd="0" destOrd="0" presId="urn:microsoft.com/office/officeart/2005/8/layout/bProcess3"/>
    <dgm:cxn modelId="{9131DDBD-AE21-439B-A7DD-6E86AD40166A}" srcId="{ADF7C99F-D68D-45FC-AE31-6CF09D08A26A}" destId="{4865D18E-D01C-4F17-842A-1DE1D38DEFE6}" srcOrd="5" destOrd="0" parTransId="{20B218B3-70EC-4E63-B27B-AC825AE2F26F}" sibTransId="{138096CB-1DEF-4A56-A656-D4ADC78D8804}"/>
    <dgm:cxn modelId="{3EA2B0F9-6B52-4467-AA02-97C9C14CC761}" srcId="{ADF7C99F-D68D-45FC-AE31-6CF09D08A26A}" destId="{7DE2BE91-D959-4D9B-9367-2F0CDBDD92D3}" srcOrd="7" destOrd="0" parTransId="{1DA01048-024E-436A-AB64-5D656F1C7B64}" sibTransId="{EEE3FCBA-5F91-4F43-A3A3-BB8904D5F211}"/>
    <dgm:cxn modelId="{C9F8137F-6CA3-446D-9B8C-1CA437299400}" type="presOf" srcId="{23AB83BA-78EF-49E6-9656-0BB25E89B644}" destId="{2D64C89E-6E41-4CC5-BE0E-F1A8C0B7C489}" srcOrd="0" destOrd="0" presId="urn:microsoft.com/office/officeart/2005/8/layout/bProcess3"/>
    <dgm:cxn modelId="{AE8AD6CD-CA6F-496F-B280-6342A8BA4E0D}" type="presOf" srcId="{51CE0709-4CF5-400B-B8C1-EBDAEBDCBAAD}" destId="{4CD787AF-FB97-4832-8D04-DC6D0642DE32}" srcOrd="1" destOrd="0" presId="urn:microsoft.com/office/officeart/2005/8/layout/bProcess3"/>
    <dgm:cxn modelId="{0D0B098A-DC6F-4D00-99BA-74F4F064428A}" type="presOf" srcId="{51CE0709-4CF5-400B-B8C1-EBDAEBDCBAAD}" destId="{F417A921-0718-445A-ABDD-6DDAB9E649D2}" srcOrd="0" destOrd="0" presId="urn:microsoft.com/office/officeart/2005/8/layout/bProcess3"/>
    <dgm:cxn modelId="{45F2F96C-9B80-4052-A2BF-8EA547B5B27B}" type="presOf" srcId="{F31CF0C2-5D75-4664-82B5-210D1D14BF78}" destId="{48700B51-54E0-40B2-9469-F0F6D9D3D431}" srcOrd="1" destOrd="0" presId="urn:microsoft.com/office/officeart/2005/8/layout/bProcess3"/>
    <dgm:cxn modelId="{F0A76E43-D7D2-4644-8D5C-886F5BFF3856}" type="presOf" srcId="{54426A88-5188-4E8C-9666-151355127AAF}" destId="{32E032B0-52FD-429C-A790-4EA5B21E0AB8}" srcOrd="0" destOrd="0" presId="urn:microsoft.com/office/officeart/2005/8/layout/bProcess3"/>
    <dgm:cxn modelId="{C8CB1B11-C581-48FB-BFE4-DEE14FC95F0B}" type="presOf" srcId="{7DE2BE91-D959-4D9B-9367-2F0CDBDD92D3}" destId="{5C82B7C5-A208-47E1-B950-1B85C4C2CC75}" srcOrd="0" destOrd="0" presId="urn:microsoft.com/office/officeart/2005/8/layout/bProcess3"/>
    <dgm:cxn modelId="{0DDBEB9C-44DB-4BE7-A44A-1B3C571248B0}" srcId="{ADF7C99F-D68D-45FC-AE31-6CF09D08A26A}" destId="{B2EA686C-28A7-4A0E-8812-FE86C60E1403}" srcOrd="2" destOrd="0" parTransId="{4C14A827-5DB3-417B-931E-3CE3E2C41A96}" sibTransId="{6A0B97FC-33F5-4A7A-8FEB-C91F0DC8E593}"/>
    <dgm:cxn modelId="{EAE0EF6A-735C-4D84-A38D-456527DDF96B}" type="presOf" srcId="{B2EA686C-28A7-4A0E-8812-FE86C60E1403}" destId="{7F2F3090-FBD7-4263-BF0E-90D16BD04E92}" srcOrd="0" destOrd="0" presId="urn:microsoft.com/office/officeart/2005/8/layout/bProcess3"/>
    <dgm:cxn modelId="{A65367A8-9027-442C-8C57-2CC9929FDF34}" type="presParOf" srcId="{387375FC-B815-4518-A8E4-5C6780FDFE2A}" destId="{32E032B0-52FD-429C-A790-4EA5B21E0AB8}" srcOrd="0" destOrd="0" presId="urn:microsoft.com/office/officeart/2005/8/layout/bProcess3"/>
    <dgm:cxn modelId="{1F5921AF-CBA3-45EA-9EDC-D5EE0B316BEB}" type="presParOf" srcId="{387375FC-B815-4518-A8E4-5C6780FDFE2A}" destId="{F417A921-0718-445A-ABDD-6DDAB9E649D2}" srcOrd="1" destOrd="0" presId="urn:microsoft.com/office/officeart/2005/8/layout/bProcess3"/>
    <dgm:cxn modelId="{25909BDC-199C-4C53-9087-BF7EF88F3A4A}" type="presParOf" srcId="{F417A921-0718-445A-ABDD-6DDAB9E649D2}" destId="{4CD787AF-FB97-4832-8D04-DC6D0642DE32}" srcOrd="0" destOrd="0" presId="urn:microsoft.com/office/officeart/2005/8/layout/bProcess3"/>
    <dgm:cxn modelId="{B89D94B3-32AC-4BFF-ACBF-BA5F1D43F395}" type="presParOf" srcId="{387375FC-B815-4518-A8E4-5C6780FDFE2A}" destId="{17589C4C-51D1-42BD-A10C-65F72F638F8C}" srcOrd="2" destOrd="0" presId="urn:microsoft.com/office/officeart/2005/8/layout/bProcess3"/>
    <dgm:cxn modelId="{3E82288C-4A91-424A-A0AE-CE3D0834A5D1}" type="presParOf" srcId="{387375FC-B815-4518-A8E4-5C6780FDFE2A}" destId="{2D64C89E-6E41-4CC5-BE0E-F1A8C0B7C489}" srcOrd="3" destOrd="0" presId="urn:microsoft.com/office/officeart/2005/8/layout/bProcess3"/>
    <dgm:cxn modelId="{0617AD90-DFAF-4151-86BB-3D0C84838141}" type="presParOf" srcId="{2D64C89E-6E41-4CC5-BE0E-F1A8C0B7C489}" destId="{7195A5C2-DC5A-4CCC-B5CE-63F54635F65B}" srcOrd="0" destOrd="0" presId="urn:microsoft.com/office/officeart/2005/8/layout/bProcess3"/>
    <dgm:cxn modelId="{BCA61801-299A-4419-A640-436E714FFE56}" type="presParOf" srcId="{387375FC-B815-4518-A8E4-5C6780FDFE2A}" destId="{7F2F3090-FBD7-4263-BF0E-90D16BD04E92}" srcOrd="4" destOrd="0" presId="urn:microsoft.com/office/officeart/2005/8/layout/bProcess3"/>
    <dgm:cxn modelId="{DB99D8B0-1DA5-4133-8995-812E8D1A23FC}" type="presParOf" srcId="{387375FC-B815-4518-A8E4-5C6780FDFE2A}" destId="{8EC01928-875A-4719-A6D5-99D23E2EC586}" srcOrd="5" destOrd="0" presId="urn:microsoft.com/office/officeart/2005/8/layout/bProcess3"/>
    <dgm:cxn modelId="{482C6991-32AB-41B8-9356-C198E214E777}" type="presParOf" srcId="{8EC01928-875A-4719-A6D5-99D23E2EC586}" destId="{39E1FE60-85FC-4672-8AD5-1606AF9FB8F6}" srcOrd="0" destOrd="0" presId="urn:microsoft.com/office/officeart/2005/8/layout/bProcess3"/>
    <dgm:cxn modelId="{9FEA38C6-BB28-4013-88D2-2DA713F61E3D}" type="presParOf" srcId="{387375FC-B815-4518-A8E4-5C6780FDFE2A}" destId="{0B86E4D6-BE6E-4C18-9D8D-733D5995A548}" srcOrd="6" destOrd="0" presId="urn:microsoft.com/office/officeart/2005/8/layout/bProcess3"/>
    <dgm:cxn modelId="{A1FC88DC-6385-4225-86BE-1B2C55761EB9}" type="presParOf" srcId="{387375FC-B815-4518-A8E4-5C6780FDFE2A}" destId="{109B0EE3-7762-4A2E-9D18-79F243EC1C2C}" srcOrd="7" destOrd="0" presId="urn:microsoft.com/office/officeart/2005/8/layout/bProcess3"/>
    <dgm:cxn modelId="{BF7523CF-1BCA-481F-AEFA-A2B7E30857EC}" type="presParOf" srcId="{109B0EE3-7762-4A2E-9D18-79F243EC1C2C}" destId="{48700B51-54E0-40B2-9469-F0F6D9D3D431}" srcOrd="0" destOrd="0" presId="urn:microsoft.com/office/officeart/2005/8/layout/bProcess3"/>
    <dgm:cxn modelId="{06F3677F-FFF4-464C-AB0D-A2E984C231D0}" type="presParOf" srcId="{387375FC-B815-4518-A8E4-5C6780FDFE2A}" destId="{C7407168-97DB-456A-8233-CA1176F13416}" srcOrd="8" destOrd="0" presId="urn:microsoft.com/office/officeart/2005/8/layout/bProcess3"/>
    <dgm:cxn modelId="{10BC6A91-397B-4C12-B79E-B95309D43E13}" type="presParOf" srcId="{387375FC-B815-4518-A8E4-5C6780FDFE2A}" destId="{57FB6A22-0C22-4EAB-8E15-D63A19252FFA}" srcOrd="9" destOrd="0" presId="urn:microsoft.com/office/officeart/2005/8/layout/bProcess3"/>
    <dgm:cxn modelId="{0D4309CD-358F-438B-8B8D-68482069B046}" type="presParOf" srcId="{57FB6A22-0C22-4EAB-8E15-D63A19252FFA}" destId="{A2B51436-6E77-4E0C-9024-7542927535A3}" srcOrd="0" destOrd="0" presId="urn:microsoft.com/office/officeart/2005/8/layout/bProcess3"/>
    <dgm:cxn modelId="{118E4F25-68BA-4A60-BFCF-5256E8F7BF6F}" type="presParOf" srcId="{387375FC-B815-4518-A8E4-5C6780FDFE2A}" destId="{5F42D6E0-4FC6-4B85-89CC-F23BBB560E56}" srcOrd="10" destOrd="0" presId="urn:microsoft.com/office/officeart/2005/8/layout/bProcess3"/>
    <dgm:cxn modelId="{1E4CFE36-893D-4E71-93CB-F372B56EB789}" type="presParOf" srcId="{387375FC-B815-4518-A8E4-5C6780FDFE2A}" destId="{8B093E98-1949-4C6E-B46C-2DE26E3458A9}" srcOrd="11" destOrd="0" presId="urn:microsoft.com/office/officeart/2005/8/layout/bProcess3"/>
    <dgm:cxn modelId="{61A965AF-F727-4336-AD86-0D03B23B57E3}" type="presParOf" srcId="{8B093E98-1949-4C6E-B46C-2DE26E3458A9}" destId="{DA0B9011-42C5-4DD8-AC1B-F68967BE9AC9}" srcOrd="0" destOrd="0" presId="urn:microsoft.com/office/officeart/2005/8/layout/bProcess3"/>
    <dgm:cxn modelId="{C4CBFF7B-0A8A-4859-ADEF-BB3D583F4C82}" type="presParOf" srcId="{387375FC-B815-4518-A8E4-5C6780FDFE2A}" destId="{6018DA03-7DF5-416C-8F5D-296AA76C619C}" srcOrd="12" destOrd="0" presId="urn:microsoft.com/office/officeart/2005/8/layout/bProcess3"/>
    <dgm:cxn modelId="{5456D2A9-ECCD-47BB-8320-E2C360516EC6}" type="presParOf" srcId="{387375FC-B815-4518-A8E4-5C6780FDFE2A}" destId="{B0133DC5-B6CF-4C08-B8AC-4BB46FA0080C}" srcOrd="13" destOrd="0" presId="urn:microsoft.com/office/officeart/2005/8/layout/bProcess3"/>
    <dgm:cxn modelId="{7068952F-D922-4FE5-9FC9-483B7E13F4A5}" type="presParOf" srcId="{B0133DC5-B6CF-4C08-B8AC-4BB46FA0080C}" destId="{200A76CB-C063-4120-9F1B-16D318E9A9E6}" srcOrd="0" destOrd="0" presId="urn:microsoft.com/office/officeart/2005/8/layout/bProcess3"/>
    <dgm:cxn modelId="{DB36D027-6232-423E-9BE4-CC0450623BFC}" type="presParOf" srcId="{387375FC-B815-4518-A8E4-5C6780FDFE2A}" destId="{5C82B7C5-A208-47E1-B950-1B85C4C2CC75}"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474AEB4-AB4C-4EC0-BA61-C112B5E0C74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261B8E62-74EF-4571-96D0-4746B68C95F2}">
      <dgm:prSet phldrT="[Text]" custT="1"/>
      <dgm:spPr>
        <a:solidFill>
          <a:srgbClr val="0070C0"/>
        </a:solidFill>
      </dgm:spPr>
      <dgm:t>
        <a:bodyPr anchor="ctr" anchorCtr="0"/>
        <a:lstStyle/>
        <a:p>
          <a:r>
            <a:rPr lang="en-US" sz="1200" b="1">
              <a:latin typeface="Arial" panose="020B0604020202020204" pitchFamily="34" charset="0"/>
              <a:cs typeface="Arial" panose="020B0604020202020204" pitchFamily="34" charset="0"/>
            </a:rPr>
            <a:t>Multi-year</a:t>
          </a:r>
        </a:p>
      </dgm:t>
    </dgm:pt>
    <dgm:pt modelId="{4A24B800-3671-40ED-8312-A6F129CCB745}" type="parTrans" cxnId="{4B372059-476E-452F-BA63-A80EA154B191}">
      <dgm:prSet/>
      <dgm:spPr/>
      <dgm:t>
        <a:bodyPr/>
        <a:lstStyle/>
        <a:p>
          <a:endParaRPr lang="en-US"/>
        </a:p>
      </dgm:t>
    </dgm:pt>
    <dgm:pt modelId="{8E557197-500A-47EE-B4D8-5865270A012D}" type="sibTrans" cxnId="{4B372059-476E-452F-BA63-A80EA154B191}">
      <dgm:prSet/>
      <dgm:spPr>
        <a:ln w="12700" cmpd="sng"/>
      </dgm:spPr>
      <dgm:t>
        <a:bodyPr/>
        <a:lstStyle/>
        <a:p>
          <a:endParaRPr lang="en-US"/>
        </a:p>
      </dgm:t>
    </dgm:pt>
    <dgm:pt modelId="{8417E69C-695F-4D3E-84F0-5F9946B3719A}">
      <dgm:prSet phldrT="[Text]" custT="1"/>
      <dgm:spPr>
        <a:solidFill>
          <a:schemeClr val="accent5"/>
        </a:solidFill>
      </dgm:spPr>
      <dgm:t>
        <a:bodyPr/>
        <a:lstStyle/>
        <a:p>
          <a:r>
            <a:rPr lang="en-US" sz="1200" b="1">
              <a:latin typeface="Arial" panose="020B0604020202020204" pitchFamily="34" charset="0"/>
              <a:cs typeface="Arial" panose="020B0604020202020204" pitchFamily="34" charset="0"/>
            </a:rPr>
            <a:t>Annual/Quarter</a:t>
          </a:r>
        </a:p>
      </dgm:t>
    </dgm:pt>
    <dgm:pt modelId="{320A8510-26DD-402B-9006-99EFE2CBADFD}" type="parTrans" cxnId="{090E7AF5-0ADF-46A0-8793-9AAEA93F3F7B}">
      <dgm:prSet/>
      <dgm:spPr/>
      <dgm:t>
        <a:bodyPr/>
        <a:lstStyle/>
        <a:p>
          <a:endParaRPr lang="en-US"/>
        </a:p>
      </dgm:t>
    </dgm:pt>
    <dgm:pt modelId="{6072B112-4F9A-4135-997F-AE95C1D7EA74}" type="sibTrans" cxnId="{090E7AF5-0ADF-46A0-8793-9AAEA93F3F7B}">
      <dgm:prSet/>
      <dgm:spPr>
        <a:ln cmpd="sng"/>
      </dgm:spPr>
      <dgm:t>
        <a:bodyPr/>
        <a:lstStyle/>
        <a:p>
          <a:endParaRPr lang="en-US"/>
        </a:p>
      </dgm:t>
    </dgm:pt>
    <dgm:pt modelId="{E24DA8E2-AD0A-4D7A-BEAD-77C951E8D299}">
      <dgm:prSet custT="1"/>
      <dgm:spPr>
        <a:solidFill>
          <a:schemeClr val="accent5"/>
        </a:solidFill>
      </dgm:spPr>
      <dgm:t>
        <a:bodyPr/>
        <a:lstStyle/>
        <a:p>
          <a:r>
            <a:rPr lang="en-US" sz="1200" b="1">
              <a:latin typeface="Arial" panose="020B0604020202020204" pitchFamily="34" charset="0"/>
              <a:cs typeface="Arial" panose="020B0604020202020204" pitchFamily="34" charset="0"/>
            </a:rPr>
            <a:t>Quarter</a:t>
          </a:r>
        </a:p>
      </dgm:t>
    </dgm:pt>
    <dgm:pt modelId="{FDF41A2D-6182-4258-98AF-64EE3A0D29D0}" type="parTrans" cxnId="{55C0FD80-1A71-4E2A-A5E8-66E3E28FF270}">
      <dgm:prSet/>
      <dgm:spPr/>
      <dgm:t>
        <a:bodyPr/>
        <a:lstStyle/>
        <a:p>
          <a:endParaRPr lang="en-US"/>
        </a:p>
      </dgm:t>
    </dgm:pt>
    <dgm:pt modelId="{E21471C1-F460-4DD5-ACC9-2D74CC7CDDDA}" type="sibTrans" cxnId="{55C0FD80-1A71-4E2A-A5E8-66E3E28FF270}">
      <dgm:prSet/>
      <dgm:spPr>
        <a:ln cmpd="sng"/>
      </dgm:spPr>
      <dgm:t>
        <a:bodyPr/>
        <a:lstStyle/>
        <a:p>
          <a:endParaRPr lang="en-US"/>
        </a:p>
      </dgm:t>
    </dgm:pt>
    <dgm:pt modelId="{8879C320-D5EC-4427-926F-2C56040B9D06}">
      <dgm:prSet custT="1"/>
      <dgm:spPr>
        <a:solidFill>
          <a:srgbClr val="0070C0"/>
        </a:solidFill>
      </dgm:spPr>
      <dgm:t>
        <a:bodyPr/>
        <a:lstStyle/>
        <a:p>
          <a:pPr algn="ctr"/>
          <a:r>
            <a:rPr lang="en-US" sz="1400" b="1">
              <a:latin typeface="Arial" panose="020B0604020202020204" pitchFamily="34" charset="0"/>
              <a:cs typeface="Arial" panose="020B0604020202020204" pitchFamily="34" charset="0"/>
            </a:rPr>
            <a:t>Annual</a:t>
          </a:r>
          <a:endParaRPr lang="en-US" sz="1100" b="1">
            <a:latin typeface="Arial" panose="020B0604020202020204" pitchFamily="34" charset="0"/>
            <a:cs typeface="Arial" panose="020B0604020202020204" pitchFamily="34" charset="0"/>
          </a:endParaRPr>
        </a:p>
      </dgm:t>
    </dgm:pt>
    <dgm:pt modelId="{ADD80CB0-A000-4540-A5DC-E8EC92F1432F}" type="parTrans" cxnId="{EA34EE01-51C8-47C0-AA0B-D1C159E7676E}">
      <dgm:prSet/>
      <dgm:spPr/>
      <dgm:t>
        <a:bodyPr/>
        <a:lstStyle/>
        <a:p>
          <a:endParaRPr lang="en-US"/>
        </a:p>
      </dgm:t>
    </dgm:pt>
    <dgm:pt modelId="{C96E3F47-0601-4F23-940A-28A65480DE1F}" type="sibTrans" cxnId="{EA34EE01-51C8-47C0-AA0B-D1C159E7676E}">
      <dgm:prSet/>
      <dgm:spPr/>
      <dgm:t>
        <a:bodyPr/>
        <a:lstStyle/>
        <a:p>
          <a:endParaRPr lang="en-US"/>
        </a:p>
      </dgm:t>
    </dgm:pt>
    <dgm:pt modelId="{DB75D72B-03AB-44CD-9E3F-34B4F124A1E1}">
      <dgm:prSet phldrT="[Text]" custT="1"/>
      <dgm:spPr>
        <a:solidFill>
          <a:schemeClr val="accent5"/>
        </a:solidFill>
      </dgm:spPr>
      <dgm:t>
        <a:bodyPr/>
        <a:lstStyle/>
        <a:p>
          <a:r>
            <a:rPr lang="en-US" sz="1100">
              <a:latin typeface="Arial" panose="020B0604020202020204" pitchFamily="34" charset="0"/>
              <a:cs typeface="Arial" panose="020B0604020202020204" pitchFamily="34" charset="0"/>
            </a:rPr>
            <a:t>Aidspan workplan </a:t>
          </a:r>
        </a:p>
      </dgm:t>
    </dgm:pt>
    <dgm:pt modelId="{D573E8BA-6209-4DE5-B0EC-B6F7C70C3C33}" type="parTrans" cxnId="{D98821E0-36DF-4CF4-97F4-A9A59357E648}">
      <dgm:prSet/>
      <dgm:spPr/>
      <dgm:t>
        <a:bodyPr/>
        <a:lstStyle/>
        <a:p>
          <a:endParaRPr lang="en-US"/>
        </a:p>
      </dgm:t>
    </dgm:pt>
    <dgm:pt modelId="{F42D21F4-7F79-48D3-9440-BDD3B12145A2}" type="sibTrans" cxnId="{D98821E0-36DF-4CF4-97F4-A9A59357E648}">
      <dgm:prSet/>
      <dgm:spPr/>
      <dgm:t>
        <a:bodyPr/>
        <a:lstStyle/>
        <a:p>
          <a:endParaRPr lang="en-US"/>
        </a:p>
      </dgm:t>
    </dgm:pt>
    <dgm:pt modelId="{36D506EC-8157-4FD4-A8E5-B5F120F2D156}">
      <dgm:prSet phldrT="[Text]" custT="1"/>
      <dgm:spPr>
        <a:solidFill>
          <a:schemeClr val="accent5"/>
        </a:solidFill>
      </dgm:spPr>
      <dgm:t>
        <a:bodyPr/>
        <a:lstStyle/>
        <a:p>
          <a:r>
            <a:rPr lang="en-US" sz="1100">
              <a:latin typeface="Arial" panose="020B0604020202020204" pitchFamily="34" charset="0"/>
              <a:cs typeface="Arial" panose="020B0604020202020204" pitchFamily="34" charset="0"/>
            </a:rPr>
            <a:t>Departmental workplan</a:t>
          </a:r>
        </a:p>
      </dgm:t>
    </dgm:pt>
    <dgm:pt modelId="{266015C1-DA73-4483-B6BE-1A29AB4252A1}" type="parTrans" cxnId="{FAA8FFAA-6CD4-4321-878E-D49FC9C8B462}">
      <dgm:prSet/>
      <dgm:spPr/>
      <dgm:t>
        <a:bodyPr/>
        <a:lstStyle/>
        <a:p>
          <a:endParaRPr lang="en-US"/>
        </a:p>
      </dgm:t>
    </dgm:pt>
    <dgm:pt modelId="{A936AA73-8886-411E-B8FA-8515D3C4ADFC}" type="sibTrans" cxnId="{FAA8FFAA-6CD4-4321-878E-D49FC9C8B462}">
      <dgm:prSet/>
      <dgm:spPr/>
      <dgm:t>
        <a:bodyPr/>
        <a:lstStyle/>
        <a:p>
          <a:endParaRPr lang="en-US"/>
        </a:p>
      </dgm:t>
    </dgm:pt>
    <dgm:pt modelId="{8263F658-A61D-48C7-84D7-EB6DC5124164}">
      <dgm:prSet custT="1"/>
      <dgm:spPr>
        <a:solidFill>
          <a:schemeClr val="accent5"/>
        </a:solidFill>
      </dgm:spPr>
      <dgm:t>
        <a:bodyPr/>
        <a:lstStyle/>
        <a:p>
          <a:r>
            <a:rPr lang="en-US" sz="1100">
              <a:latin typeface="Arial" panose="020B0604020202020204" pitchFamily="34" charset="0"/>
              <a:cs typeface="Arial" panose="020B0604020202020204" pitchFamily="34" charset="0"/>
            </a:rPr>
            <a:t>Aidspan past quarter activity report and next quarter plan</a:t>
          </a:r>
        </a:p>
      </dgm:t>
    </dgm:pt>
    <dgm:pt modelId="{37AF8768-869C-45AF-94E7-CDA928DFE56F}" type="parTrans" cxnId="{46B42890-92FB-4F9C-AE5F-80E0E2FC7413}">
      <dgm:prSet/>
      <dgm:spPr/>
      <dgm:t>
        <a:bodyPr/>
        <a:lstStyle/>
        <a:p>
          <a:endParaRPr lang="en-US"/>
        </a:p>
      </dgm:t>
    </dgm:pt>
    <dgm:pt modelId="{FE0E72E7-0583-4FE3-B8AA-7D8B34CC8DAF}" type="sibTrans" cxnId="{46B42890-92FB-4F9C-AE5F-80E0E2FC7413}">
      <dgm:prSet/>
      <dgm:spPr/>
      <dgm:t>
        <a:bodyPr/>
        <a:lstStyle/>
        <a:p>
          <a:endParaRPr lang="en-US"/>
        </a:p>
      </dgm:t>
    </dgm:pt>
    <dgm:pt modelId="{E91F734F-2352-4A08-8BF8-D7090C578615}">
      <dgm:prSet custT="1"/>
      <dgm:spPr>
        <a:solidFill>
          <a:srgbClr val="0070C0"/>
        </a:solidFill>
      </dgm:spPr>
      <dgm:t>
        <a:bodyPr/>
        <a:lstStyle/>
        <a:p>
          <a:pPr algn="ctr"/>
          <a:r>
            <a:rPr lang="en-US" sz="1100">
              <a:latin typeface="Arial" panose="020B0604020202020204" pitchFamily="34" charset="0"/>
              <a:cs typeface="Arial" panose="020B0604020202020204" pitchFamily="34" charset="0"/>
            </a:rPr>
            <a:t>Annual report with technical appendix including indicators</a:t>
          </a:r>
        </a:p>
      </dgm:t>
    </dgm:pt>
    <dgm:pt modelId="{BB62C752-A3B5-4A47-919A-1B449CCB5C8D}" type="parTrans" cxnId="{B9613E46-1FBA-4211-80D9-F13B17664EF6}">
      <dgm:prSet/>
      <dgm:spPr/>
      <dgm:t>
        <a:bodyPr/>
        <a:lstStyle/>
        <a:p>
          <a:endParaRPr lang="en-US"/>
        </a:p>
      </dgm:t>
    </dgm:pt>
    <dgm:pt modelId="{17747AA9-04B5-4222-A7EE-FE0F010D251C}" type="sibTrans" cxnId="{B9613E46-1FBA-4211-80D9-F13B17664EF6}">
      <dgm:prSet/>
      <dgm:spPr/>
      <dgm:t>
        <a:bodyPr/>
        <a:lstStyle/>
        <a:p>
          <a:endParaRPr lang="en-US"/>
        </a:p>
      </dgm:t>
    </dgm:pt>
    <dgm:pt modelId="{9DD282A1-E336-462D-8B43-0E03A461E983}">
      <dgm:prSet phldrT="[Text]" custT="1"/>
      <dgm:spPr>
        <a:solidFill>
          <a:schemeClr val="accent5"/>
        </a:solidFill>
      </dgm:spPr>
      <dgm:t>
        <a:bodyPr/>
        <a:lstStyle/>
        <a:p>
          <a:r>
            <a:rPr lang="en-US" sz="1100" b="1">
              <a:latin typeface="Arial" panose="020B0604020202020204" pitchFamily="34" charset="0"/>
              <a:cs typeface="Arial" panose="020B0604020202020204" pitchFamily="34" charset="0"/>
            </a:rPr>
            <a:t>Annual</a:t>
          </a:r>
        </a:p>
      </dgm:t>
    </dgm:pt>
    <dgm:pt modelId="{92902DDC-AE8D-4921-A227-8D206B8801A5}" type="sibTrans" cxnId="{6895B097-7385-4445-B66E-3AE50229C3DA}">
      <dgm:prSet/>
      <dgm:spPr>
        <a:ln cmpd="sng"/>
      </dgm:spPr>
      <dgm:t>
        <a:bodyPr/>
        <a:lstStyle/>
        <a:p>
          <a:endParaRPr lang="en-US"/>
        </a:p>
      </dgm:t>
    </dgm:pt>
    <dgm:pt modelId="{4C827A5E-F77A-4F25-BCAD-BD70E3AD2EE9}" type="parTrans" cxnId="{6895B097-7385-4445-B66E-3AE50229C3DA}">
      <dgm:prSet/>
      <dgm:spPr/>
      <dgm:t>
        <a:bodyPr/>
        <a:lstStyle/>
        <a:p>
          <a:endParaRPr lang="en-US"/>
        </a:p>
      </dgm:t>
    </dgm:pt>
    <dgm:pt modelId="{5E8553B0-F305-4320-A0B6-FA705669A716}">
      <dgm:prSet phldrT="[Text]" custT="1"/>
      <dgm:spPr>
        <a:solidFill>
          <a:srgbClr val="0070C0"/>
        </a:solidFill>
      </dgm:spPr>
      <dgm:t>
        <a:bodyPr anchor="ctr" anchorCtr="0"/>
        <a:lstStyle/>
        <a:p>
          <a:r>
            <a:rPr lang="en-US" sz="1200" b="1">
              <a:latin typeface="Arial" panose="020B0604020202020204" pitchFamily="34" charset="0"/>
              <a:cs typeface="Arial" panose="020B0604020202020204" pitchFamily="34" charset="0"/>
            </a:rPr>
            <a:t>Strategic plan 2016-2018</a:t>
          </a:r>
        </a:p>
      </dgm:t>
    </dgm:pt>
    <dgm:pt modelId="{903191C5-835E-465B-B125-CD1809984D39}" type="parTrans" cxnId="{BE8F86A1-E964-476D-B342-E3C23B0AFDEA}">
      <dgm:prSet/>
      <dgm:spPr/>
      <dgm:t>
        <a:bodyPr/>
        <a:lstStyle/>
        <a:p>
          <a:endParaRPr lang="en-US"/>
        </a:p>
      </dgm:t>
    </dgm:pt>
    <dgm:pt modelId="{86E070CE-5BAB-4308-BB96-AC3F6301CDCF}" type="sibTrans" cxnId="{BE8F86A1-E964-476D-B342-E3C23B0AFDEA}">
      <dgm:prSet/>
      <dgm:spPr/>
      <dgm:t>
        <a:bodyPr/>
        <a:lstStyle/>
        <a:p>
          <a:endParaRPr lang="en-US"/>
        </a:p>
      </dgm:t>
    </dgm:pt>
    <dgm:pt modelId="{23CDEC0D-3224-4F5E-B343-ACBD60774919}">
      <dgm:prSet custT="1"/>
      <dgm:spPr>
        <a:solidFill>
          <a:srgbClr val="0070C0"/>
        </a:solidFill>
      </dgm:spPr>
      <dgm:t>
        <a:bodyPr/>
        <a:lstStyle/>
        <a:p>
          <a:pPr algn="ctr"/>
          <a:endParaRPr lang="en-US" sz="1100">
            <a:latin typeface="Arial" panose="020B0604020202020204" pitchFamily="34" charset="0"/>
            <a:cs typeface="Arial" panose="020B0604020202020204" pitchFamily="34" charset="0"/>
          </a:endParaRPr>
        </a:p>
      </dgm:t>
    </dgm:pt>
    <dgm:pt modelId="{B013B102-91C1-41AF-9832-99A29144B7B8}" type="parTrans" cxnId="{45F53CEB-A88D-4B7F-924A-E36679BB423E}">
      <dgm:prSet/>
      <dgm:spPr/>
      <dgm:t>
        <a:bodyPr/>
        <a:lstStyle/>
        <a:p>
          <a:endParaRPr lang="en-US"/>
        </a:p>
      </dgm:t>
    </dgm:pt>
    <dgm:pt modelId="{BA12FE22-0A7F-4E15-B868-E79B1B477CF6}" type="sibTrans" cxnId="{45F53CEB-A88D-4B7F-924A-E36679BB423E}">
      <dgm:prSet/>
      <dgm:spPr/>
      <dgm:t>
        <a:bodyPr/>
        <a:lstStyle/>
        <a:p>
          <a:endParaRPr lang="en-US"/>
        </a:p>
      </dgm:t>
    </dgm:pt>
    <dgm:pt modelId="{264500DD-A144-482F-8DFD-DBD673E46A61}" type="pres">
      <dgm:prSet presAssocID="{3474AEB4-AB4C-4EC0-BA61-C112B5E0C744}" presName="Name0" presStyleCnt="0">
        <dgm:presLayoutVars>
          <dgm:dir/>
          <dgm:resizeHandles val="exact"/>
        </dgm:presLayoutVars>
      </dgm:prSet>
      <dgm:spPr/>
      <dgm:t>
        <a:bodyPr/>
        <a:lstStyle/>
        <a:p>
          <a:endParaRPr lang="en-US"/>
        </a:p>
      </dgm:t>
    </dgm:pt>
    <dgm:pt modelId="{01374E6A-F539-4738-B2C8-94D798869C23}" type="pres">
      <dgm:prSet presAssocID="{261B8E62-74EF-4571-96D0-4746B68C95F2}" presName="node" presStyleLbl="node1" presStyleIdx="0" presStyleCnt="5" custScaleX="268313" custScaleY="663557" custLinFactNeighborX="-50197" custLinFactNeighborY="-469">
        <dgm:presLayoutVars>
          <dgm:bulletEnabled val="1"/>
        </dgm:presLayoutVars>
      </dgm:prSet>
      <dgm:spPr>
        <a:prstGeom prst="rect">
          <a:avLst/>
        </a:prstGeom>
      </dgm:spPr>
      <dgm:t>
        <a:bodyPr/>
        <a:lstStyle/>
        <a:p>
          <a:endParaRPr lang="en-US"/>
        </a:p>
      </dgm:t>
    </dgm:pt>
    <dgm:pt modelId="{96F77675-380D-4225-8360-0E988A70AF85}" type="pres">
      <dgm:prSet presAssocID="{8E557197-500A-47EE-B4D8-5865270A012D}" presName="sibTrans" presStyleLbl="sibTrans1D1" presStyleIdx="0" presStyleCnt="4"/>
      <dgm:spPr/>
      <dgm:t>
        <a:bodyPr/>
        <a:lstStyle/>
        <a:p>
          <a:endParaRPr lang="en-US"/>
        </a:p>
      </dgm:t>
    </dgm:pt>
    <dgm:pt modelId="{D5DB20CD-A5AF-4B89-8D92-507CE18DC43A}" type="pres">
      <dgm:prSet presAssocID="{8E557197-500A-47EE-B4D8-5865270A012D}" presName="connectorText" presStyleLbl="sibTrans1D1" presStyleIdx="0" presStyleCnt="4"/>
      <dgm:spPr/>
      <dgm:t>
        <a:bodyPr/>
        <a:lstStyle/>
        <a:p>
          <a:endParaRPr lang="en-US"/>
        </a:p>
      </dgm:t>
    </dgm:pt>
    <dgm:pt modelId="{BB53C2D1-5AC4-4185-8F05-C8D24FCD5D58}" type="pres">
      <dgm:prSet presAssocID="{9DD282A1-E336-462D-8B43-0E03A461E983}" presName="node" presStyleLbl="node1" presStyleIdx="1" presStyleCnt="5" custScaleX="205836" custScaleY="208865" custLinFactY="-100000" custLinFactNeighborX="20653" custLinFactNeighborY="-134604">
        <dgm:presLayoutVars>
          <dgm:bulletEnabled val="1"/>
        </dgm:presLayoutVars>
      </dgm:prSet>
      <dgm:spPr>
        <a:prstGeom prst="ellipse">
          <a:avLst/>
        </a:prstGeom>
      </dgm:spPr>
      <dgm:t>
        <a:bodyPr/>
        <a:lstStyle/>
        <a:p>
          <a:endParaRPr lang="en-US"/>
        </a:p>
      </dgm:t>
    </dgm:pt>
    <dgm:pt modelId="{5A1F5C68-D3A3-4092-AD31-CF66F2A340A4}" type="pres">
      <dgm:prSet presAssocID="{92902DDC-AE8D-4921-A227-8D206B8801A5}" presName="sibTrans" presStyleLbl="sibTrans1D1" presStyleIdx="1" presStyleCnt="4"/>
      <dgm:spPr/>
      <dgm:t>
        <a:bodyPr/>
        <a:lstStyle/>
        <a:p>
          <a:endParaRPr lang="en-US"/>
        </a:p>
      </dgm:t>
    </dgm:pt>
    <dgm:pt modelId="{3DDCF1BF-0C75-41B1-87FF-23AC173F7EEB}" type="pres">
      <dgm:prSet presAssocID="{92902DDC-AE8D-4921-A227-8D206B8801A5}" presName="connectorText" presStyleLbl="sibTrans1D1" presStyleIdx="1" presStyleCnt="4"/>
      <dgm:spPr/>
      <dgm:t>
        <a:bodyPr/>
        <a:lstStyle/>
        <a:p>
          <a:endParaRPr lang="en-US"/>
        </a:p>
      </dgm:t>
    </dgm:pt>
    <dgm:pt modelId="{ECCD40A4-DEB1-4BC1-ACD7-DF41BCAA2FED}" type="pres">
      <dgm:prSet presAssocID="{8417E69C-695F-4D3E-84F0-5F9946B3719A}" presName="node" presStyleLbl="node1" presStyleIdx="2" presStyleCnt="5" custScaleX="255837" custScaleY="220097" custLinFactNeighborX="-76333" custLinFactNeighborY="-19847">
        <dgm:presLayoutVars>
          <dgm:bulletEnabled val="1"/>
        </dgm:presLayoutVars>
      </dgm:prSet>
      <dgm:spPr/>
      <dgm:t>
        <a:bodyPr/>
        <a:lstStyle/>
        <a:p>
          <a:endParaRPr lang="en-US"/>
        </a:p>
      </dgm:t>
    </dgm:pt>
    <dgm:pt modelId="{5B233CC1-2A5C-470D-876A-5C07356F873A}" type="pres">
      <dgm:prSet presAssocID="{6072B112-4F9A-4135-997F-AE95C1D7EA74}" presName="sibTrans" presStyleLbl="sibTrans1D1" presStyleIdx="2" presStyleCnt="4"/>
      <dgm:spPr/>
      <dgm:t>
        <a:bodyPr/>
        <a:lstStyle/>
        <a:p>
          <a:endParaRPr lang="en-US"/>
        </a:p>
      </dgm:t>
    </dgm:pt>
    <dgm:pt modelId="{30594EBF-5916-4775-BB3A-A8FA44823B11}" type="pres">
      <dgm:prSet presAssocID="{6072B112-4F9A-4135-997F-AE95C1D7EA74}" presName="connectorText" presStyleLbl="sibTrans1D1" presStyleIdx="2" presStyleCnt="4"/>
      <dgm:spPr/>
      <dgm:t>
        <a:bodyPr/>
        <a:lstStyle/>
        <a:p>
          <a:endParaRPr lang="en-US"/>
        </a:p>
      </dgm:t>
    </dgm:pt>
    <dgm:pt modelId="{1BC6667C-A338-4665-828D-79DFDDC8CD54}" type="pres">
      <dgm:prSet presAssocID="{E24DA8E2-AD0A-4D7A-BEAD-77C951E8D299}" presName="node" presStyleLbl="node1" presStyleIdx="3" presStyleCnt="5" custScaleX="271340" custScaleY="292427" custLinFactX="-72848" custLinFactY="100000" custLinFactNeighborX="-100000" custLinFactNeighborY="171915">
        <dgm:presLayoutVars>
          <dgm:bulletEnabled val="1"/>
        </dgm:presLayoutVars>
      </dgm:prSet>
      <dgm:spPr/>
      <dgm:t>
        <a:bodyPr/>
        <a:lstStyle/>
        <a:p>
          <a:endParaRPr lang="en-US"/>
        </a:p>
      </dgm:t>
    </dgm:pt>
    <dgm:pt modelId="{5F18D2DB-A131-4AFC-A49F-FEFEB26462B3}" type="pres">
      <dgm:prSet presAssocID="{E21471C1-F460-4DD5-ACC9-2D74CC7CDDDA}" presName="sibTrans" presStyleLbl="sibTrans1D1" presStyleIdx="3" presStyleCnt="4"/>
      <dgm:spPr/>
      <dgm:t>
        <a:bodyPr/>
        <a:lstStyle/>
        <a:p>
          <a:endParaRPr lang="en-US"/>
        </a:p>
      </dgm:t>
    </dgm:pt>
    <dgm:pt modelId="{08DF7997-C94F-44DE-B542-9BB1A6CE10B1}" type="pres">
      <dgm:prSet presAssocID="{E21471C1-F460-4DD5-ACC9-2D74CC7CDDDA}" presName="connectorText" presStyleLbl="sibTrans1D1" presStyleIdx="3" presStyleCnt="4"/>
      <dgm:spPr/>
      <dgm:t>
        <a:bodyPr/>
        <a:lstStyle/>
        <a:p>
          <a:endParaRPr lang="en-US"/>
        </a:p>
      </dgm:t>
    </dgm:pt>
    <dgm:pt modelId="{A8930CEC-C687-40F0-8775-88DE5098F450}" type="pres">
      <dgm:prSet presAssocID="{8879C320-D5EC-4427-926F-2C56040B9D06}" presName="node" presStyleLbl="node1" presStyleIdx="4" presStyleCnt="5" custScaleX="238864" custScaleY="691335" custLinFactX="-56423" custLinFactNeighborX="-100000" custLinFactNeighborY="396">
        <dgm:presLayoutVars>
          <dgm:bulletEnabled val="1"/>
        </dgm:presLayoutVars>
      </dgm:prSet>
      <dgm:spPr>
        <a:prstGeom prst="ellipse">
          <a:avLst/>
        </a:prstGeom>
      </dgm:spPr>
      <dgm:t>
        <a:bodyPr/>
        <a:lstStyle/>
        <a:p>
          <a:endParaRPr lang="en-US"/>
        </a:p>
      </dgm:t>
    </dgm:pt>
  </dgm:ptLst>
  <dgm:cxnLst>
    <dgm:cxn modelId="{BE8F86A1-E964-476D-B342-E3C23B0AFDEA}" srcId="{261B8E62-74EF-4571-96D0-4746B68C95F2}" destId="{5E8553B0-F305-4320-A0B6-FA705669A716}" srcOrd="0" destOrd="0" parTransId="{903191C5-835E-465B-B125-CD1809984D39}" sibTransId="{86E070CE-5BAB-4308-BB96-AC3F6301CDCF}"/>
    <dgm:cxn modelId="{12C9D758-E287-44BF-A768-81DFBEFD8C14}" type="presOf" srcId="{8E557197-500A-47EE-B4D8-5865270A012D}" destId="{D5DB20CD-A5AF-4B89-8D92-507CE18DC43A}" srcOrd="1" destOrd="0" presId="urn:microsoft.com/office/officeart/2005/8/layout/bProcess3"/>
    <dgm:cxn modelId="{0A35A553-92C2-4B8E-BCE2-D9B8C63A6272}" type="presOf" srcId="{6072B112-4F9A-4135-997F-AE95C1D7EA74}" destId="{5B233CC1-2A5C-470D-876A-5C07356F873A}" srcOrd="0" destOrd="0" presId="urn:microsoft.com/office/officeart/2005/8/layout/bProcess3"/>
    <dgm:cxn modelId="{E57FCEE3-C96D-41C9-A82D-FBD90066F1B1}" type="presOf" srcId="{9DD282A1-E336-462D-8B43-0E03A461E983}" destId="{BB53C2D1-5AC4-4185-8F05-C8D24FCD5D58}" srcOrd="0" destOrd="0" presId="urn:microsoft.com/office/officeart/2005/8/layout/bProcess3"/>
    <dgm:cxn modelId="{4EF3E92C-30C5-4602-8F9B-66532DAAC826}" type="presOf" srcId="{5E8553B0-F305-4320-A0B6-FA705669A716}" destId="{01374E6A-F539-4738-B2C8-94D798869C23}" srcOrd="0" destOrd="1" presId="urn:microsoft.com/office/officeart/2005/8/layout/bProcess3"/>
    <dgm:cxn modelId="{4F058AFB-F779-4315-956C-F475ED9C48E9}" type="presOf" srcId="{8417E69C-695F-4D3E-84F0-5F9946B3719A}" destId="{ECCD40A4-DEB1-4BC1-ACD7-DF41BCAA2FED}" srcOrd="0" destOrd="0" presId="urn:microsoft.com/office/officeart/2005/8/layout/bProcess3"/>
    <dgm:cxn modelId="{C17A8D51-C00A-4BC0-B927-A049EF192752}" type="presOf" srcId="{36D506EC-8157-4FD4-A8E5-B5F120F2D156}" destId="{ECCD40A4-DEB1-4BC1-ACD7-DF41BCAA2FED}" srcOrd="0" destOrd="1" presId="urn:microsoft.com/office/officeart/2005/8/layout/bProcess3"/>
    <dgm:cxn modelId="{B1AA900C-38C7-47FE-924B-2B462CF611CC}" type="presOf" srcId="{8879C320-D5EC-4427-926F-2C56040B9D06}" destId="{A8930CEC-C687-40F0-8775-88DE5098F450}" srcOrd="0" destOrd="0" presId="urn:microsoft.com/office/officeart/2005/8/layout/bProcess3"/>
    <dgm:cxn modelId="{B9613E46-1FBA-4211-80D9-F13B17664EF6}" srcId="{8879C320-D5EC-4427-926F-2C56040B9D06}" destId="{E91F734F-2352-4A08-8BF8-D7090C578615}" srcOrd="1" destOrd="0" parTransId="{BB62C752-A3B5-4A47-919A-1B449CCB5C8D}" sibTransId="{17747AA9-04B5-4222-A7EE-FE0F010D251C}"/>
    <dgm:cxn modelId="{8A857944-9C48-4252-80FF-8ACD3B42F352}" type="presOf" srcId="{8263F658-A61D-48C7-84D7-EB6DC5124164}" destId="{1BC6667C-A338-4665-828D-79DFDDC8CD54}" srcOrd="0" destOrd="1" presId="urn:microsoft.com/office/officeart/2005/8/layout/bProcess3"/>
    <dgm:cxn modelId="{CBA5DC6B-70DA-497B-8ED2-596F9FA67C85}" type="presOf" srcId="{261B8E62-74EF-4571-96D0-4746B68C95F2}" destId="{01374E6A-F539-4738-B2C8-94D798869C23}" srcOrd="0" destOrd="0" presId="urn:microsoft.com/office/officeart/2005/8/layout/bProcess3"/>
    <dgm:cxn modelId="{EA34EE01-51C8-47C0-AA0B-D1C159E7676E}" srcId="{3474AEB4-AB4C-4EC0-BA61-C112B5E0C744}" destId="{8879C320-D5EC-4427-926F-2C56040B9D06}" srcOrd="4" destOrd="0" parTransId="{ADD80CB0-A000-4540-A5DC-E8EC92F1432F}" sibTransId="{C96E3F47-0601-4F23-940A-28A65480DE1F}"/>
    <dgm:cxn modelId="{F61A8339-B93D-4722-858F-31D3409418AE}" type="presOf" srcId="{E91F734F-2352-4A08-8BF8-D7090C578615}" destId="{A8930CEC-C687-40F0-8775-88DE5098F450}" srcOrd="0" destOrd="2" presId="urn:microsoft.com/office/officeart/2005/8/layout/bProcess3"/>
    <dgm:cxn modelId="{0B2B6C50-8835-4FFA-B664-5C980CEB9F95}" type="presOf" srcId="{3474AEB4-AB4C-4EC0-BA61-C112B5E0C744}" destId="{264500DD-A144-482F-8DFD-DBD673E46A61}" srcOrd="0" destOrd="0" presId="urn:microsoft.com/office/officeart/2005/8/layout/bProcess3"/>
    <dgm:cxn modelId="{46B42890-92FB-4F9C-AE5F-80E0E2FC7413}" srcId="{E24DA8E2-AD0A-4D7A-BEAD-77C951E8D299}" destId="{8263F658-A61D-48C7-84D7-EB6DC5124164}" srcOrd="0" destOrd="0" parTransId="{37AF8768-869C-45AF-94E7-CDA928DFE56F}" sibTransId="{FE0E72E7-0583-4FE3-B8AA-7D8B34CC8DAF}"/>
    <dgm:cxn modelId="{A5404ECD-B78A-4E3D-992A-FEDA95ACD143}" type="presOf" srcId="{6072B112-4F9A-4135-997F-AE95C1D7EA74}" destId="{30594EBF-5916-4775-BB3A-A8FA44823B11}" srcOrd="1" destOrd="0" presId="urn:microsoft.com/office/officeart/2005/8/layout/bProcess3"/>
    <dgm:cxn modelId="{6895B097-7385-4445-B66E-3AE50229C3DA}" srcId="{3474AEB4-AB4C-4EC0-BA61-C112B5E0C744}" destId="{9DD282A1-E336-462D-8B43-0E03A461E983}" srcOrd="1" destOrd="0" parTransId="{4C827A5E-F77A-4F25-BCAD-BD70E3AD2EE9}" sibTransId="{92902DDC-AE8D-4921-A227-8D206B8801A5}"/>
    <dgm:cxn modelId="{7D1134D1-E146-42D3-87C0-66698417FAD8}" type="presOf" srcId="{92902DDC-AE8D-4921-A227-8D206B8801A5}" destId="{5A1F5C68-D3A3-4092-AD31-CF66F2A340A4}" srcOrd="0" destOrd="0" presId="urn:microsoft.com/office/officeart/2005/8/layout/bProcess3"/>
    <dgm:cxn modelId="{A2FB6334-4E8D-4BFA-A38F-EE861C7AEAD1}" type="presOf" srcId="{E21471C1-F460-4DD5-ACC9-2D74CC7CDDDA}" destId="{5F18D2DB-A131-4AFC-A49F-FEFEB26462B3}" srcOrd="0" destOrd="0" presId="urn:microsoft.com/office/officeart/2005/8/layout/bProcess3"/>
    <dgm:cxn modelId="{0809F241-65A7-46CD-BBBA-C93A2A743AFF}" type="presOf" srcId="{8E557197-500A-47EE-B4D8-5865270A012D}" destId="{96F77675-380D-4225-8360-0E988A70AF85}" srcOrd="0" destOrd="0" presId="urn:microsoft.com/office/officeart/2005/8/layout/bProcess3"/>
    <dgm:cxn modelId="{45F53CEB-A88D-4B7F-924A-E36679BB423E}" srcId="{8879C320-D5EC-4427-926F-2C56040B9D06}" destId="{23CDEC0D-3224-4F5E-B343-ACBD60774919}" srcOrd="0" destOrd="0" parTransId="{B013B102-91C1-41AF-9832-99A29144B7B8}" sibTransId="{BA12FE22-0A7F-4E15-B868-E79B1B477CF6}"/>
    <dgm:cxn modelId="{B3182E3A-6ECE-492B-93E1-7B2B6811B4E4}" type="presOf" srcId="{E21471C1-F460-4DD5-ACC9-2D74CC7CDDDA}" destId="{08DF7997-C94F-44DE-B542-9BB1A6CE10B1}" srcOrd="1" destOrd="0" presId="urn:microsoft.com/office/officeart/2005/8/layout/bProcess3"/>
    <dgm:cxn modelId="{55C0FD80-1A71-4E2A-A5E8-66E3E28FF270}" srcId="{3474AEB4-AB4C-4EC0-BA61-C112B5E0C744}" destId="{E24DA8E2-AD0A-4D7A-BEAD-77C951E8D299}" srcOrd="3" destOrd="0" parTransId="{FDF41A2D-6182-4258-98AF-64EE3A0D29D0}" sibTransId="{E21471C1-F460-4DD5-ACC9-2D74CC7CDDDA}"/>
    <dgm:cxn modelId="{D98821E0-36DF-4CF4-97F4-A9A59357E648}" srcId="{9DD282A1-E336-462D-8B43-0E03A461E983}" destId="{DB75D72B-03AB-44CD-9E3F-34B4F124A1E1}" srcOrd="0" destOrd="0" parTransId="{D573E8BA-6209-4DE5-B0EC-B6F7C70C3C33}" sibTransId="{F42D21F4-7F79-48D3-9440-BDD3B12145A2}"/>
    <dgm:cxn modelId="{090E7AF5-0ADF-46A0-8793-9AAEA93F3F7B}" srcId="{3474AEB4-AB4C-4EC0-BA61-C112B5E0C744}" destId="{8417E69C-695F-4D3E-84F0-5F9946B3719A}" srcOrd="2" destOrd="0" parTransId="{320A8510-26DD-402B-9006-99EFE2CBADFD}" sibTransId="{6072B112-4F9A-4135-997F-AE95C1D7EA74}"/>
    <dgm:cxn modelId="{D8AA891A-FFB7-4B1D-A6A4-A192A2FE96F0}" type="presOf" srcId="{92902DDC-AE8D-4921-A227-8D206B8801A5}" destId="{3DDCF1BF-0C75-41B1-87FF-23AC173F7EEB}" srcOrd="1" destOrd="0" presId="urn:microsoft.com/office/officeart/2005/8/layout/bProcess3"/>
    <dgm:cxn modelId="{4B372059-476E-452F-BA63-A80EA154B191}" srcId="{3474AEB4-AB4C-4EC0-BA61-C112B5E0C744}" destId="{261B8E62-74EF-4571-96D0-4746B68C95F2}" srcOrd="0" destOrd="0" parTransId="{4A24B800-3671-40ED-8312-A6F129CCB745}" sibTransId="{8E557197-500A-47EE-B4D8-5865270A012D}"/>
    <dgm:cxn modelId="{FAA8FFAA-6CD4-4321-878E-D49FC9C8B462}" srcId="{8417E69C-695F-4D3E-84F0-5F9946B3719A}" destId="{36D506EC-8157-4FD4-A8E5-B5F120F2D156}" srcOrd="0" destOrd="0" parTransId="{266015C1-DA73-4483-B6BE-1A29AB4252A1}" sibTransId="{A936AA73-8886-411E-B8FA-8515D3C4ADFC}"/>
    <dgm:cxn modelId="{AE461B1C-BA73-49B9-9487-111062CF23C7}" type="presOf" srcId="{23CDEC0D-3224-4F5E-B343-ACBD60774919}" destId="{A8930CEC-C687-40F0-8775-88DE5098F450}" srcOrd="0" destOrd="1" presId="urn:microsoft.com/office/officeart/2005/8/layout/bProcess3"/>
    <dgm:cxn modelId="{4ADF1C17-3446-4D36-8BAB-DA27423F31D2}" type="presOf" srcId="{DB75D72B-03AB-44CD-9E3F-34B4F124A1E1}" destId="{BB53C2D1-5AC4-4185-8F05-C8D24FCD5D58}" srcOrd="0" destOrd="1" presId="urn:microsoft.com/office/officeart/2005/8/layout/bProcess3"/>
    <dgm:cxn modelId="{7250C338-7266-46C0-88E3-24055844C0F1}" type="presOf" srcId="{E24DA8E2-AD0A-4D7A-BEAD-77C951E8D299}" destId="{1BC6667C-A338-4665-828D-79DFDDC8CD54}" srcOrd="0" destOrd="0" presId="urn:microsoft.com/office/officeart/2005/8/layout/bProcess3"/>
    <dgm:cxn modelId="{ADBB48D9-B6D4-48B2-AD61-65E33FF03782}" type="presParOf" srcId="{264500DD-A144-482F-8DFD-DBD673E46A61}" destId="{01374E6A-F539-4738-B2C8-94D798869C23}" srcOrd="0" destOrd="0" presId="urn:microsoft.com/office/officeart/2005/8/layout/bProcess3"/>
    <dgm:cxn modelId="{A3D25B5B-3CEA-4113-A486-EBAB0A32888B}" type="presParOf" srcId="{264500DD-A144-482F-8DFD-DBD673E46A61}" destId="{96F77675-380D-4225-8360-0E988A70AF85}" srcOrd="1" destOrd="0" presId="urn:microsoft.com/office/officeart/2005/8/layout/bProcess3"/>
    <dgm:cxn modelId="{06CFCC15-CFFD-4CCD-A869-1B5C029CACA6}" type="presParOf" srcId="{96F77675-380D-4225-8360-0E988A70AF85}" destId="{D5DB20CD-A5AF-4B89-8D92-507CE18DC43A}" srcOrd="0" destOrd="0" presId="urn:microsoft.com/office/officeart/2005/8/layout/bProcess3"/>
    <dgm:cxn modelId="{BB769FC6-DD9D-4930-BCE3-552A9C76F195}" type="presParOf" srcId="{264500DD-A144-482F-8DFD-DBD673E46A61}" destId="{BB53C2D1-5AC4-4185-8F05-C8D24FCD5D58}" srcOrd="2" destOrd="0" presId="urn:microsoft.com/office/officeart/2005/8/layout/bProcess3"/>
    <dgm:cxn modelId="{21CA8EF4-DB6B-4851-A333-4194AE90B78B}" type="presParOf" srcId="{264500DD-A144-482F-8DFD-DBD673E46A61}" destId="{5A1F5C68-D3A3-4092-AD31-CF66F2A340A4}" srcOrd="3" destOrd="0" presId="urn:microsoft.com/office/officeart/2005/8/layout/bProcess3"/>
    <dgm:cxn modelId="{E7CE7AFA-FBD1-48B0-AE8F-AF5508E92A93}" type="presParOf" srcId="{5A1F5C68-D3A3-4092-AD31-CF66F2A340A4}" destId="{3DDCF1BF-0C75-41B1-87FF-23AC173F7EEB}" srcOrd="0" destOrd="0" presId="urn:microsoft.com/office/officeart/2005/8/layout/bProcess3"/>
    <dgm:cxn modelId="{58E2CC69-CCBA-4324-9B7D-3BB0E9017085}" type="presParOf" srcId="{264500DD-A144-482F-8DFD-DBD673E46A61}" destId="{ECCD40A4-DEB1-4BC1-ACD7-DF41BCAA2FED}" srcOrd="4" destOrd="0" presId="urn:microsoft.com/office/officeart/2005/8/layout/bProcess3"/>
    <dgm:cxn modelId="{EA2CAA1D-F1DA-41CD-B187-07BC87CDC4EB}" type="presParOf" srcId="{264500DD-A144-482F-8DFD-DBD673E46A61}" destId="{5B233CC1-2A5C-470D-876A-5C07356F873A}" srcOrd="5" destOrd="0" presId="urn:microsoft.com/office/officeart/2005/8/layout/bProcess3"/>
    <dgm:cxn modelId="{3F0C94CD-9A9E-4664-B350-3FA152D6B024}" type="presParOf" srcId="{5B233CC1-2A5C-470D-876A-5C07356F873A}" destId="{30594EBF-5916-4775-BB3A-A8FA44823B11}" srcOrd="0" destOrd="0" presId="urn:microsoft.com/office/officeart/2005/8/layout/bProcess3"/>
    <dgm:cxn modelId="{25F2CB8D-BA33-491D-BCD0-D3C90920D2D8}" type="presParOf" srcId="{264500DD-A144-482F-8DFD-DBD673E46A61}" destId="{1BC6667C-A338-4665-828D-79DFDDC8CD54}" srcOrd="6" destOrd="0" presId="urn:microsoft.com/office/officeart/2005/8/layout/bProcess3"/>
    <dgm:cxn modelId="{B69C199A-0E41-4ABB-9FDE-DA9B0F7F65D1}" type="presParOf" srcId="{264500DD-A144-482F-8DFD-DBD673E46A61}" destId="{5F18D2DB-A131-4AFC-A49F-FEFEB26462B3}" srcOrd="7" destOrd="0" presId="urn:microsoft.com/office/officeart/2005/8/layout/bProcess3"/>
    <dgm:cxn modelId="{F596193B-010E-41F7-BEA3-3E004FAD6AB3}" type="presParOf" srcId="{5F18D2DB-A131-4AFC-A49F-FEFEB26462B3}" destId="{08DF7997-C94F-44DE-B542-9BB1A6CE10B1}" srcOrd="0" destOrd="0" presId="urn:microsoft.com/office/officeart/2005/8/layout/bProcess3"/>
    <dgm:cxn modelId="{5F948F56-968C-48BB-A1A5-519049DFB8DF}" type="presParOf" srcId="{264500DD-A144-482F-8DFD-DBD673E46A61}" destId="{A8930CEC-C687-40F0-8775-88DE5098F450}" srcOrd="8"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97B8EB-20A0-42A9-9589-541252A7B5A3}">
      <dsp:nvSpPr>
        <dsp:cNvPr id="0" name=""/>
        <dsp:cNvSpPr/>
      </dsp:nvSpPr>
      <dsp:spPr>
        <a:xfrm>
          <a:off x="2855498" y="288802"/>
          <a:ext cx="925812" cy="1163064"/>
        </a:xfrm>
        <a:custGeom>
          <a:avLst/>
          <a:gdLst/>
          <a:ahLst/>
          <a:cxnLst/>
          <a:rect l="0" t="0" r="0" b="0"/>
          <a:pathLst>
            <a:path>
              <a:moveTo>
                <a:pt x="0" y="0"/>
              </a:moveTo>
              <a:lnTo>
                <a:pt x="0" y="1163064"/>
              </a:lnTo>
              <a:lnTo>
                <a:pt x="925812" y="11630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4A8E9-202A-4AA6-B56E-D4D0BE80023A}">
      <dsp:nvSpPr>
        <dsp:cNvPr id="0" name=""/>
        <dsp:cNvSpPr/>
      </dsp:nvSpPr>
      <dsp:spPr>
        <a:xfrm>
          <a:off x="2855498" y="288802"/>
          <a:ext cx="1816831" cy="1854389"/>
        </a:xfrm>
        <a:custGeom>
          <a:avLst/>
          <a:gdLst/>
          <a:ahLst/>
          <a:cxnLst/>
          <a:rect l="0" t="0" r="0" b="0"/>
          <a:pathLst>
            <a:path>
              <a:moveTo>
                <a:pt x="0" y="0"/>
              </a:moveTo>
              <a:lnTo>
                <a:pt x="0" y="1706712"/>
              </a:lnTo>
              <a:lnTo>
                <a:pt x="1816831" y="1706712"/>
              </a:lnTo>
              <a:lnTo>
                <a:pt x="1816831" y="18543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55B872-9F5C-40FE-A1BA-B0010E8A551D}">
      <dsp:nvSpPr>
        <dsp:cNvPr id="0" name=""/>
        <dsp:cNvSpPr/>
      </dsp:nvSpPr>
      <dsp:spPr>
        <a:xfrm>
          <a:off x="2644267" y="288802"/>
          <a:ext cx="211231" cy="1854389"/>
        </a:xfrm>
        <a:custGeom>
          <a:avLst/>
          <a:gdLst/>
          <a:ahLst/>
          <a:cxnLst/>
          <a:rect l="0" t="0" r="0" b="0"/>
          <a:pathLst>
            <a:path>
              <a:moveTo>
                <a:pt x="211231" y="0"/>
              </a:moveTo>
              <a:lnTo>
                <a:pt x="211231" y="1706712"/>
              </a:lnTo>
              <a:lnTo>
                <a:pt x="0" y="1706712"/>
              </a:lnTo>
              <a:lnTo>
                <a:pt x="0" y="18543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4DD9F-7B37-424F-B098-C2C7F2E3F6F2}">
      <dsp:nvSpPr>
        <dsp:cNvPr id="0" name=""/>
        <dsp:cNvSpPr/>
      </dsp:nvSpPr>
      <dsp:spPr>
        <a:xfrm>
          <a:off x="668785" y="288802"/>
          <a:ext cx="2186712" cy="1854389"/>
        </a:xfrm>
        <a:custGeom>
          <a:avLst/>
          <a:gdLst/>
          <a:ahLst/>
          <a:cxnLst/>
          <a:rect l="0" t="0" r="0" b="0"/>
          <a:pathLst>
            <a:path>
              <a:moveTo>
                <a:pt x="2186712" y="0"/>
              </a:moveTo>
              <a:lnTo>
                <a:pt x="2186712" y="1706712"/>
              </a:lnTo>
              <a:lnTo>
                <a:pt x="0" y="1706712"/>
              </a:lnTo>
              <a:lnTo>
                <a:pt x="0" y="18543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FD4CB-F3B5-42C6-B365-E4B1B104B3E9}">
      <dsp:nvSpPr>
        <dsp:cNvPr id="0" name=""/>
        <dsp:cNvSpPr/>
      </dsp:nvSpPr>
      <dsp:spPr>
        <a:xfrm>
          <a:off x="2244302" y="15883"/>
          <a:ext cx="1222393" cy="2729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930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Board</a:t>
          </a:r>
        </a:p>
      </dsp:txBody>
      <dsp:txXfrm>
        <a:off x="2244302" y="15883"/>
        <a:ext cx="1222393" cy="272919"/>
      </dsp:txXfrm>
    </dsp:sp>
    <dsp:sp modelId="{B6F84550-EBB9-48A3-96F1-41CDD8364358}">
      <dsp:nvSpPr>
        <dsp:cNvPr id="0" name=""/>
        <dsp:cNvSpPr/>
      </dsp:nvSpPr>
      <dsp:spPr>
        <a:xfrm>
          <a:off x="2354007" y="1170493"/>
          <a:ext cx="1100153" cy="210967"/>
        </a:xfrm>
        <a:prstGeom prst="rect">
          <a:avLst/>
        </a:prstGeom>
        <a:solidFill>
          <a:schemeClr val="accent4">
            <a:alpha val="9000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Head of Secretariat</a:t>
          </a:r>
        </a:p>
      </dsp:txBody>
      <dsp:txXfrm>
        <a:off x="2354007" y="1170493"/>
        <a:ext cx="1100153" cy="210967"/>
      </dsp:txXfrm>
    </dsp:sp>
    <dsp:sp modelId="{86A9FC75-6B2C-4B01-933D-9790CD544904}">
      <dsp:nvSpPr>
        <dsp:cNvPr id="0" name=""/>
        <dsp:cNvSpPr/>
      </dsp:nvSpPr>
      <dsp:spPr>
        <a:xfrm>
          <a:off x="57589" y="2143192"/>
          <a:ext cx="1222393" cy="6329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930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Finances and administration</a:t>
          </a:r>
        </a:p>
        <a:p>
          <a:pPr lvl="0" algn="ctr" defTabSz="488950">
            <a:lnSpc>
              <a:spcPct val="90000"/>
            </a:lnSpc>
            <a:spcBef>
              <a:spcPct val="0"/>
            </a:spcBef>
            <a:spcAft>
              <a:spcPct val="35000"/>
            </a:spcAft>
          </a:pPr>
          <a:endParaRPr lang="en-US" sz="1100" kern="1200">
            <a:latin typeface="Arial" panose="020B0604020202020204" pitchFamily="34" charset="0"/>
            <a:cs typeface="Arial" panose="020B0604020202020204" pitchFamily="34" charset="0"/>
          </a:endParaRPr>
        </a:p>
      </dsp:txBody>
      <dsp:txXfrm>
        <a:off x="57589" y="2143192"/>
        <a:ext cx="1222393" cy="632901"/>
      </dsp:txXfrm>
    </dsp:sp>
    <dsp:sp modelId="{3F18386D-98F5-447D-B308-67D0033CA17F}">
      <dsp:nvSpPr>
        <dsp:cNvPr id="0" name=""/>
        <dsp:cNvSpPr/>
      </dsp:nvSpPr>
      <dsp:spPr>
        <a:xfrm>
          <a:off x="103330" y="2553793"/>
          <a:ext cx="1532569" cy="515820"/>
        </a:xfrm>
        <a:prstGeom prst="rect">
          <a:avLst/>
        </a:prstGeom>
        <a:solidFill>
          <a:schemeClr val="accent4">
            <a:alpha val="9000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Finances and Donor reporting</a:t>
          </a:r>
        </a:p>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General Administration </a:t>
          </a:r>
        </a:p>
      </dsp:txBody>
      <dsp:txXfrm>
        <a:off x="103330" y="2553793"/>
        <a:ext cx="1532569" cy="515820"/>
      </dsp:txXfrm>
    </dsp:sp>
    <dsp:sp modelId="{D267931A-FFFE-4C5A-831C-DB21403C57C0}">
      <dsp:nvSpPr>
        <dsp:cNvPr id="0" name=""/>
        <dsp:cNvSpPr/>
      </dsp:nvSpPr>
      <dsp:spPr>
        <a:xfrm>
          <a:off x="2033070" y="2143192"/>
          <a:ext cx="1222393" cy="6329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930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Policy Analysis</a:t>
          </a:r>
        </a:p>
        <a:p>
          <a:pPr lvl="0" algn="ctr" defTabSz="488950">
            <a:lnSpc>
              <a:spcPct val="90000"/>
            </a:lnSpc>
            <a:spcBef>
              <a:spcPct val="0"/>
            </a:spcBef>
            <a:spcAft>
              <a:spcPct val="35000"/>
            </a:spcAft>
          </a:pPr>
          <a:endParaRPr lang="en-US" sz="1100" kern="1200">
            <a:latin typeface="Arial" panose="020B0604020202020204" pitchFamily="34" charset="0"/>
            <a:cs typeface="Arial" panose="020B0604020202020204" pitchFamily="34" charset="0"/>
          </a:endParaRPr>
        </a:p>
      </dsp:txBody>
      <dsp:txXfrm>
        <a:off x="2033070" y="2143192"/>
        <a:ext cx="1222393" cy="632901"/>
      </dsp:txXfrm>
    </dsp:sp>
    <dsp:sp modelId="{D95B37BA-96AB-4967-8D07-6D00C22B1A58}">
      <dsp:nvSpPr>
        <dsp:cNvPr id="0" name=""/>
        <dsp:cNvSpPr/>
      </dsp:nvSpPr>
      <dsp:spPr>
        <a:xfrm>
          <a:off x="1868863" y="2580388"/>
          <a:ext cx="1827685" cy="486502"/>
        </a:xfrm>
        <a:prstGeom prst="rect">
          <a:avLst/>
        </a:prstGeom>
        <a:solidFill>
          <a:schemeClr val="accent4">
            <a:alpha val="9000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Analysis and investigation</a:t>
          </a:r>
        </a:p>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Monitoring and Evaluation </a:t>
          </a:r>
        </a:p>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Data Management</a:t>
          </a:r>
        </a:p>
      </dsp:txBody>
      <dsp:txXfrm>
        <a:off x="1868863" y="2580388"/>
        <a:ext cx="1827685" cy="486502"/>
      </dsp:txXfrm>
    </dsp:sp>
    <dsp:sp modelId="{AFC5844B-97FA-4ABA-9A31-205AEF89E63A}">
      <dsp:nvSpPr>
        <dsp:cNvPr id="0" name=""/>
        <dsp:cNvSpPr/>
      </dsp:nvSpPr>
      <dsp:spPr>
        <a:xfrm>
          <a:off x="4061133" y="2143192"/>
          <a:ext cx="1222393" cy="6329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930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Communications</a:t>
          </a:r>
        </a:p>
        <a:p>
          <a:pPr lvl="0" algn="ctr" defTabSz="488950">
            <a:lnSpc>
              <a:spcPct val="90000"/>
            </a:lnSpc>
            <a:spcBef>
              <a:spcPct val="0"/>
            </a:spcBef>
            <a:spcAft>
              <a:spcPct val="35000"/>
            </a:spcAft>
          </a:pPr>
          <a:endParaRPr lang="en-US" sz="1100" kern="1200">
            <a:latin typeface="Arial" panose="020B0604020202020204" pitchFamily="34" charset="0"/>
            <a:cs typeface="Arial" panose="020B0604020202020204" pitchFamily="34" charset="0"/>
          </a:endParaRPr>
        </a:p>
      </dsp:txBody>
      <dsp:txXfrm>
        <a:off x="4061133" y="2143192"/>
        <a:ext cx="1222393" cy="632901"/>
      </dsp:txXfrm>
    </dsp:sp>
    <dsp:sp modelId="{62210A2F-2B1E-4609-82FA-4EB3786720E0}">
      <dsp:nvSpPr>
        <dsp:cNvPr id="0" name=""/>
        <dsp:cNvSpPr/>
      </dsp:nvSpPr>
      <dsp:spPr>
        <a:xfrm>
          <a:off x="4000264" y="2527921"/>
          <a:ext cx="1637733" cy="531687"/>
        </a:xfrm>
        <a:prstGeom prst="rect">
          <a:avLst/>
        </a:prstGeom>
        <a:solidFill>
          <a:schemeClr val="accent4">
            <a:alpha val="9000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Editorial</a:t>
          </a:r>
        </a:p>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Translation and publications </a:t>
          </a:r>
        </a:p>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Website and communication</a:t>
          </a:r>
        </a:p>
      </dsp:txBody>
      <dsp:txXfrm>
        <a:off x="4000264" y="2527921"/>
        <a:ext cx="1637733" cy="531687"/>
      </dsp:txXfrm>
    </dsp:sp>
    <dsp:sp modelId="{3E02B9F9-A615-4C37-8101-90FA884C520E}">
      <dsp:nvSpPr>
        <dsp:cNvPr id="0" name=""/>
        <dsp:cNvSpPr/>
      </dsp:nvSpPr>
      <dsp:spPr>
        <a:xfrm>
          <a:off x="3781311" y="1104769"/>
          <a:ext cx="1222393" cy="6941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930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Technical Support Panel</a:t>
          </a:r>
        </a:p>
      </dsp:txBody>
      <dsp:txXfrm>
        <a:off x="3781311" y="1104769"/>
        <a:ext cx="1222393" cy="694197"/>
      </dsp:txXfrm>
    </dsp:sp>
    <dsp:sp modelId="{243FC941-7D82-437E-8865-9A7155C0D5EC}">
      <dsp:nvSpPr>
        <dsp:cNvPr id="0" name=""/>
        <dsp:cNvSpPr/>
      </dsp:nvSpPr>
      <dsp:spPr>
        <a:xfrm>
          <a:off x="4116636" y="1562904"/>
          <a:ext cx="1359823" cy="376867"/>
        </a:xfrm>
        <a:prstGeom prst="rect">
          <a:avLst/>
        </a:prstGeom>
        <a:solidFill>
          <a:schemeClr val="accent4">
            <a:alpha val="9000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l"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Pool of experts/associates</a:t>
          </a:r>
        </a:p>
      </dsp:txBody>
      <dsp:txXfrm>
        <a:off x="4116636" y="1562904"/>
        <a:ext cx="1359823" cy="376867"/>
      </dsp:txXfrm>
    </dsp:sp>
    <dsp:sp modelId="{D61DE6BA-7822-4396-A79A-BBAD5BB49EE2}">
      <dsp:nvSpPr>
        <dsp:cNvPr id="0" name=""/>
        <dsp:cNvSpPr/>
      </dsp:nvSpPr>
      <dsp:spPr>
        <a:xfrm>
          <a:off x="2245328" y="698796"/>
          <a:ext cx="1222393" cy="3504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9309"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Executive Director</a:t>
          </a:r>
        </a:p>
      </dsp:txBody>
      <dsp:txXfrm>
        <a:off x="2245328" y="698796"/>
        <a:ext cx="1222393" cy="350430"/>
      </dsp:txXfrm>
    </dsp:sp>
    <dsp:sp modelId="{A7EEE440-9DC9-49AC-B5F4-BFB4F7BCDFD5}">
      <dsp:nvSpPr>
        <dsp:cNvPr id="0" name=""/>
        <dsp:cNvSpPr/>
      </dsp:nvSpPr>
      <dsp:spPr>
        <a:xfrm flipV="1">
          <a:off x="3447833" y="444583"/>
          <a:ext cx="38747" cy="81165"/>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en-US" sz="500" kern="1200"/>
        </a:p>
      </dsp:txBody>
      <dsp:txXfrm rot="10800000">
        <a:off x="3447833" y="444583"/>
        <a:ext cx="38747" cy="811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17A921-0718-445A-ABDD-6DDAB9E649D2}">
      <dsp:nvSpPr>
        <dsp:cNvPr id="0" name=""/>
        <dsp:cNvSpPr/>
      </dsp:nvSpPr>
      <dsp:spPr>
        <a:xfrm>
          <a:off x="1631211" y="1532395"/>
          <a:ext cx="272774" cy="91440"/>
        </a:xfrm>
        <a:custGeom>
          <a:avLst/>
          <a:gdLst/>
          <a:ahLst/>
          <a:cxnLst/>
          <a:rect l="0" t="0" r="0" b="0"/>
          <a:pathLst>
            <a:path>
              <a:moveTo>
                <a:pt x="0" y="45720"/>
              </a:moveTo>
              <a:lnTo>
                <a:pt x="272774" y="45720"/>
              </a:lnTo>
            </a:path>
          </a:pathLst>
        </a:custGeom>
        <a:noFill/>
        <a:ln w="25400" cap="flat" cmpd="sng" algn="ctr">
          <a:solidFill>
            <a:srgbClr val="0070C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60014" y="1576596"/>
        <a:ext cx="15168" cy="3036"/>
      </dsp:txXfrm>
    </dsp:sp>
    <dsp:sp modelId="{32E032B0-52FD-429C-A790-4EA5B21E0AB8}">
      <dsp:nvSpPr>
        <dsp:cNvPr id="0" name=""/>
        <dsp:cNvSpPr/>
      </dsp:nvSpPr>
      <dsp:spPr>
        <a:xfrm>
          <a:off x="86366" y="655957"/>
          <a:ext cx="1546644" cy="1844315"/>
        </a:xfrm>
        <a:prstGeom prst="roundRect">
          <a:avLst/>
        </a:prstGeom>
        <a:solidFill>
          <a:schemeClr val="lt1">
            <a:hueOff val="0"/>
            <a:satOff val="0"/>
            <a:lumOff val="0"/>
            <a:alphaOff val="0"/>
          </a:schemeClr>
        </a:solidFill>
        <a:ln w="254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kern="1200"/>
            <a:t>Inputs</a:t>
          </a:r>
        </a:p>
        <a:p>
          <a:pPr lvl="0" algn="ctr" defTabSz="488950">
            <a:lnSpc>
              <a:spcPct val="90000"/>
            </a:lnSpc>
            <a:spcBef>
              <a:spcPct val="0"/>
            </a:spcBef>
            <a:spcAft>
              <a:spcPct val="35000"/>
            </a:spcAft>
          </a:pPr>
          <a:r>
            <a:rPr lang="en-US" sz="1100" kern="1200"/>
            <a:t>Funds</a:t>
          </a:r>
        </a:p>
        <a:p>
          <a:pPr lvl="0" algn="ctr" defTabSz="488950">
            <a:lnSpc>
              <a:spcPct val="90000"/>
            </a:lnSpc>
            <a:spcBef>
              <a:spcPct val="0"/>
            </a:spcBef>
            <a:spcAft>
              <a:spcPct val="35000"/>
            </a:spcAft>
          </a:pPr>
          <a:r>
            <a:rPr lang="en-US" sz="1100" kern="1200"/>
            <a:t>Aidspan Staff</a:t>
          </a:r>
        </a:p>
        <a:p>
          <a:pPr lvl="0" algn="ctr" defTabSz="488950">
            <a:lnSpc>
              <a:spcPct val="90000"/>
            </a:lnSpc>
            <a:spcBef>
              <a:spcPct val="0"/>
            </a:spcBef>
            <a:spcAft>
              <a:spcPct val="35000"/>
            </a:spcAft>
          </a:pPr>
          <a:r>
            <a:rPr lang="en-US" sz="1100" kern="1200"/>
            <a:t>Consultants</a:t>
          </a:r>
        </a:p>
        <a:p>
          <a:pPr lvl="0" algn="ctr" defTabSz="488950">
            <a:lnSpc>
              <a:spcPct val="90000"/>
            </a:lnSpc>
            <a:spcBef>
              <a:spcPct val="0"/>
            </a:spcBef>
            <a:spcAft>
              <a:spcPct val="35000"/>
            </a:spcAft>
          </a:pPr>
          <a:r>
            <a:rPr lang="en-US" sz="1100" kern="1200"/>
            <a:t>Correspondents</a:t>
          </a:r>
        </a:p>
        <a:p>
          <a:pPr lvl="0" algn="ctr" defTabSz="488950">
            <a:lnSpc>
              <a:spcPct val="90000"/>
            </a:lnSpc>
            <a:spcBef>
              <a:spcPct val="0"/>
            </a:spcBef>
            <a:spcAft>
              <a:spcPct val="35000"/>
            </a:spcAft>
          </a:pPr>
          <a:r>
            <a:rPr lang="en-US" sz="1100" kern="1200"/>
            <a:t>Policies</a:t>
          </a:r>
        </a:p>
        <a:p>
          <a:pPr lvl="0" algn="ctr" defTabSz="488950">
            <a:lnSpc>
              <a:spcPct val="90000"/>
            </a:lnSpc>
            <a:spcBef>
              <a:spcPct val="0"/>
            </a:spcBef>
            <a:spcAft>
              <a:spcPct val="35000"/>
            </a:spcAft>
          </a:pPr>
          <a:r>
            <a:rPr lang="en-US" sz="1100" kern="1200"/>
            <a:t>Information technology</a:t>
          </a:r>
        </a:p>
        <a:p>
          <a:pPr lvl="0" algn="ctr" defTabSz="488950">
            <a:lnSpc>
              <a:spcPct val="90000"/>
            </a:lnSpc>
            <a:spcBef>
              <a:spcPct val="0"/>
            </a:spcBef>
            <a:spcAft>
              <a:spcPct val="35000"/>
            </a:spcAft>
          </a:pPr>
          <a:endParaRPr lang="en-US" sz="1100" kern="1200"/>
        </a:p>
      </dsp:txBody>
      <dsp:txXfrm>
        <a:off x="161867" y="731458"/>
        <a:ext cx="1395642" cy="1693313"/>
      </dsp:txXfrm>
    </dsp:sp>
    <dsp:sp modelId="{2D64C89E-6E41-4CC5-BE0E-F1A8C0B7C489}">
      <dsp:nvSpPr>
        <dsp:cNvPr id="0" name=""/>
        <dsp:cNvSpPr/>
      </dsp:nvSpPr>
      <dsp:spPr>
        <a:xfrm>
          <a:off x="2173486" y="1532395"/>
          <a:ext cx="272774" cy="91440"/>
        </a:xfrm>
        <a:custGeom>
          <a:avLst/>
          <a:gdLst/>
          <a:ahLst/>
          <a:cxnLst/>
          <a:rect l="0" t="0" r="0" b="0"/>
          <a:pathLst>
            <a:path>
              <a:moveTo>
                <a:pt x="0" y="45720"/>
              </a:moveTo>
              <a:lnTo>
                <a:pt x="272774" y="45720"/>
              </a:lnTo>
            </a:path>
          </a:pathLst>
        </a:custGeom>
        <a:noFill/>
        <a:ln w="25400" cap="flat" cmpd="sng" algn="ctr">
          <a:solidFill>
            <a:srgbClr val="0070C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02289" y="1576596"/>
        <a:ext cx="15168" cy="3036"/>
      </dsp:txXfrm>
    </dsp:sp>
    <dsp:sp modelId="{17589C4C-51D1-42BD-A10C-65F72F638F8C}">
      <dsp:nvSpPr>
        <dsp:cNvPr id="0" name=""/>
        <dsp:cNvSpPr/>
      </dsp:nvSpPr>
      <dsp:spPr>
        <a:xfrm flipH="1">
          <a:off x="1936385" y="674745"/>
          <a:ext cx="238901" cy="1806739"/>
        </a:xfrm>
        <a:prstGeom prst="roundRect">
          <a:avLst/>
        </a:prstGeom>
        <a:solidFill>
          <a:schemeClr val="lt1">
            <a:hueOff val="0"/>
            <a:satOff val="0"/>
            <a:lumOff val="0"/>
            <a:alphaOff val="0"/>
          </a:schemeClr>
        </a:solidFill>
        <a:ln w="254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Activities</a:t>
          </a:r>
        </a:p>
      </dsp:txBody>
      <dsp:txXfrm>
        <a:off x="1948047" y="686407"/>
        <a:ext cx="215577" cy="1783415"/>
      </dsp:txXfrm>
    </dsp:sp>
    <dsp:sp modelId="{8EC01928-875A-4719-A6D5-99D23E2EC586}">
      <dsp:nvSpPr>
        <dsp:cNvPr id="0" name=""/>
        <dsp:cNvSpPr/>
      </dsp:nvSpPr>
      <dsp:spPr>
        <a:xfrm>
          <a:off x="2925592" y="1532395"/>
          <a:ext cx="272774" cy="91440"/>
        </a:xfrm>
        <a:custGeom>
          <a:avLst/>
          <a:gdLst/>
          <a:ahLst/>
          <a:cxnLst/>
          <a:rect l="0" t="0" r="0" b="0"/>
          <a:pathLst>
            <a:path>
              <a:moveTo>
                <a:pt x="0" y="45720"/>
              </a:moveTo>
              <a:lnTo>
                <a:pt x="272774" y="45720"/>
              </a:lnTo>
            </a:path>
          </a:pathLst>
        </a:custGeom>
        <a:noFill/>
        <a:ln w="25400" cap="flat" cmpd="sng" algn="ctr">
          <a:solidFill>
            <a:srgbClr val="0070C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54395" y="1576596"/>
        <a:ext cx="15168" cy="3036"/>
      </dsp:txXfrm>
    </dsp:sp>
    <dsp:sp modelId="{7F2F3090-FBD7-4263-BF0E-90D16BD04E92}">
      <dsp:nvSpPr>
        <dsp:cNvPr id="0" name=""/>
        <dsp:cNvSpPr/>
      </dsp:nvSpPr>
      <dsp:spPr>
        <a:xfrm>
          <a:off x="2478661" y="710157"/>
          <a:ext cx="448730" cy="1735915"/>
        </a:xfrm>
        <a:prstGeom prst="roundRect">
          <a:avLst/>
        </a:prstGeom>
        <a:solidFill>
          <a:schemeClr val="lt1">
            <a:hueOff val="0"/>
            <a:satOff val="0"/>
            <a:lumOff val="0"/>
            <a:alphaOff val="0"/>
          </a:schemeClr>
        </a:solidFill>
        <a:ln w="254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78232" tIns="78232" rIns="78232" bIns="78232" numCol="1" spcCol="1270" anchor="ctr" anchorCtr="0">
          <a:noAutofit/>
        </a:bodyPr>
        <a:lstStyle/>
        <a:p>
          <a:pPr lvl="0" algn="ctr" defTabSz="466725">
            <a:lnSpc>
              <a:spcPct val="90000"/>
            </a:lnSpc>
            <a:spcBef>
              <a:spcPct val="0"/>
            </a:spcBef>
            <a:spcAft>
              <a:spcPct val="35000"/>
            </a:spcAft>
          </a:pPr>
          <a:r>
            <a:rPr lang="en-US" sz="1050" b="1" kern="1200"/>
            <a:t>Performance/ output indicators</a:t>
          </a:r>
        </a:p>
      </dsp:txBody>
      <dsp:txXfrm>
        <a:off x="2500566" y="732062"/>
        <a:ext cx="404920" cy="1692105"/>
      </dsp:txXfrm>
    </dsp:sp>
    <dsp:sp modelId="{109B0EE3-7762-4A2E-9D18-79F243EC1C2C}">
      <dsp:nvSpPr>
        <dsp:cNvPr id="0" name=""/>
        <dsp:cNvSpPr/>
      </dsp:nvSpPr>
      <dsp:spPr>
        <a:xfrm>
          <a:off x="4997549" y="1532395"/>
          <a:ext cx="256221" cy="91440"/>
        </a:xfrm>
        <a:custGeom>
          <a:avLst/>
          <a:gdLst/>
          <a:ahLst/>
          <a:cxnLst/>
          <a:rect l="0" t="0" r="0" b="0"/>
          <a:pathLst>
            <a:path>
              <a:moveTo>
                <a:pt x="0" y="45720"/>
              </a:moveTo>
              <a:lnTo>
                <a:pt x="145210" y="45720"/>
              </a:lnTo>
              <a:lnTo>
                <a:pt x="145210" y="53998"/>
              </a:lnTo>
              <a:lnTo>
                <a:pt x="256221" y="53998"/>
              </a:lnTo>
            </a:path>
          </a:pathLst>
        </a:custGeom>
        <a:noFill/>
        <a:ln w="25400" cap="flat" cmpd="sng" algn="ctr">
          <a:solidFill>
            <a:srgbClr val="0070C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18486" y="1576596"/>
        <a:ext cx="14347" cy="3036"/>
      </dsp:txXfrm>
    </dsp:sp>
    <dsp:sp modelId="{0B86E4D6-BE6E-4C18-9D8D-733D5995A548}">
      <dsp:nvSpPr>
        <dsp:cNvPr id="0" name=""/>
        <dsp:cNvSpPr/>
      </dsp:nvSpPr>
      <dsp:spPr>
        <a:xfrm>
          <a:off x="3230767" y="562008"/>
          <a:ext cx="1768582" cy="2032212"/>
        </a:xfrm>
        <a:prstGeom prst="roundRect">
          <a:avLst/>
        </a:prstGeom>
        <a:solidFill>
          <a:schemeClr val="lt1">
            <a:hueOff val="0"/>
            <a:satOff val="0"/>
            <a:lumOff val="0"/>
            <a:alphaOff val="0"/>
          </a:schemeClr>
        </a:solidFill>
        <a:ln w="254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Intermediate Results/</a:t>
          </a:r>
        </a:p>
        <a:p>
          <a:pPr lvl="0" algn="l"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Outcome</a:t>
          </a:r>
        </a:p>
        <a:p>
          <a:pPr lvl="0" algn="l"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IR1: Increased number  and quality of products by Aidspan</a:t>
          </a:r>
        </a:p>
        <a:p>
          <a:pPr lvl="0" algn="l"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IR2: Enhanced visibility of Aidspan</a:t>
          </a:r>
        </a:p>
        <a:p>
          <a:pPr lvl="0" algn="l"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IR3: Increased collaboration and strategic alliances with partners</a:t>
          </a:r>
        </a:p>
      </dsp:txBody>
      <dsp:txXfrm>
        <a:off x="3317102" y="648343"/>
        <a:ext cx="1595912" cy="1859542"/>
      </dsp:txXfrm>
    </dsp:sp>
    <dsp:sp modelId="{57FB6A22-0C22-4EAB-8E15-D63A19252FFA}">
      <dsp:nvSpPr>
        <dsp:cNvPr id="0" name=""/>
        <dsp:cNvSpPr/>
      </dsp:nvSpPr>
      <dsp:spPr>
        <a:xfrm>
          <a:off x="5669656" y="1532395"/>
          <a:ext cx="289328" cy="91440"/>
        </a:xfrm>
        <a:custGeom>
          <a:avLst/>
          <a:gdLst/>
          <a:ahLst/>
          <a:cxnLst/>
          <a:rect l="0" t="0" r="0" b="0"/>
          <a:pathLst>
            <a:path>
              <a:moveTo>
                <a:pt x="0" y="53998"/>
              </a:moveTo>
              <a:lnTo>
                <a:pt x="161764" y="53998"/>
              </a:lnTo>
              <a:lnTo>
                <a:pt x="161764" y="45720"/>
              </a:lnTo>
              <a:lnTo>
                <a:pt x="289328" y="45720"/>
              </a:lnTo>
            </a:path>
          </a:pathLst>
        </a:custGeom>
        <a:noFill/>
        <a:ln w="25400" cap="flat" cmpd="sng" algn="ctr">
          <a:solidFill>
            <a:srgbClr val="0070C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806320" y="1576596"/>
        <a:ext cx="16001" cy="3036"/>
      </dsp:txXfrm>
    </dsp:sp>
    <dsp:sp modelId="{C7407168-97DB-456A-8233-CA1176F13416}">
      <dsp:nvSpPr>
        <dsp:cNvPr id="0" name=""/>
        <dsp:cNvSpPr/>
      </dsp:nvSpPr>
      <dsp:spPr>
        <a:xfrm>
          <a:off x="5286170" y="692912"/>
          <a:ext cx="385285" cy="1786961"/>
        </a:xfrm>
        <a:prstGeom prst="roundRect">
          <a:avLst/>
        </a:prstGeom>
        <a:solidFill>
          <a:schemeClr val="lt1">
            <a:hueOff val="0"/>
            <a:satOff val="0"/>
            <a:lumOff val="0"/>
            <a:alphaOff val="0"/>
          </a:schemeClr>
        </a:solidFill>
        <a:ln w="254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Outcome indicators</a:t>
          </a:r>
        </a:p>
      </dsp:txBody>
      <dsp:txXfrm>
        <a:off x="5304978" y="711720"/>
        <a:ext cx="347669" cy="1749345"/>
      </dsp:txXfrm>
    </dsp:sp>
    <dsp:sp modelId="{8B093E98-1949-4C6E-B46C-2DE26E3458A9}">
      <dsp:nvSpPr>
        <dsp:cNvPr id="0" name=""/>
        <dsp:cNvSpPr/>
      </dsp:nvSpPr>
      <dsp:spPr>
        <a:xfrm>
          <a:off x="2685345" y="3148479"/>
          <a:ext cx="4953463" cy="272774"/>
        </a:xfrm>
        <a:custGeom>
          <a:avLst/>
          <a:gdLst/>
          <a:ahLst/>
          <a:cxnLst/>
          <a:rect l="0" t="0" r="0" b="0"/>
          <a:pathLst>
            <a:path>
              <a:moveTo>
                <a:pt x="4953463" y="0"/>
              </a:moveTo>
              <a:lnTo>
                <a:pt x="4953463" y="153487"/>
              </a:lnTo>
              <a:lnTo>
                <a:pt x="0" y="153487"/>
              </a:lnTo>
              <a:lnTo>
                <a:pt x="0" y="272774"/>
              </a:lnTo>
            </a:path>
          </a:pathLst>
        </a:custGeom>
        <a:noFill/>
        <a:ln w="25400" cap="flat" cmpd="sng" algn="ctr">
          <a:solidFill>
            <a:srgbClr val="0070C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38008" y="3283348"/>
        <a:ext cx="248137" cy="3036"/>
      </dsp:txXfrm>
    </dsp:sp>
    <dsp:sp modelId="{5F42D6E0-4FC6-4B85-89CC-F23BBB560E56}">
      <dsp:nvSpPr>
        <dsp:cNvPr id="0" name=""/>
        <dsp:cNvSpPr/>
      </dsp:nvSpPr>
      <dsp:spPr>
        <a:xfrm>
          <a:off x="5991385" y="5950"/>
          <a:ext cx="3294847" cy="3144329"/>
        </a:xfrm>
        <a:prstGeom prst="roundRect">
          <a:avLst/>
        </a:prstGeom>
        <a:solidFill>
          <a:schemeClr val="lt1">
            <a:hueOff val="0"/>
            <a:satOff val="0"/>
            <a:lumOff val="0"/>
            <a:alphaOff val="0"/>
          </a:schemeClr>
        </a:solidFill>
        <a:ln w="254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Results/Outcomes</a:t>
          </a:r>
        </a:p>
        <a:p>
          <a:pPr lvl="0" algn="l" defTabSz="533400">
            <a:lnSpc>
              <a:spcPct val="90000"/>
            </a:lnSpc>
            <a:spcBef>
              <a:spcPct val="0"/>
            </a:spcBef>
            <a:spcAft>
              <a:spcPct val="35000"/>
            </a:spcAft>
          </a:pPr>
          <a:r>
            <a:rPr lang="en-US" sz="1100" kern="1200">
              <a:latin typeface="Arial" panose="020B0604020202020204" pitchFamily="34" charset="0"/>
              <a:cs typeface="Arial" panose="020B0604020202020204" pitchFamily="34" charset="0"/>
            </a:rPr>
            <a:t>R1:  Concrete examples of changes in Fund policies, processes, structures, and effectiveness attributable to Aidspan influence.</a:t>
          </a:r>
        </a:p>
        <a:p>
          <a:pPr lvl="0" algn="l" defTabSz="533400">
            <a:lnSpc>
              <a:spcPct val="90000"/>
            </a:lnSpc>
            <a:spcBef>
              <a:spcPct val="0"/>
            </a:spcBef>
            <a:spcAft>
              <a:spcPct val="35000"/>
            </a:spcAft>
          </a:pPr>
          <a:r>
            <a:rPr lang="en-US" sz="1100" kern="1200">
              <a:latin typeface="Arial" panose="020B0604020202020204" pitchFamily="34" charset="0"/>
              <a:cs typeface="Arial" panose="020B0604020202020204" pitchFamily="34" charset="0"/>
            </a:rPr>
            <a:t>R2: Increased stakeholder satisfaction with Aidspan’s activities and influence on Fund policies, processes, structures, and effectiveness.</a:t>
          </a:r>
        </a:p>
        <a:p>
          <a:pPr lvl="0" algn="l" defTabSz="533400">
            <a:lnSpc>
              <a:spcPct val="90000"/>
            </a:lnSpc>
            <a:spcBef>
              <a:spcPct val="0"/>
            </a:spcBef>
            <a:spcAft>
              <a:spcPct val="35000"/>
            </a:spcAft>
          </a:pPr>
          <a:r>
            <a:rPr lang="en-US" sz="1100" kern="1200">
              <a:latin typeface="Arial" panose="020B0604020202020204" pitchFamily="34" charset="0"/>
              <a:cs typeface="Arial" panose="020B0604020202020204" pitchFamily="34" charset="0"/>
            </a:rPr>
            <a:t>R3: Cases where Aidspan has influenced improvement in Fund transparency, data quality, and data availability.</a:t>
          </a:r>
        </a:p>
        <a:p>
          <a:pPr lvl="0" algn="l" defTabSz="533400">
            <a:lnSpc>
              <a:spcPct val="90000"/>
            </a:lnSpc>
            <a:spcBef>
              <a:spcPct val="0"/>
            </a:spcBef>
            <a:spcAft>
              <a:spcPct val="35000"/>
            </a:spcAft>
          </a:pPr>
          <a:r>
            <a:rPr lang="en-US" sz="1100" kern="1200">
              <a:latin typeface="Arial" panose="020B0604020202020204" pitchFamily="34" charset="0"/>
              <a:cs typeface="Arial" panose="020B0604020202020204" pitchFamily="34" charset="0"/>
            </a:rPr>
            <a:t>R4: Evidence of stakeholder use of Aidspan-produced data and information.</a:t>
          </a:r>
        </a:p>
        <a:p>
          <a:pPr lvl="0" algn="l" defTabSz="533400">
            <a:lnSpc>
              <a:spcPct val="90000"/>
            </a:lnSpc>
            <a:spcBef>
              <a:spcPct val="0"/>
            </a:spcBef>
            <a:spcAft>
              <a:spcPct val="35000"/>
            </a:spcAft>
          </a:pPr>
          <a:r>
            <a:rPr lang="en-US" sz="1100" kern="1200">
              <a:latin typeface="Arial" panose="020B0604020202020204" pitchFamily="34" charset="0"/>
              <a:cs typeface="Arial" panose="020B0604020202020204" pitchFamily="34" charset="0"/>
            </a:rPr>
            <a:t>R5: Increased capacity of Aidspan to provide information, critical analysis  and commentary on the Global Fund</a:t>
          </a:r>
        </a:p>
      </dsp:txBody>
      <dsp:txXfrm>
        <a:off x="6144878" y="159443"/>
        <a:ext cx="2987861" cy="2837343"/>
      </dsp:txXfrm>
    </dsp:sp>
    <dsp:sp modelId="{B0133DC5-B6CF-4C08-B8AC-4BB46FA0080C}">
      <dsp:nvSpPr>
        <dsp:cNvPr id="0" name=""/>
        <dsp:cNvSpPr/>
      </dsp:nvSpPr>
      <dsp:spPr>
        <a:xfrm>
          <a:off x="5282524" y="3945081"/>
          <a:ext cx="2652549" cy="91440"/>
        </a:xfrm>
        <a:custGeom>
          <a:avLst/>
          <a:gdLst/>
          <a:ahLst/>
          <a:cxnLst/>
          <a:rect l="0" t="0" r="0" b="0"/>
          <a:pathLst>
            <a:path>
              <a:moveTo>
                <a:pt x="0" y="45720"/>
              </a:moveTo>
              <a:lnTo>
                <a:pt x="1343374" y="45720"/>
              </a:lnTo>
              <a:lnTo>
                <a:pt x="1343374" y="72548"/>
              </a:lnTo>
              <a:lnTo>
                <a:pt x="2652549" y="72548"/>
              </a:lnTo>
            </a:path>
          </a:pathLst>
        </a:custGeom>
        <a:noFill/>
        <a:ln w="25400" cap="flat" cmpd="sng" algn="ctr">
          <a:solidFill>
            <a:srgbClr val="0070C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541716" y="3989283"/>
        <a:ext cx="134164" cy="3036"/>
      </dsp:txXfrm>
    </dsp:sp>
    <dsp:sp modelId="{6018DA03-7DF5-416C-8F5D-296AA76C619C}">
      <dsp:nvSpPr>
        <dsp:cNvPr id="0" name=""/>
        <dsp:cNvSpPr/>
      </dsp:nvSpPr>
      <dsp:spPr>
        <a:xfrm>
          <a:off x="86366" y="3453654"/>
          <a:ext cx="5197957" cy="1074294"/>
        </a:xfrm>
        <a:prstGeom prst="roundRect">
          <a:avLst/>
        </a:prstGeom>
        <a:solidFill>
          <a:schemeClr val="lt1">
            <a:hueOff val="0"/>
            <a:satOff val="0"/>
            <a:lumOff val="0"/>
            <a:alphaOff val="0"/>
          </a:schemeClr>
        </a:solidFill>
        <a:ln w="254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Strategic objectives/Outcomes</a:t>
          </a:r>
        </a:p>
        <a:p>
          <a:pPr lvl="0" algn="l"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SO1: Fund policies, processes, structures, and effectiveness improve as a result of Aidspan's critical assessment</a:t>
          </a:r>
        </a:p>
        <a:p>
          <a:pPr lvl="0" algn="l"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SO2: Fund becomes more transparent with more accurate and complete data made available</a:t>
          </a:r>
        </a:p>
        <a:p>
          <a:pPr lvl="0" algn="l"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S03: Aidspan becomes stronger and more sustainable</a:t>
          </a:r>
        </a:p>
      </dsp:txBody>
      <dsp:txXfrm>
        <a:off x="138809" y="3506097"/>
        <a:ext cx="5093071" cy="969408"/>
      </dsp:txXfrm>
    </dsp:sp>
    <dsp:sp modelId="{5C82B7C5-A208-47E1-B950-1B85C4C2CC75}">
      <dsp:nvSpPr>
        <dsp:cNvPr id="0" name=""/>
        <dsp:cNvSpPr/>
      </dsp:nvSpPr>
      <dsp:spPr>
        <a:xfrm>
          <a:off x="7967473" y="3501360"/>
          <a:ext cx="1405126" cy="1032539"/>
        </a:xfrm>
        <a:prstGeom prst="roundRect">
          <a:avLst/>
        </a:prstGeom>
        <a:solidFill>
          <a:schemeClr val="lt1">
            <a:hueOff val="0"/>
            <a:satOff val="0"/>
            <a:lumOff val="0"/>
            <a:alphaOff val="0"/>
          </a:schemeClr>
        </a:solidFill>
        <a:ln w="254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Goal :</a:t>
          </a:r>
        </a:p>
        <a:p>
          <a:pPr lvl="0" algn="l"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Positive effect on the Global Fund's operations</a:t>
          </a:r>
        </a:p>
      </dsp:txBody>
      <dsp:txXfrm>
        <a:off x="8017877" y="3551764"/>
        <a:ext cx="1304318" cy="9317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F77675-380D-4225-8360-0E988A70AF85}">
      <dsp:nvSpPr>
        <dsp:cNvPr id="0" name=""/>
        <dsp:cNvSpPr/>
      </dsp:nvSpPr>
      <dsp:spPr>
        <a:xfrm>
          <a:off x="1423863" y="818930"/>
          <a:ext cx="210157" cy="746436"/>
        </a:xfrm>
        <a:custGeom>
          <a:avLst/>
          <a:gdLst/>
          <a:ahLst/>
          <a:cxnLst/>
          <a:rect l="0" t="0" r="0" b="0"/>
          <a:pathLst>
            <a:path>
              <a:moveTo>
                <a:pt x="0" y="746436"/>
              </a:moveTo>
              <a:lnTo>
                <a:pt x="122178" y="746436"/>
              </a:lnTo>
              <a:lnTo>
                <a:pt x="122178" y="0"/>
              </a:lnTo>
              <a:lnTo>
                <a:pt x="210157" y="0"/>
              </a:lnTo>
            </a:path>
          </a:pathLst>
        </a:custGeom>
        <a:noFill/>
        <a:ln w="12700" cap="flat" cmpd="sng" algn="ctr">
          <a:solidFill>
            <a:scrgbClr r="0" g="0" b="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9334" y="1191537"/>
        <a:ext cx="39215" cy="1223"/>
      </dsp:txXfrm>
    </dsp:sp>
    <dsp:sp modelId="{01374E6A-F539-4738-B2C8-94D798869C23}">
      <dsp:nvSpPr>
        <dsp:cNvPr id="0" name=""/>
        <dsp:cNvSpPr/>
      </dsp:nvSpPr>
      <dsp:spPr>
        <a:xfrm>
          <a:off x="0" y="507637"/>
          <a:ext cx="1425663" cy="2115460"/>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Multi-year</a:t>
          </a:r>
        </a:p>
        <a:p>
          <a:pPr marL="114300" lvl="1" indent="-114300" algn="l" defTabSz="533400">
            <a:lnSpc>
              <a:spcPct val="90000"/>
            </a:lnSpc>
            <a:spcBef>
              <a:spcPct val="0"/>
            </a:spcBef>
            <a:spcAft>
              <a:spcPct val="15000"/>
            </a:spcAft>
            <a:buChar char="••"/>
          </a:pPr>
          <a:r>
            <a:rPr lang="en-US" sz="1200" b="1" kern="1200">
              <a:latin typeface="Arial" panose="020B0604020202020204" pitchFamily="34" charset="0"/>
              <a:cs typeface="Arial" panose="020B0604020202020204" pitchFamily="34" charset="0"/>
            </a:rPr>
            <a:t>Strategic plan 2016-2018</a:t>
          </a:r>
        </a:p>
      </dsp:txBody>
      <dsp:txXfrm>
        <a:off x="0" y="507637"/>
        <a:ext cx="1425663" cy="2115460"/>
      </dsp:txXfrm>
    </dsp:sp>
    <dsp:sp modelId="{5A1F5C68-D3A3-4092-AD31-CF66F2A340A4}">
      <dsp:nvSpPr>
        <dsp:cNvPr id="0" name=""/>
        <dsp:cNvSpPr/>
      </dsp:nvSpPr>
      <dsp:spPr>
        <a:xfrm>
          <a:off x="2213269" y="1150067"/>
          <a:ext cx="121328" cy="353521"/>
        </a:xfrm>
        <a:custGeom>
          <a:avLst/>
          <a:gdLst/>
          <a:ahLst/>
          <a:cxnLst/>
          <a:rect l="0" t="0" r="0" b="0"/>
          <a:pathLst>
            <a:path>
              <a:moveTo>
                <a:pt x="0" y="0"/>
              </a:moveTo>
              <a:lnTo>
                <a:pt x="0" y="353521"/>
              </a:lnTo>
              <a:lnTo>
                <a:pt x="121328" y="353521"/>
              </a:lnTo>
            </a:path>
          </a:pathLst>
        </a:custGeom>
        <a:noFill/>
        <a:ln w="6350" cap="flat" cmpd="sng" algn="ctr">
          <a:solidFill>
            <a:scrgbClr r="0" g="0" b="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4337" y="1326216"/>
        <a:ext cx="19192" cy="1223"/>
      </dsp:txXfrm>
    </dsp:sp>
    <dsp:sp modelId="{BB53C2D1-5AC4-4185-8F05-C8D24FCD5D58}">
      <dsp:nvSpPr>
        <dsp:cNvPr id="0" name=""/>
        <dsp:cNvSpPr/>
      </dsp:nvSpPr>
      <dsp:spPr>
        <a:xfrm>
          <a:off x="1666421" y="485993"/>
          <a:ext cx="1093696" cy="665874"/>
        </a:xfrm>
        <a:prstGeom prst="ellipse">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t" anchorCtr="0">
          <a:noAutofit/>
        </a:bodyPr>
        <a:lstStyle/>
        <a:p>
          <a:pPr lvl="0" algn="l"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Annual</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Aidspan workplan </a:t>
          </a:r>
        </a:p>
      </dsp:txBody>
      <dsp:txXfrm>
        <a:off x="1826589" y="583508"/>
        <a:ext cx="773360" cy="470844"/>
      </dsp:txXfrm>
    </dsp:sp>
    <dsp:sp modelId="{5B233CC1-2A5C-470D-876A-5C07356F873A}">
      <dsp:nvSpPr>
        <dsp:cNvPr id="0" name=""/>
        <dsp:cNvSpPr/>
      </dsp:nvSpPr>
      <dsp:spPr>
        <a:xfrm>
          <a:off x="3724570" y="1503589"/>
          <a:ext cx="332056" cy="431617"/>
        </a:xfrm>
        <a:custGeom>
          <a:avLst/>
          <a:gdLst/>
          <a:ahLst/>
          <a:cxnLst/>
          <a:rect l="0" t="0" r="0" b="0"/>
          <a:pathLst>
            <a:path>
              <a:moveTo>
                <a:pt x="0" y="0"/>
              </a:moveTo>
              <a:lnTo>
                <a:pt x="332056" y="0"/>
              </a:lnTo>
              <a:lnTo>
                <a:pt x="332056" y="431617"/>
              </a:lnTo>
            </a:path>
          </a:pathLst>
        </a:custGeom>
        <a:noFill/>
        <a:ln w="6350" cap="flat" cmpd="sng" algn="ctr">
          <a:solidFill>
            <a:scrgbClr r="0" g="0" b="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6360" y="1718786"/>
        <a:ext cx="28477" cy="1223"/>
      </dsp:txXfrm>
    </dsp:sp>
    <dsp:sp modelId="{ECCD40A4-DEB1-4BC1-ACD7-DF41BCAA2FED}">
      <dsp:nvSpPr>
        <dsp:cNvPr id="0" name=""/>
        <dsp:cNvSpPr/>
      </dsp:nvSpPr>
      <dsp:spPr>
        <a:xfrm>
          <a:off x="2366997" y="1152747"/>
          <a:ext cx="1359373" cy="701682"/>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Annual/Quarter</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Departmental workplan</a:t>
          </a:r>
        </a:p>
      </dsp:txBody>
      <dsp:txXfrm>
        <a:off x="2366997" y="1152747"/>
        <a:ext cx="1359373" cy="701682"/>
      </dsp:txXfrm>
    </dsp:sp>
    <dsp:sp modelId="{5F18D2DB-A131-4AFC-A49F-FEFEB26462B3}">
      <dsp:nvSpPr>
        <dsp:cNvPr id="0" name=""/>
        <dsp:cNvSpPr/>
      </dsp:nvSpPr>
      <dsp:spPr>
        <a:xfrm>
          <a:off x="4775701" y="1568124"/>
          <a:ext cx="178882" cy="865619"/>
        </a:xfrm>
        <a:custGeom>
          <a:avLst/>
          <a:gdLst/>
          <a:ahLst/>
          <a:cxnLst/>
          <a:rect l="0" t="0" r="0" b="0"/>
          <a:pathLst>
            <a:path>
              <a:moveTo>
                <a:pt x="0" y="865619"/>
              </a:moveTo>
              <a:lnTo>
                <a:pt x="106541" y="865619"/>
              </a:lnTo>
              <a:lnTo>
                <a:pt x="106541" y="0"/>
              </a:lnTo>
              <a:lnTo>
                <a:pt x="178882" y="0"/>
              </a:lnTo>
            </a:path>
          </a:pathLst>
        </a:custGeom>
        <a:noFill/>
        <a:ln w="6350" cap="flat" cmpd="sng" algn="ctr">
          <a:solidFill>
            <a:scrgbClr r="0" g="0" b="0"/>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842876" y="2000322"/>
        <a:ext cx="44530" cy="1223"/>
      </dsp:txXfrm>
    </dsp:sp>
    <dsp:sp modelId="{1BC6667C-A338-4665-828D-79DFDDC8CD54}">
      <dsp:nvSpPr>
        <dsp:cNvPr id="0" name=""/>
        <dsp:cNvSpPr/>
      </dsp:nvSpPr>
      <dsp:spPr>
        <a:xfrm>
          <a:off x="3335753" y="1967606"/>
          <a:ext cx="1441747" cy="932275"/>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Quarter</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Aidspan past quarter activity report and next quarter plan</a:t>
          </a:r>
        </a:p>
      </dsp:txBody>
      <dsp:txXfrm>
        <a:off x="3335753" y="1967606"/>
        <a:ext cx="1441747" cy="932275"/>
      </dsp:txXfrm>
    </dsp:sp>
    <dsp:sp modelId="{A8930CEC-C687-40F0-8775-88DE5098F450}">
      <dsp:nvSpPr>
        <dsp:cNvPr id="0" name=""/>
        <dsp:cNvSpPr/>
      </dsp:nvSpPr>
      <dsp:spPr>
        <a:xfrm>
          <a:off x="4986983" y="466115"/>
          <a:ext cx="1269188" cy="2204018"/>
        </a:xfrm>
        <a:prstGeom prst="ellipse">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n-US" sz="1400" b="1" kern="1200">
              <a:latin typeface="Arial" panose="020B0604020202020204" pitchFamily="34" charset="0"/>
              <a:cs typeface="Arial" panose="020B0604020202020204" pitchFamily="34" charset="0"/>
            </a:rPr>
            <a:t>Annual</a:t>
          </a:r>
          <a:endParaRPr lang="en-US" sz="1100" b="1" kern="1200">
            <a:latin typeface="Arial" panose="020B0604020202020204" pitchFamily="34" charset="0"/>
            <a:cs typeface="Arial" panose="020B0604020202020204" pitchFamily="34" charset="0"/>
          </a:endParaRPr>
        </a:p>
        <a:p>
          <a:pPr marL="57150" lvl="1" indent="-57150" algn="ctr" defTabSz="488950">
            <a:lnSpc>
              <a:spcPct val="90000"/>
            </a:lnSpc>
            <a:spcBef>
              <a:spcPct val="0"/>
            </a:spcBef>
            <a:spcAft>
              <a:spcPct val="15000"/>
            </a:spcAft>
            <a:buChar char="••"/>
          </a:pPr>
          <a:endParaRPr lang="en-US" sz="1100" kern="1200">
            <a:latin typeface="Arial" panose="020B0604020202020204" pitchFamily="34" charset="0"/>
            <a:cs typeface="Arial" panose="020B0604020202020204" pitchFamily="34" charset="0"/>
          </a:endParaRPr>
        </a:p>
        <a:p>
          <a:pPr marL="57150" lvl="1" indent="-57150" algn="ctr"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Annual report with technical appendix including indicators</a:t>
          </a:r>
        </a:p>
      </dsp:txBody>
      <dsp:txXfrm>
        <a:off x="5172851" y="788886"/>
        <a:ext cx="897452" cy="155847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E3C514689942E19CF4AFB451222AC5"/>
        <w:category>
          <w:name w:val="General"/>
          <w:gallery w:val="placeholder"/>
        </w:category>
        <w:types>
          <w:type w:val="bbPlcHdr"/>
        </w:types>
        <w:behaviors>
          <w:behavior w:val="content"/>
        </w:behaviors>
        <w:guid w:val="{7E74F85D-2C11-4B1D-8831-3C8A75806FA5}"/>
      </w:docPartPr>
      <w:docPartBody>
        <w:p w:rsidR="00193031" w:rsidRDefault="00D234C8" w:rsidP="00D234C8">
          <w:pPr>
            <w:pStyle w:val="DBE3C514689942E19CF4AFB451222AC5"/>
          </w:pPr>
          <w:r>
            <w:rPr>
              <w:rFonts w:asciiTheme="majorHAnsi" w:eastAsiaTheme="majorEastAsia" w:hAnsiTheme="majorHAnsi" w:cstheme="majorBidi"/>
              <w:sz w:val="72"/>
              <w:szCs w:val="72"/>
            </w:rPr>
            <w:t>[Type the document title]</w:t>
          </w:r>
        </w:p>
      </w:docPartBody>
    </w:docPart>
    <w:docPart>
      <w:docPartPr>
        <w:name w:val="DDE3749BFF2346488600D5E5ECCE81CC"/>
        <w:category>
          <w:name w:val="General"/>
          <w:gallery w:val="placeholder"/>
        </w:category>
        <w:types>
          <w:type w:val="bbPlcHdr"/>
        </w:types>
        <w:behaviors>
          <w:behavior w:val="content"/>
        </w:behaviors>
        <w:guid w:val="{44333D82-F87B-4B08-95D9-C9BD10DC6483}"/>
      </w:docPartPr>
      <w:docPartBody>
        <w:p w:rsidR="00193031" w:rsidRDefault="00D234C8" w:rsidP="00D234C8">
          <w:pPr>
            <w:pStyle w:val="DDE3749BFF2346488600D5E5ECCE81CC"/>
          </w:pPr>
          <w:r>
            <w:rPr>
              <w:rFonts w:asciiTheme="majorHAnsi" w:eastAsiaTheme="majorEastAsia" w:hAnsiTheme="majorHAnsi" w:cstheme="majorBidi"/>
              <w:sz w:val="36"/>
              <w:szCs w:val="36"/>
            </w:rPr>
            <w:t>[Type the document subtitle]</w:t>
          </w:r>
        </w:p>
      </w:docPartBody>
    </w:docPart>
    <w:docPart>
      <w:docPartPr>
        <w:name w:val="F3E77ED9D4AD48A0A2B0888137745211"/>
        <w:category>
          <w:name w:val="General"/>
          <w:gallery w:val="placeholder"/>
        </w:category>
        <w:types>
          <w:type w:val="bbPlcHdr"/>
        </w:types>
        <w:behaviors>
          <w:behavior w:val="content"/>
        </w:behaviors>
        <w:guid w:val="{7711D231-128C-4D18-B50E-7266609CAC4A}"/>
      </w:docPartPr>
      <w:docPartBody>
        <w:p w:rsidR="00193031" w:rsidRDefault="00D234C8" w:rsidP="00D234C8">
          <w:pPr>
            <w:pStyle w:val="F3E77ED9D4AD48A0A2B0888137745211"/>
          </w:pPr>
          <w:r>
            <w:t>[Type the company name]</w:t>
          </w:r>
        </w:p>
      </w:docPartBody>
    </w:docPart>
    <w:docPart>
      <w:docPartPr>
        <w:name w:val="3A249B090DB74676B5988AF57ABB5C22"/>
        <w:category>
          <w:name w:val="General"/>
          <w:gallery w:val="placeholder"/>
        </w:category>
        <w:types>
          <w:type w:val="bbPlcHdr"/>
        </w:types>
        <w:behaviors>
          <w:behavior w:val="content"/>
        </w:behaviors>
        <w:guid w:val="{BB488882-921A-426D-996C-62BBCA394B64}"/>
      </w:docPartPr>
      <w:docPartBody>
        <w:p w:rsidR="00193031" w:rsidRDefault="00D234C8" w:rsidP="00D234C8">
          <w:pPr>
            <w:pStyle w:val="3A249B090DB74676B5988AF57ABB5C22"/>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MS Gothic"/>
    <w:charset w:val="80"/>
    <w:family w:val="auto"/>
    <w:pitch w:val="variable"/>
  </w:font>
  <w:font w:name="Lohit Hindi">
    <w:altName w:val="Times New Roman"/>
    <w:charset w:val="01"/>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C8"/>
    <w:rsid w:val="00193031"/>
    <w:rsid w:val="002704CA"/>
    <w:rsid w:val="00694DFF"/>
    <w:rsid w:val="00764F1C"/>
    <w:rsid w:val="00D2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1D92C5D4A4225B60A40647F8858FB">
    <w:name w:val="4CD1D92C5D4A4225B60A40647F8858FB"/>
    <w:rsid w:val="00D234C8"/>
  </w:style>
  <w:style w:type="paragraph" w:customStyle="1" w:styleId="1E824A771EB744D5AA2D598ED2B30371">
    <w:name w:val="1E824A771EB744D5AA2D598ED2B30371"/>
    <w:rsid w:val="00D234C8"/>
  </w:style>
  <w:style w:type="paragraph" w:customStyle="1" w:styleId="DBE3C514689942E19CF4AFB451222AC5">
    <w:name w:val="DBE3C514689942E19CF4AFB451222AC5"/>
    <w:rsid w:val="00D234C8"/>
  </w:style>
  <w:style w:type="paragraph" w:customStyle="1" w:styleId="DDE3749BFF2346488600D5E5ECCE81CC">
    <w:name w:val="DDE3749BFF2346488600D5E5ECCE81CC"/>
    <w:rsid w:val="00D234C8"/>
  </w:style>
  <w:style w:type="paragraph" w:customStyle="1" w:styleId="347DE49A107A4A6B832B96D34F005086">
    <w:name w:val="347DE49A107A4A6B832B96D34F005086"/>
    <w:rsid w:val="00D234C8"/>
  </w:style>
  <w:style w:type="paragraph" w:customStyle="1" w:styleId="F3E77ED9D4AD48A0A2B0888137745211">
    <w:name w:val="F3E77ED9D4AD48A0A2B0888137745211"/>
    <w:rsid w:val="00D234C8"/>
  </w:style>
  <w:style w:type="paragraph" w:customStyle="1" w:styleId="3A249B090DB74676B5988AF57ABB5C22">
    <w:name w:val="3A249B090DB74676B5988AF57ABB5C22"/>
    <w:rsid w:val="00D234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EFE91-7F3F-4283-BFC5-7EF2BAEC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AIDSPAN MONITORING &amp; EVALUATION PLAN </vt:lpstr>
    </vt:vector>
  </TitlesOfParts>
  <Company>Aidspan</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AIDSPAN MONITORING &amp; EVALUATION PLAN</dc:title>
  <dc:subject>(2016-2018)</dc:subject>
  <dc:creator>Djesika Amendah</dc:creator>
  <cp:lastModifiedBy>Brian</cp:lastModifiedBy>
  <cp:revision>3</cp:revision>
  <cp:lastPrinted>2017-04-11T14:58:00Z</cp:lastPrinted>
  <dcterms:created xsi:type="dcterms:W3CDTF">2017-05-23T15:09:00Z</dcterms:created>
  <dcterms:modified xsi:type="dcterms:W3CDTF">2017-05-23T15:12:00Z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0e91c98b-c09a-3f1b-a1d3-33657d29c7b6</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