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60"/>
        <w:rPr/>
      </w:pPr>
      <w:bookmarkStart w:id="0" w:name="__RefHeading__545_1736941561"/>
      <w:bookmarkEnd w:id="0"/>
      <w:r>
        <w:rPr/>
        <w:t xml:space="preserve">The </w:t>
      </w:r>
      <w:r>
        <w:rPr>
          <w:lang w:val="en-US"/>
        </w:rPr>
        <w:t>ChocAn</w:t>
      </w:r>
      <w:r>
        <w:rPr/>
        <w:t xml:space="preserve"> Simulator</w:t>
      </w:r>
    </w:p>
    <w:p>
      <w:pPr>
        <w:pStyle w:val="Subtitle"/>
        <w:rPr/>
      </w:pPr>
      <w:bookmarkStart w:id="1" w:name="__RefHeading__547_1736941561"/>
      <w:bookmarkEnd w:id="1"/>
      <w:r>
        <w:rPr/>
        <w:t>Design</w:t>
      </w:r>
      <w:r>
        <w:rPr/>
        <w:t xml:space="preserve"> Document</w:t>
      </w:r>
    </w:p>
    <w:p>
      <w:pPr>
        <w:pStyle w:val="ContentsHeading"/>
        <w:rPr/>
      </w:pPr>
      <w:r>
        <w:rPr/>
        <w:t>Table of Contents</w:t>
      </w:r>
    </w:p>
    <w:p>
      <w:pPr>
        <w:pStyle w:val="Contents1"/>
        <w:tabs>
          <w:tab w:val="right" w:pos="8640" w:leader="dot"/>
        </w:tabs>
        <w:rPr>
          <w:rStyle w:val="IndexLink"/>
        </w:rPr>
      </w:pPr>
      <w:r>
        <w:fldChar w:fldCharType="begin"/>
      </w:r>
      <w:r>
        <w:instrText> TOC \f \t "Heading 1,1,Heading 2,2,Heading 3,3,Heading 4,4" \h</w:instrText>
      </w:r>
      <w:r>
        <w:fldChar w:fldCharType="separate"/>
      </w:r>
      <w:hyperlink w:anchor="__RefHeading__457_848818598">
        <w:r>
          <w:rPr>
            <w:rStyle w:val="IndexLink"/>
          </w:rPr>
          <w:t>1Introduction</w:t>
          <w:tab/>
          <w:t>2</w:t>
        </w:r>
      </w:hyperlink>
    </w:p>
    <w:p>
      <w:pPr>
        <w:pStyle w:val="Contents2"/>
        <w:tabs>
          <w:tab w:val="right" w:pos="8640" w:leader="dot"/>
        </w:tabs>
        <w:rPr>
          <w:rStyle w:val="IndexLink"/>
        </w:rPr>
      </w:pPr>
      <w:hyperlink w:anchor="__RefHeading__459_848818598">
        <w:r>
          <w:rPr>
            <w:rStyle w:val="IndexLink"/>
          </w:rPr>
          <w:t>1.1Purpose and Scope</w:t>
          <w:tab/>
          <w:t>2</w:t>
        </w:r>
      </w:hyperlink>
    </w:p>
    <w:p>
      <w:pPr>
        <w:pStyle w:val="Contents2"/>
        <w:tabs>
          <w:tab w:val="right" w:pos="8640" w:leader="dot"/>
        </w:tabs>
        <w:rPr>
          <w:rStyle w:val="IndexLink"/>
        </w:rPr>
      </w:pPr>
      <w:hyperlink w:anchor="__RefHeading__463_848818598">
        <w:r>
          <w:rPr>
            <w:rStyle w:val="IndexLink"/>
          </w:rPr>
          <w:t>1.2Target Audience</w:t>
          <w:tab/>
          <w:t>2</w:t>
        </w:r>
      </w:hyperlink>
    </w:p>
    <w:p>
      <w:pPr>
        <w:pStyle w:val="Contents2"/>
        <w:tabs>
          <w:tab w:val="right" w:pos="8640" w:leader="dot"/>
        </w:tabs>
        <w:rPr>
          <w:rStyle w:val="IndexLink"/>
        </w:rPr>
      </w:pPr>
      <w:hyperlink w:anchor="__RefHeading__465_848818598">
        <w:r>
          <w:rPr>
            <w:rStyle w:val="IndexLink"/>
          </w:rPr>
          <w:t>1.3Terms and Definitions</w:t>
          <w:tab/>
          <w:t>2</w:t>
        </w:r>
      </w:hyperlink>
    </w:p>
    <w:p>
      <w:pPr>
        <w:pStyle w:val="Contents1"/>
        <w:tabs>
          <w:tab w:val="right" w:pos="8640" w:leader="dot"/>
        </w:tabs>
        <w:rPr>
          <w:rStyle w:val="IndexLink"/>
        </w:rPr>
      </w:pPr>
      <w:hyperlink w:anchor="__RefHeading__467_848818598">
        <w:r>
          <w:rPr>
            <w:rStyle w:val="IndexLink"/>
          </w:rPr>
          <w:t>2Design Considerations</w:t>
          <w:tab/>
          <w:t>3</w:t>
        </w:r>
      </w:hyperlink>
    </w:p>
    <w:p>
      <w:pPr>
        <w:pStyle w:val="Contents2"/>
        <w:tabs>
          <w:tab w:val="right" w:pos="8640" w:leader="dot"/>
        </w:tabs>
        <w:rPr>
          <w:rStyle w:val="IndexLink"/>
        </w:rPr>
      </w:pPr>
      <w:hyperlink w:anchor="__RefHeading__469_848818598">
        <w:r>
          <w:rPr>
            <w:rStyle w:val="IndexLink"/>
          </w:rPr>
          <w:t>2.1Constraints and dependences</w:t>
          <w:tab/>
          <w:t>3</w:t>
        </w:r>
      </w:hyperlink>
    </w:p>
    <w:p>
      <w:pPr>
        <w:pStyle w:val="Contents2"/>
        <w:tabs>
          <w:tab w:val="right" w:pos="8640" w:leader="dot"/>
        </w:tabs>
        <w:rPr>
          <w:rStyle w:val="IndexLink"/>
        </w:rPr>
      </w:pPr>
      <w:hyperlink w:anchor="__RefHeading__471_848818598">
        <w:r>
          <w:rPr>
            <w:rStyle w:val="IndexLink"/>
          </w:rPr>
          <w:t>2.2Methodology</w:t>
          <w:tab/>
          <w:t>3</w:t>
        </w:r>
      </w:hyperlink>
    </w:p>
    <w:p>
      <w:pPr>
        <w:pStyle w:val="Contents1"/>
        <w:tabs>
          <w:tab w:val="right" w:pos="8640" w:leader="dot"/>
        </w:tabs>
        <w:rPr>
          <w:rStyle w:val="IndexLink"/>
        </w:rPr>
      </w:pPr>
      <w:hyperlink w:anchor="__RefHeading__473_848818598">
        <w:r>
          <w:rPr>
            <w:rStyle w:val="IndexLink"/>
          </w:rPr>
          <w:t>3System Architecture</w:t>
          <w:tab/>
          <w:t>4</w:t>
        </w:r>
      </w:hyperlink>
    </w:p>
    <w:p>
      <w:pPr>
        <w:pStyle w:val="Contents2"/>
        <w:tabs>
          <w:tab w:val="right" w:pos="8640" w:leader="dot"/>
        </w:tabs>
        <w:rPr>
          <w:rStyle w:val="IndexLink"/>
        </w:rPr>
      </w:pPr>
      <w:hyperlink w:anchor="__RefHeading__475_848818598">
        <w:r>
          <w:rPr>
            <w:rStyle w:val="IndexLink"/>
          </w:rPr>
          <w:t>3.1Graph 1</w:t>
          <w:tab/>
          <w:t>4</w:t>
        </w:r>
      </w:hyperlink>
    </w:p>
    <w:p>
      <w:pPr>
        <w:pStyle w:val="Contents1"/>
        <w:tabs>
          <w:tab w:val="right" w:pos="8640" w:leader="dot"/>
        </w:tabs>
        <w:rPr>
          <w:rStyle w:val="IndexLink"/>
        </w:rPr>
      </w:pPr>
      <w:hyperlink w:anchor="__RefHeading__477_848818598">
        <w:r>
          <w:rPr>
            <w:rStyle w:val="IndexLink"/>
          </w:rPr>
          <w:t>4Detailed System Design</w:t>
          <w:tab/>
          <w:t>6</w:t>
        </w:r>
      </w:hyperlink>
    </w:p>
    <w:p>
      <w:pPr>
        <w:pStyle w:val="Contents2"/>
        <w:tabs>
          <w:tab w:val="right" w:pos="8640" w:leader="dot"/>
        </w:tabs>
        <w:rPr>
          <w:rStyle w:val="IndexLink"/>
        </w:rPr>
      </w:pPr>
      <w:hyperlink w:anchor="__RefHeading__479_848818598">
        <w:r>
          <w:rPr>
            <w:rStyle w:val="IndexLink"/>
          </w:rPr>
          <w:t>4.1Headers</w:t>
          <w:tab/>
          <w:t>6</w:t>
        </w:r>
      </w:hyperlink>
    </w:p>
    <w:p>
      <w:pPr>
        <w:pStyle w:val="Contents2"/>
        <w:tabs>
          <w:tab w:val="right" w:pos="8640" w:leader="dot"/>
        </w:tabs>
        <w:rPr>
          <w:rStyle w:val="IndexLink"/>
        </w:rPr>
      </w:pPr>
      <w:hyperlink w:anchor="__RefHeading__481_848818598">
        <w:r>
          <w:rPr>
            <w:rStyle w:val="IndexLink"/>
          </w:rPr>
          <w:t>4.2Files used</w:t>
          <w:tab/>
          <w:t>6</w:t>
        </w:r>
      </w:hyperlink>
    </w:p>
    <w:p>
      <w:pPr>
        <w:pStyle w:val="Contents2"/>
        <w:tabs>
          <w:tab w:val="right" w:pos="8640" w:leader="dot"/>
        </w:tabs>
        <w:rPr>
          <w:rStyle w:val="IndexLink"/>
        </w:rPr>
      </w:pPr>
      <w:hyperlink w:anchor="__RefHeading__483_848818598">
        <w:r>
          <w:rPr>
            <w:rStyle w:val="IndexLink"/>
          </w:rPr>
          <w:t>4.3Description of file structure(s):</w:t>
          <w:tab/>
          <w:t>7</w:t>
        </w:r>
      </w:hyperlink>
    </w:p>
    <w:p>
      <w:pPr>
        <w:pStyle w:val="Contents3"/>
        <w:tabs>
          <w:tab w:val="right" w:pos="8640" w:leader="dot"/>
        </w:tabs>
        <w:rPr>
          <w:rStyle w:val="IndexLink"/>
        </w:rPr>
      </w:pPr>
      <w:hyperlink w:anchor="__RefHeading__485_848818598">
        <w:r>
          <w:rPr>
            <w:rStyle w:val="IndexLink"/>
          </w:rPr>
          <w:t>4.3.1Member directory structure:</w:t>
          <w:tab/>
          <w:t>7</w:t>
        </w:r>
      </w:hyperlink>
    </w:p>
    <w:p>
      <w:pPr>
        <w:pStyle w:val="Contents3"/>
        <w:tabs>
          <w:tab w:val="right" w:pos="8640" w:leader="dot"/>
        </w:tabs>
        <w:rPr>
          <w:rStyle w:val="IndexLink"/>
        </w:rPr>
      </w:pPr>
      <w:hyperlink w:anchor="__RefHeading__487_848818598">
        <w:r>
          <w:rPr>
            <w:rStyle w:val="IndexLink"/>
          </w:rPr>
          <w:t>4.3.2Provider directory structure:</w:t>
          <w:tab/>
          <w:t>7</w:t>
        </w:r>
      </w:hyperlink>
    </w:p>
    <w:p>
      <w:pPr>
        <w:pStyle w:val="Contents3"/>
        <w:tabs>
          <w:tab w:val="right" w:pos="8640" w:leader="dot"/>
        </w:tabs>
        <w:rPr>
          <w:rStyle w:val="IndexLink"/>
        </w:rPr>
      </w:pPr>
      <w:hyperlink w:anchor="__RefHeading__489_848818598">
        <w:r>
          <w:rPr>
            <w:rStyle w:val="IndexLink"/>
          </w:rPr>
          <w:t>4.3.3Services list structure:</w:t>
          <w:tab/>
          <w:t>7</w:t>
        </w:r>
      </w:hyperlink>
    </w:p>
    <w:p>
      <w:pPr>
        <w:pStyle w:val="Contents3"/>
        <w:tabs>
          <w:tab w:val="right" w:pos="8640" w:leader="dot"/>
        </w:tabs>
        <w:rPr>
          <w:rStyle w:val="IndexLink"/>
        </w:rPr>
      </w:pPr>
      <w:hyperlink w:anchor="__RefHeading__491_848818598">
        <w:r>
          <w:rPr>
            <w:rStyle w:val="IndexLink"/>
          </w:rPr>
          <w:t>4.3.4Services for the week list structure:</w:t>
          <w:tab/>
          <w:t>7</w:t>
        </w:r>
      </w:hyperlink>
    </w:p>
    <w:p>
      <w:pPr>
        <w:pStyle w:val="Contents3"/>
        <w:tabs>
          <w:tab w:val="right" w:pos="8640" w:leader="dot"/>
        </w:tabs>
        <w:rPr>
          <w:rStyle w:val="IndexLink"/>
        </w:rPr>
      </w:pPr>
      <w:hyperlink w:anchor="__RefHeading__493_848818598">
        <w:r>
          <w:rPr>
            <w:rStyle w:val="IndexLink"/>
          </w:rPr>
          <w:t>4.3.5Member report structure:</w:t>
          <w:tab/>
          <w:t>8</w:t>
        </w:r>
      </w:hyperlink>
    </w:p>
    <w:p>
      <w:pPr>
        <w:pStyle w:val="Contents3"/>
        <w:tabs>
          <w:tab w:val="right" w:pos="8640" w:leader="dot"/>
        </w:tabs>
        <w:rPr>
          <w:rStyle w:val="IndexLink"/>
        </w:rPr>
      </w:pPr>
      <w:hyperlink w:anchor="__RefHeading__495_848818598">
        <w:r>
          <w:rPr>
            <w:rStyle w:val="IndexLink"/>
          </w:rPr>
          <w:t>4.3.6Provider report structure:</w:t>
          <w:tab/>
          <w:t>8</w:t>
        </w:r>
      </w:hyperlink>
    </w:p>
    <w:p>
      <w:pPr>
        <w:pStyle w:val="Contents3"/>
        <w:tabs>
          <w:tab w:val="right" w:pos="8640" w:leader="dot"/>
        </w:tabs>
        <w:rPr>
          <w:rStyle w:val="IndexLink"/>
        </w:rPr>
      </w:pPr>
      <w:hyperlink w:anchor="__RefHeading__497_848818598">
        <w:r>
          <w:rPr>
            <w:rStyle w:val="IndexLink"/>
          </w:rPr>
          <w:t>4.3.7Summary report structure:</w:t>
          <w:tab/>
          <w:t>9</w:t>
        </w:r>
      </w:hyperlink>
      <w:r>
        <w:fldChar w:fldCharType="end"/>
      </w:r>
    </w:p>
    <w:p>
      <w:pPr>
        <w:pStyle w:val="ListContents"/>
        <w:rPr/>
      </w:pPr>
      <w:r>
        <w:rPr/>
      </w:r>
    </w:p>
    <w:p>
      <w:pPr>
        <w:pStyle w:val="Heading1"/>
        <w:numPr>
          <w:ilvl w:val="0"/>
          <w:numId w:val="2"/>
        </w:numPr>
        <w:rPr/>
      </w:pPr>
      <w:bookmarkStart w:id="2" w:name="__RefHeading__457_848818598"/>
      <w:bookmarkEnd w:id="2"/>
      <w:r>
        <w:rPr/>
        <w:t>Introduction</w:t>
      </w:r>
    </w:p>
    <w:p>
      <w:pPr>
        <w:pStyle w:val="Normal"/>
        <w:rPr/>
      </w:pPr>
      <w:r>
        <w:rPr/>
        <w:t xml:space="preserve">This document will be in charge of defining how the software requested by ChocAn will be implemented by Brian Breniser on behalf of CS 300 at Portland State University. It </w:t>
      </w:r>
      <w:r>
        <w:rPr/>
        <w:t>will outline purpose, scope, audience, definitions, design and architecture of the software product.</w:t>
      </w:r>
    </w:p>
    <w:p>
      <w:pPr>
        <w:pStyle w:val="Heading2"/>
        <w:keepNext/>
        <w:widowControl/>
        <w:numPr>
          <w:ilvl w:val="1"/>
          <w:numId w:val="2"/>
        </w:numPr>
        <w:tabs>
          <w:tab w:val="left" w:pos="576" w:leader="none"/>
        </w:tabs>
        <w:bidi w:val="0"/>
        <w:spacing w:lineRule="auto" w:line="360" w:before="240" w:after="60"/>
        <w:ind w:left="0" w:right="0" w:hanging="0"/>
        <w:rPr/>
      </w:pPr>
      <w:bookmarkStart w:id="3" w:name="__RefHeading__459_848818598"/>
      <w:bookmarkEnd w:id="3"/>
      <w:r>
        <w:rPr/>
        <w:t>Purpose and Scope</w:t>
      </w:r>
    </w:p>
    <w:p>
      <w:pPr>
        <w:pStyle w:val="Normal"/>
        <w:outlineLvl w:val="1"/>
        <w:rPr/>
      </w:pPr>
      <w:bookmarkStart w:id="4" w:name="__RefHeading__527_848818598"/>
      <w:bookmarkEnd w:id="4"/>
      <w:r>
        <w:rPr/>
        <w:t>This document will describe the PSU portion of the ChocAn Software product. It will provided the technical background to create the software product, with the architectural background of the software needed.</w:t>
      </w:r>
    </w:p>
    <w:p>
      <w:pPr>
        <w:pStyle w:val="Heading2"/>
        <w:numPr>
          <w:ilvl w:val="1"/>
          <w:numId w:val="2"/>
        </w:numPr>
        <w:rPr/>
      </w:pPr>
      <w:bookmarkStart w:id="5" w:name="__RefHeading__463_848818598"/>
      <w:bookmarkEnd w:id="5"/>
      <w:r>
        <w:rPr/>
        <w:t>Target Audience</w:t>
      </w:r>
    </w:p>
    <w:p>
      <w:pPr>
        <w:pStyle w:val="Normal"/>
        <w:rPr/>
      </w:pPr>
      <w:r>
        <w:rPr/>
        <w:t>This document appeals to a variety of people:</w:t>
      </w:r>
    </w:p>
    <w:p>
      <w:pPr>
        <w:pStyle w:val="Normal"/>
        <w:numPr>
          <w:ilvl w:val="0"/>
          <w:numId w:val="3"/>
        </w:numPr>
        <w:rPr/>
      </w:pPr>
      <w:r>
        <w:rPr/>
        <w:t>Brian Breniser</w:t>
      </w:r>
    </w:p>
    <w:p>
      <w:pPr>
        <w:pStyle w:val="Normal"/>
        <w:numPr>
          <w:ilvl w:val="0"/>
          <w:numId w:val="3"/>
        </w:numPr>
        <w:rPr/>
      </w:pPr>
      <w:r>
        <w:rPr/>
        <w:t>CS 300 grader and professor</w:t>
      </w:r>
    </w:p>
    <w:p>
      <w:pPr>
        <w:pStyle w:val="Normal"/>
        <w:numPr>
          <w:ilvl w:val="0"/>
          <w:numId w:val="3"/>
        </w:numPr>
        <w:rPr/>
      </w:pPr>
      <w:r>
        <w:rPr/>
        <w:t>Mirroring real world: ChocAn service provider</w:t>
      </w:r>
    </w:p>
    <w:p>
      <w:pPr>
        <w:pStyle w:val="Heading2"/>
        <w:numPr>
          <w:ilvl w:val="1"/>
          <w:numId w:val="2"/>
        </w:numPr>
        <w:rPr/>
      </w:pPr>
      <w:bookmarkStart w:id="6" w:name="__RefHeading__465_848818598"/>
      <w:bookmarkEnd w:id="6"/>
      <w:r>
        <w:rPr/>
        <w:t>Terms and Definitions</w:t>
      </w:r>
    </w:p>
    <w:p>
      <w:pPr>
        <w:pStyle w:val="Normal"/>
        <w:rPr/>
      </w:pPr>
      <w:r>
        <w:rPr/>
        <w:t>Provid</w:t>
      </w:r>
      <w:r>
        <w:rPr/>
        <w:t>e</w:t>
      </w:r>
      <w:r>
        <w:rPr/>
        <w:t>r: An employee of ChocAn (provides services)</w:t>
      </w:r>
    </w:p>
    <w:p>
      <w:pPr>
        <w:pStyle w:val="Normal"/>
        <w:rPr/>
      </w:pPr>
      <w:r>
        <w:rPr/>
        <w:t xml:space="preserve">Member: A </w:t>
      </w:r>
      <w:r>
        <w:rPr/>
        <w:t>customer</w:t>
      </w:r>
      <w:r>
        <w:rPr/>
        <w:t xml:space="preserve"> of ChocAn (attends services)</w:t>
      </w:r>
    </w:p>
    <w:p>
      <w:pPr>
        <w:pStyle w:val="Heading1"/>
        <w:numPr>
          <w:ilvl w:val="0"/>
          <w:numId w:val="2"/>
        </w:numPr>
        <w:rPr/>
      </w:pPr>
      <w:bookmarkStart w:id="7" w:name="__RefHeading__467_848818598"/>
      <w:bookmarkEnd w:id="7"/>
      <w:r>
        <w:rPr/>
        <w:t>Design Considerations</w:t>
      </w:r>
    </w:p>
    <w:p>
      <w:pPr>
        <w:pStyle w:val="Normal"/>
        <w:rPr/>
      </w:pPr>
      <w:r>
        <w:rPr/>
        <w:t>This section will describe the constraints, dependences, and methodologies of this software system.</w:t>
      </w:r>
    </w:p>
    <w:p>
      <w:pPr>
        <w:pStyle w:val="Heading2"/>
        <w:numPr>
          <w:ilvl w:val="1"/>
          <w:numId w:val="2"/>
        </w:numPr>
        <w:rPr/>
      </w:pPr>
      <w:bookmarkStart w:id="8" w:name="__RefHeading__469_848818598"/>
      <w:bookmarkEnd w:id="8"/>
      <w:r>
        <w:rPr/>
        <w:t>Constraints and dependences</w:t>
      </w:r>
    </w:p>
    <w:p>
      <w:pPr>
        <w:pStyle w:val="Normal"/>
        <w:rPr/>
      </w:pPr>
      <w:r>
        <w:rPr/>
        <w:t>Constraints:</w:t>
      </w:r>
    </w:p>
    <w:p>
      <w:pPr>
        <w:pStyle w:val="Normal"/>
        <w:numPr>
          <w:ilvl w:val="0"/>
          <w:numId w:val="4"/>
        </w:numPr>
        <w:rPr/>
      </w:pPr>
      <w:r>
        <w:rPr/>
        <w:t>Unix, or Unix-Like system (Unix, Linux, osx, or unix terminal emulators)</w:t>
      </w:r>
    </w:p>
    <w:p>
      <w:pPr>
        <w:pStyle w:val="Normal"/>
        <w:numPr>
          <w:ilvl w:val="0"/>
          <w:numId w:val="4"/>
        </w:numPr>
        <w:rPr/>
      </w:pPr>
      <w:r>
        <w:rPr/>
        <w:t>Python 3.x installed (anything python 3 or higher is supported, up to 3.4 currently)</w:t>
      </w:r>
    </w:p>
    <w:p>
      <w:pPr>
        <w:pStyle w:val="Normal"/>
        <w:rPr/>
      </w:pPr>
      <w:r>
        <w:rPr/>
        <w:t>Dependences:</w:t>
      </w:r>
    </w:p>
    <w:p>
      <w:pPr>
        <w:pStyle w:val="Normal"/>
        <w:numPr>
          <w:ilvl w:val="0"/>
          <w:numId w:val="5"/>
        </w:numPr>
        <w:rPr/>
      </w:pPr>
      <w:r>
        <w:rPr/>
        <w:t>Python 3.x installed</w:t>
      </w:r>
    </w:p>
    <w:p>
      <w:pPr>
        <w:pStyle w:val="Normal"/>
        <w:numPr>
          <w:ilvl w:val="0"/>
          <w:numId w:val="5"/>
        </w:numPr>
        <w:rPr/>
      </w:pPr>
      <w:r>
        <w:rPr/>
        <w:t>Python json module installed (comes with 3.4 by default)</w:t>
      </w:r>
    </w:p>
    <w:p>
      <w:pPr>
        <w:pStyle w:val="Normal"/>
        <w:numPr>
          <w:ilvl w:val="0"/>
          <w:numId w:val="5"/>
        </w:numPr>
        <w:rPr/>
      </w:pPr>
      <w:r>
        <w:rPr/>
        <w:t>Everything else will be python native</w:t>
      </w:r>
    </w:p>
    <w:p>
      <w:pPr>
        <w:pStyle w:val="Heading2"/>
        <w:numPr>
          <w:ilvl w:val="1"/>
          <w:numId w:val="2"/>
        </w:numPr>
        <w:rPr/>
      </w:pPr>
      <w:bookmarkStart w:id="9" w:name="__RefHeading__471_848818598"/>
      <w:bookmarkEnd w:id="9"/>
      <w:r>
        <w:rPr/>
        <w:t>Methodology</w:t>
      </w:r>
    </w:p>
    <w:p>
      <w:pPr>
        <w:pStyle w:val="Normal"/>
        <w:rPr/>
      </w:pPr>
      <w:r>
        <w:rPr/>
        <w:t>This application will be implemented, by the requirements, via a terminal application. It will take in commands one at a time, and process them accordingly. There will not be a functional date methodology, for implementation purposes we will use called functions to execute “Friday at midnight” kind of scenarios. I'm doing this because in a real application I would have this process running in a separate program calling the functions of this program on it's schedule instead.</w:t>
      </w:r>
    </w:p>
    <w:p>
      <w:pPr>
        <w:pStyle w:val="Normal"/>
        <w:rPr/>
      </w:pPr>
      <w:r>
        <w:rPr/>
      </w:r>
    </w:p>
    <w:p>
      <w:pPr>
        <w:pStyle w:val="Normal"/>
        <w:rPr/>
      </w:pPr>
      <w:r>
        <w:rPr/>
        <w:t xml:space="preserve">I will be using the json module since I can easily import and export python dictionaries to text files without messing with disk I/O. This is to the advantage of the programmer since less code needs to be written, and more will be taken care of by standard libraries which are much more peer reviewed than this will ever be. The disadvantage comes with speed implementation, as using libraries will be slower, and exporting json formats would be slower than accessing files directly. But the </w:t>
      </w:r>
      <w:r>
        <w:rPr/>
        <w:t>trade off</w:t>
      </w:r>
      <w:r>
        <w:rPr/>
        <w:t xml:space="preserve"> is small. It is much easier to implement, and not much slower to use.</w:t>
      </w:r>
    </w:p>
    <w:p>
      <w:pPr>
        <w:pStyle w:val="Heading1"/>
        <w:numPr>
          <w:ilvl w:val="0"/>
          <w:numId w:val="2"/>
        </w:numPr>
        <w:rPr/>
      </w:pPr>
      <w:bookmarkStart w:id="10" w:name="__RefHeading__473_848818598"/>
      <w:bookmarkEnd w:id="10"/>
      <w:r>
        <w:rPr/>
        <w:t>System Architecture</w:t>
      </w:r>
    </w:p>
    <w:p>
      <w:pPr>
        <w:pStyle w:val="Normal"/>
        <w:rPr/>
      </w:pPr>
      <w:r>
        <w:rPr/>
        <w:t xml:space="preserve">System architecture is an overview of of the structure of the </w:t>
      </w:r>
      <w:r>
        <w:rPr/>
        <w:t>application.</w:t>
      </w:r>
    </w:p>
    <w:p>
      <w:pPr>
        <w:pStyle w:val="Heading2"/>
        <w:numPr>
          <w:ilvl w:val="1"/>
          <w:numId w:val="2"/>
        </w:numPr>
        <w:rPr/>
      </w:pPr>
      <w:bookmarkStart w:id="11" w:name="__RefHeading__475_848818598"/>
      <w:bookmarkEnd w:id="11"/>
      <w:r>
        <w:rPr/>
        <w:t>Graph 1</w:t>
      </w:r>
    </w:p>
    <w:p>
      <w:pPr>
        <w:pStyle w:val="Normal"/>
        <w:rPr/>
      </w:pPr>
      <w:r>
        <w:rPr/>
        <w:pict>
          <v:group id="shape_0" style="position:absolute;margin-left:63.55pt;margin-top:3.35pt;width:288.65pt;height:448.95pt" coordorigin="1271,67" coordsize="5773,8979">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fillcolor="#729fcf" stroked="t" style="position:absolute;left:1667;top:67;width:1844;height:510" type="shapetype_176">
              <v:wrap v:type="none"/>
              <v:fill type="solid" color2="#8d6030" detectmouseclick="t"/>
              <v:stroke color="#3465a4" joinstyle="round" endcap="flat"/>
            </v:shape>
            <v:shape id="shape_0" fillcolor="#729fcf" stroked="t" style="position:absolute;left:1271;top:1074;width:2635;height:416" type="shapetype_176">
              <v:wrap v:type="none"/>
              <v:fill type="solid" color2="#8d6030" detectmouseclick="t"/>
              <v:stroke color="#3465a4" joinstyle="round" endcap="flat"/>
            </v:shape>
            <v:shape id="shape_0" fillcolor="#729fcf" stroked="t" style="position:absolute;left:1601;top:2034;width:1976;height:478" type="shapetype_176">
              <v:wrap v:type="none"/>
              <v:fill type="solid" color2="#8d6030" detectmouseclick="t"/>
              <v:stroke color="#3465a4" joinstyle="round" endcap="flat"/>
            </v:shape>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fillcolor="#729fcf" stroked="t" style="position:absolute;left:2062;top:2839;width:2543;height:912" type="shapetype_116">
              <v:wrap v:type="none"/>
              <v:fill type="solid" color2="#8d6030" detectmouseclick="t"/>
              <v:stroke color="#3465a4" joinstyle="round" endcap="flat"/>
            </v:shape>
            <v:shape id="shape_0" fillcolor="#729fcf" stroked="t" style="position:absolute;left:2036;top:4944;width:2542;height:913" type="shapetype_116">
              <v:wrap v:type="none"/>
              <v:fill type="solid" color2="#8d6030" detectmouseclick="t"/>
              <v:stroke color="#3465a4" joinstyle="round" endcap="flat"/>
            </v:shape>
            <v:shape id="shape_0" fillcolor="#729fcf" stroked="t" style="position:absolute;left:2049;top:5966;width:2542;height:912" type="shapetype_116">
              <v:wrap v:type="none"/>
              <v:fill type="solid" color2="#8d6030" detectmouseclick="t"/>
              <v:stroke color="#3465a4" joinstyle="round" endcap="flat"/>
            </v:shape>
            <v:shape id="shape_0" fillcolor="#729fcf" stroked="t" style="position:absolute;left:2089;top:3860;width:2542;height:913" type="shapetype_116">
              <v:wrap v:type="none"/>
              <v:fill type="solid" color2="#8d6030" detectmouseclick="t"/>
              <v:stroke color="#3465a4" joinstyle="round" endcap="flat"/>
            </v:shape>
            <v:shape id="shape_0" fillcolor="#729fcf" stroked="t" style="position:absolute;left:2049;top:7065;width:2542;height:912" type="shapetype_116">
              <v:wrap v:type="none"/>
              <v:fill type="solid" color2="#8d6030" detectmouseclick="t"/>
              <v:stroke color="#3465a4" joinstyle="round" endcap="flat"/>
            </v:shape>
            <v:shape id="shape_0" fillcolor="#729fcf" stroked="t" style="position:absolute;left:5396;top:6291;width:1436;height:773" type="shapetype_176">
              <v:wrap v:type="none"/>
              <v:fill type="solid" color2="#8d6030" detectmouseclick="t"/>
              <v:stroke color="#3465a4" joinstyle="round" endcap="flat"/>
            </v:shape>
            <v:shape id="shape_0" fillcolor="#729fcf" stroked="t" style="position:absolute;left:5384;top:8273;width:1435;height:773" type="shapetype_176">
              <v:wrap v:type="none"/>
              <v:fill type="solid" color2="#8d6030" detectmouseclick="t"/>
              <v:stroke color="#3465a4" joinstyle="round" endcap="flat"/>
            </v:shape>
            <v:shape id="shape_0" fillcolor="#729fcf" stroked="t" style="position:absolute;left:5409;top:7297;width:1436;height:773" type="shapetype_176">
              <v:wrap v:type="none"/>
              <v:fill type="solid" color2="#8d6030" detectmouseclick="t"/>
              <v:stroke color="#3465a4"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2590;top:578;width:0;height:495;rotation:90" type="shapetype_34">
              <v:stroke color="#3465a4" joinstyle="round" endcap="flat"/>
              <v:fill on="false" detectmouseclick="t"/>
            </v:shape>
            <v:shape id="shape_0" stroked="t" style="position:absolute;left:2589;top:1491;width:0;height:543;flip:x;rotation:90" type="shapetype_34">
              <v:stroke color="#3465a4" joinstyle="round" endcap="flat"/>
              <v:fill on="false" detectmouseclick="t"/>
            </v:shape>
            <v:shape id="shape_0" stroked="t" style="position:absolute;left:1601;top:2274;width:447;height:5246" type="shapetype_34">
              <v:stroke color="#3465a4" joinstyle="round" endcap="flat"/>
              <v:fill on="false" detectmouseclick="t"/>
            </v:shape>
            <v:shape id="shape_0" stroked="t" style="position:absolute;left:1601;top:2274;width:447;height:4148" type="shapetype_34">
              <v:stroke color="#3465a4" joinstyle="round" endcap="flat"/>
              <v:fill on="false" detectmouseclick="t"/>
            </v:shape>
            <v:shape id="shape_0" stroked="t" style="position:absolute;left:1601;top:2274;width:434;height:3127" type="shapetype_34">
              <v:stroke color="#3465a4" joinstyle="round" endcap="flat"/>
              <v:fill on="false" detectmouseclick="t"/>
            </v:shape>
            <v:shape id="shape_0" stroked="t" style="position:absolute;left:1601;top:2274;width:488;height:2043" type="shapetype_34">
              <v:stroke color="#3465a4" joinstyle="round" endcap="flat"/>
              <v:fill on="false" detectmouseclick="t"/>
            </v:shape>
            <v:shape id="shape_0" stroked="t" style="position:absolute;left:1601;top:2274;width:460;height:1021" type="shapetype_34">
              <v:stroke color="#3465a4" joinstyle="round" endcap="flat"/>
              <v:fill on="false" detectmouseclick="t"/>
            </v:shape>
            <v:shapetype id="shapetype_32" coordsize="21600,21600" o:spt="32" path="m,l21600,21600nfe">
              <v:stroke joinstyle="miter"/>
              <v:path gradientshapeok="t" o:connecttype="rect" textboxrect="0,0,21600,21600"/>
            </v:shapetype>
            <v:shape id="shape_0" stroked="t" style="position:absolute;left:4592;top:6422;width:803;height:255" type="shapetype_32">
              <v:stroke color="black" endarrow="block" endarrowwidth="medium" endarrowlength="medium" joinstyle="round" endcap="flat"/>
              <v:fill on="false" detectmouseclick="t"/>
            </v:shape>
            <v:shape id="shape_0" stroked="t" style="position:absolute;left:4592;top:6422;width:817;height:1262" type="shapetype_32">
              <v:stroke color="black" endarrow="block" endarrowwidth="medium" endarrowlength="medium" joinstyle="round" endcap="flat"/>
              <v:fill on="false" detectmouseclick="t"/>
            </v:shape>
            <v:shape id="shape_0" stroked="t" style="position:absolute;left:4592;top:6422;width:792;height:2237" type="shapetype_32">
              <v:stroke color="black" endarrow="block" endarrowwidth="medium" endarrowlength="medium" joinstyle="round" endcap="flat"/>
              <v:fill on="false" detectmouseclick="t"/>
            </v:shape>
            <v:shape id="shape_0" stroked="t" style="position:absolute;left:4592;top:6678;width:803;height:841;flip:y" type="shapetype_32">
              <v:stroke color="black" endarrow="block" endarrowwidth="medium" endarrowlength="medium" joinstyle="round" endcap="flat"/>
              <v:fill on="false" detectmouseclick="t"/>
            </v:shape>
            <v:shape id="shape_0" stroked="t" style="position:absolute;left:4592;top:7521;width:817;height:163" type="shapetype_32">
              <v:stroke color="black" endarrow="block" endarrowwidth="medium" endarrowlength="medium" joinstyle="round" endcap="flat"/>
              <v:fill on="false" detectmouseclick="t"/>
            </v:shape>
            <v:shape id="shape_0" stroked="t" style="position:absolute;left:4592;top:7521;width:792;height:1139" type="shapetype_32">
              <v:stroke color="black" endarrow="block" endarrowwidth="medium" endarrowlength="medium" joinstyle="round" endcap="flat"/>
              <v:fill on="false" detectmouseclick="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729fcf" stroked="t" style="position:absolute;left:5713;top:609;width:1053;height:1965" type="shapetype_115">
              <v:wrap v:type="none"/>
              <v:fill type="solid" color2="#8d6030" detectmouseclick="t"/>
              <v:stroke color="#3465a4" joinstyle="round" endcap="flat"/>
            </v:shape>
            <v:shape id="shape_0" fillcolor="#729fcf" stroked="t" style="position:absolute;left:5357;top:4124;width:1686;height:556" type="shapetype_176">
              <v:wrap v:type="none"/>
              <v:fill type="solid" color2="#8d6030" detectmouseclick="t"/>
              <v:stroke color="#3465a4" joinstyle="round" endcap="flat"/>
            </v:shape>
            <v:shape id="shape_0" fillcolor="#729fcf" stroked="t" style="position:absolute;left:5093;top:5130;width:1910;height:603" type="shapetype_176">
              <v:wrap v:type="none"/>
              <v:fill type="solid" color2="#8d6030" detectmouseclick="t"/>
              <v:stroke color="#3465a4" joinstyle="round" endcap="flat"/>
            </v:shape>
            <v:shape id="shape_0" stroked="t" style="position:absolute;left:4579;top:5401;width:513;height:30" type="shapetype_34">
              <v:stroke color="black" endarrow="block" endarrowwidth="medium" endarrowlength="medium" joinstyle="round" endcap="flat"/>
              <v:fill on="false" detectmouseclick="t"/>
            </v:shape>
            <v:shape id="shape_0" fillcolor="#729fcf" stroked="t" style="position:absolute;left:5910;top:2970;width:1014;height:526" type="shapetype_176">
              <v:wrap v:type="none"/>
              <v:fill type="solid" color2="#8d6030" detectmouseclick="t"/>
              <v:stroke color="#3465a4" joinstyle="round" endcap="flat"/>
            </v:shape>
            <v:shape id="shape_0" stroked="t" style="position:absolute;left:6240;top:2420;width:178;height:549" type="shapetype_32">
              <v:stroke color="black" endarrow="block" endarrowwidth="medium" endarrowlength="medium" joinstyle="round" endcap="flat"/>
              <v:fill on="false" detectmouseclick="t"/>
            </v:shap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stroked="t" style="position:absolute;left:4606;top:608;width:1634;height:2687;flip:y" type="shapetype_35">
              <v:stroke color="#3465a4" joinstyle="round" endcap="flat"/>
              <v:fill on="false" detectmouseclick="t"/>
            </v:shape>
            <v:shape id="shape_0" stroked="t" style="position:absolute;left:4632;top:4317;width:725;height:85" type="shapetype_34">
              <v:stroke color="#3465a4" joinstyle="round" endcap="flat"/>
              <v:fill on="false" detectmouseclick="t"/>
            </v:shape>
          </v:group>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After the program loads, a command line will be presented, allowing it to read user input. Depending on the commands provided, the application will act in a number of ways.</w:t>
      </w:r>
    </w:p>
    <w:p>
      <w:pPr>
        <w:pStyle w:val="Normal"/>
        <w:rPr/>
      </w:pPr>
      <w:r>
        <w:rPr/>
        <w:t>Adding a service entry: Add a customer service entry, include current date, service date, provider number, member number, service code, comments.</w:t>
      </w:r>
    </w:p>
    <w:p>
      <w:pPr>
        <w:pStyle w:val="Normal"/>
        <w:rPr/>
      </w:pPr>
      <w:r>
        <w:rPr/>
      </w:r>
    </w:p>
    <w:p>
      <w:pPr>
        <w:pStyle w:val="Normal"/>
        <w:rPr/>
      </w:pPr>
      <w:r>
        <w:rPr/>
        <w:t>Ask provider directory: display the director of providers</w:t>
      </w:r>
    </w:p>
    <w:p>
      <w:pPr>
        <w:pStyle w:val="Normal"/>
        <w:rPr/>
      </w:pPr>
      <w:r>
        <w:rPr/>
      </w:r>
    </w:p>
    <w:p>
      <w:pPr>
        <w:pStyle w:val="Normal"/>
        <w:rPr/>
      </w:pPr>
      <w:r>
        <w:rPr/>
        <w:t>Create reports: create 3 separate files, member report, provider report, and summary report</w:t>
      </w:r>
    </w:p>
    <w:p>
      <w:pPr>
        <w:pStyle w:val="Normal"/>
        <w:rPr/>
      </w:pPr>
      <w:r>
        <w:rPr/>
      </w:r>
    </w:p>
    <w:p>
      <w:pPr>
        <w:pStyle w:val="Normal"/>
        <w:rPr/>
      </w:pPr>
      <w:r>
        <w:rPr/>
        <w:t>Customer or provider action: Add a customer/provider, delete a customer/provider, or modify a customer/provider</w:t>
      </w:r>
    </w:p>
    <w:p>
      <w:pPr>
        <w:pStyle w:val="Normal"/>
        <w:rPr/>
      </w:pPr>
      <w:r>
        <w:rPr/>
      </w:r>
    </w:p>
    <w:p>
      <w:pPr>
        <w:pStyle w:val="Normal"/>
        <w:rPr/>
      </w:pPr>
      <w:r>
        <w:rPr/>
        <w:t>Arrows in the diagram lead to disk read/writes (using the json format)</w:t>
      </w:r>
    </w:p>
    <w:p>
      <w:pPr>
        <w:pStyle w:val="Heading1"/>
        <w:numPr>
          <w:ilvl w:val="0"/>
          <w:numId w:val="2"/>
        </w:numPr>
        <w:rPr/>
      </w:pPr>
      <w:bookmarkStart w:id="12" w:name="__RefHeading__477_848818598"/>
      <w:bookmarkEnd w:id="12"/>
      <w:r>
        <w:rPr/>
        <w:t>Detailed System Design</w:t>
      </w:r>
    </w:p>
    <w:p>
      <w:pPr>
        <w:pStyle w:val="Normal"/>
        <w:rPr/>
      </w:pPr>
      <w:r>
        <w:rPr/>
        <w:t>Here we will describe, in detail, including pseudo code, the implementation of the software.</w:t>
      </w:r>
    </w:p>
    <w:p>
      <w:pPr>
        <w:pStyle w:val="Normal"/>
        <w:rPr/>
      </w:pPr>
      <w:r>
        <w:rPr/>
      </w:r>
    </w:p>
    <w:p>
      <w:pPr>
        <w:pStyle w:val="Heading2"/>
        <w:numPr>
          <w:ilvl w:val="1"/>
          <w:numId w:val="2"/>
        </w:numPr>
        <w:rPr/>
      </w:pPr>
      <w:bookmarkStart w:id="13" w:name="__RefHeading__479_848818598"/>
      <w:bookmarkEnd w:id="13"/>
      <w:r>
        <w:rPr/>
        <w:t>Headers</w:t>
      </w:r>
    </w:p>
    <w:p>
      <w:pPr>
        <w:pStyle w:val="Normal"/>
        <w:rPr/>
      </w:pPr>
      <w:r>
        <w:rPr/>
        <w:t>Import json</w:t>
      </w:r>
    </w:p>
    <w:p>
      <w:pPr>
        <w:pStyle w:val="Normal"/>
        <w:rPr/>
      </w:pPr>
      <w:r>
        <w:rPr/>
        <w:t>This is the only header needed and will import the json library for file use</w:t>
      </w:r>
    </w:p>
    <w:p>
      <w:pPr>
        <w:pStyle w:val="Heading2"/>
        <w:numPr>
          <w:ilvl w:val="1"/>
          <w:numId w:val="2"/>
        </w:numPr>
        <w:rPr/>
      </w:pPr>
      <w:bookmarkStart w:id="14" w:name="__RefHeading__481_848818598"/>
      <w:bookmarkEnd w:id="14"/>
      <w:r>
        <w:rPr/>
        <w:t>Files used</w:t>
      </w:r>
    </w:p>
    <w:p>
      <w:pPr>
        <w:pStyle w:val="Normal"/>
        <w:rPr/>
      </w:pPr>
      <w:r>
        <w:rPr/>
        <w:t>Since we need to keep everything on record in file format, we need two files:</w:t>
      </w:r>
    </w:p>
    <w:p>
      <w:pPr>
        <w:pStyle w:val="Normal"/>
        <w:numPr>
          <w:ilvl w:val="0"/>
          <w:numId w:val="6"/>
        </w:numPr>
        <w:rPr/>
      </w:pPr>
      <w:r>
        <w:rPr/>
        <w:t>Provider directory</w:t>
      </w:r>
    </w:p>
    <w:p>
      <w:pPr>
        <w:pStyle w:val="Normal"/>
        <w:numPr>
          <w:ilvl w:val="0"/>
          <w:numId w:val="6"/>
        </w:numPr>
        <w:rPr/>
      </w:pPr>
      <w:r>
        <w:rPr/>
        <w:t>Member directory</w:t>
      </w:r>
    </w:p>
    <w:p>
      <w:pPr>
        <w:pStyle w:val="Normal"/>
        <w:numPr>
          <w:ilvl w:val="0"/>
          <w:numId w:val="6"/>
        </w:numPr>
        <w:rPr/>
      </w:pPr>
      <w:r>
        <w:rPr/>
        <w:t>Service list</w:t>
      </w:r>
    </w:p>
    <w:p>
      <w:pPr>
        <w:pStyle w:val="Normal"/>
        <w:rPr/>
      </w:pPr>
      <w:r>
        <w:rPr/>
        <w:t>Both are in json format.</w:t>
      </w:r>
    </w:p>
    <w:p>
      <w:pPr>
        <w:pStyle w:val="Normal"/>
        <w:rPr/>
      </w:pPr>
      <w:r>
        <w:rPr/>
      </w:r>
    </w:p>
    <w:p>
      <w:pPr>
        <w:pStyle w:val="Normal"/>
        <w:rPr/>
      </w:pPr>
      <w:r>
        <w:rPr/>
        <w:t>The list of services provided will be kept in a list, in this file (after saving):</w:t>
      </w:r>
    </w:p>
    <w:p>
      <w:pPr>
        <w:pStyle w:val="Normal"/>
        <w:numPr>
          <w:ilvl w:val="0"/>
          <w:numId w:val="7"/>
        </w:numPr>
        <w:rPr/>
      </w:pPr>
      <w:r>
        <w:rPr/>
        <w:t>Services for the week list</w:t>
      </w:r>
    </w:p>
    <w:p>
      <w:pPr>
        <w:pStyle w:val="Normal"/>
        <w:rPr/>
      </w:pPr>
      <w:r>
        <w:rPr/>
        <w:t>This list will be in the json file format</w:t>
      </w:r>
    </w:p>
    <w:p>
      <w:pPr>
        <w:pStyle w:val="Normal"/>
        <w:rPr/>
      </w:pPr>
      <w:r>
        <w:rPr/>
      </w:r>
    </w:p>
    <w:p>
      <w:pPr>
        <w:pStyle w:val="Normal"/>
        <w:rPr/>
      </w:pPr>
      <w:r>
        <w:rPr/>
        <w:t>Reports will be held as files as well those reports are:</w:t>
      </w:r>
    </w:p>
    <w:p>
      <w:pPr>
        <w:pStyle w:val="Normal"/>
        <w:numPr>
          <w:ilvl w:val="0"/>
          <w:numId w:val="8"/>
        </w:numPr>
        <w:rPr/>
      </w:pPr>
      <w:r>
        <w:rPr/>
        <w:t>Member report</w:t>
      </w:r>
    </w:p>
    <w:p>
      <w:pPr>
        <w:pStyle w:val="Normal"/>
        <w:numPr>
          <w:ilvl w:val="0"/>
          <w:numId w:val="8"/>
        </w:numPr>
        <w:rPr/>
      </w:pPr>
      <w:r>
        <w:rPr/>
        <w:t>Provider report</w:t>
      </w:r>
    </w:p>
    <w:p>
      <w:pPr>
        <w:pStyle w:val="Normal"/>
        <w:numPr>
          <w:ilvl w:val="0"/>
          <w:numId w:val="8"/>
        </w:numPr>
        <w:rPr/>
      </w:pPr>
      <w:r>
        <w:rPr/>
        <w:t>Summary report</w:t>
      </w:r>
    </w:p>
    <w:p>
      <w:pPr>
        <w:pStyle w:val="Normal"/>
        <w:rPr/>
      </w:pPr>
      <w:r>
        <w:rPr/>
        <w:t>Each of these reports will be in the json format as well.</w:t>
      </w:r>
    </w:p>
    <w:p>
      <w:pPr>
        <w:pStyle w:val="Normal"/>
        <w:rPr/>
      </w:pPr>
      <w:r>
        <w:rPr/>
      </w:r>
    </w:p>
    <w:p>
      <w:pPr>
        <w:pStyle w:val="Heading2"/>
        <w:numPr>
          <w:ilvl w:val="1"/>
          <w:numId w:val="2"/>
        </w:numPr>
        <w:rPr/>
      </w:pPr>
      <w:bookmarkStart w:id="15" w:name="__RefHeading__483_848818598"/>
      <w:bookmarkEnd w:id="15"/>
      <w:r>
        <w:rPr/>
        <w:t>Description of file structure</w:t>
      </w:r>
      <w:r>
        <w:rPr/>
        <w:t>(s)</w:t>
      </w:r>
      <w:r>
        <w:rPr/>
        <w:t>:</w:t>
      </w:r>
    </w:p>
    <w:p>
      <w:pPr>
        <w:pStyle w:val="Normal"/>
        <w:rPr/>
      </w:pPr>
      <w:r>
        <w:rPr/>
        <w:t>Pseudo code will be used to describe the format of these files, the hierarchy used will both describe the json format and the python dictionary format (which is what json imports into python as), thus, we can describe both with one description.</w:t>
      </w:r>
    </w:p>
    <w:p>
      <w:pPr>
        <w:pStyle w:val="Normal"/>
        <w:rPr/>
      </w:pPr>
      <w:r>
        <w:rPr/>
        <w:t>Provider directory structure:</w:t>
      </w:r>
    </w:p>
    <w:p>
      <w:pPr>
        <w:pStyle w:val="Normal"/>
        <w:rPr/>
      </w:pPr>
      <w:r>
        <w:rPr/>
      </w:r>
    </w:p>
    <w:p>
      <w:pPr>
        <w:pStyle w:val="Heading3"/>
        <w:numPr>
          <w:ilvl w:val="2"/>
          <w:numId w:val="2"/>
        </w:numPr>
        <w:rPr/>
      </w:pPr>
      <w:bookmarkStart w:id="16" w:name="__RefHeading__485_848818598"/>
      <w:bookmarkEnd w:id="16"/>
      <w:r>
        <w:rPr/>
        <w:t>Member directory structure:</w:t>
      </w:r>
    </w:p>
    <w:p>
      <w:pPr>
        <w:pStyle w:val="Normal"/>
        <w:numPr>
          <w:ilvl w:val="0"/>
          <w:numId w:val="9"/>
        </w:numPr>
        <w:rPr/>
      </w:pPr>
      <w:r>
        <w:rPr/>
        <w:t>Name (25 char)</w:t>
      </w:r>
    </w:p>
    <w:p>
      <w:pPr>
        <w:pStyle w:val="Normal"/>
        <w:numPr>
          <w:ilvl w:val="0"/>
          <w:numId w:val="9"/>
        </w:numPr>
        <w:rPr/>
      </w:pPr>
      <w:r>
        <w:rPr/>
        <w:t>Number (9 digits)</w:t>
      </w:r>
    </w:p>
    <w:p>
      <w:pPr>
        <w:pStyle w:val="Normal"/>
        <w:numPr>
          <w:ilvl w:val="0"/>
          <w:numId w:val="9"/>
        </w:numPr>
        <w:rPr/>
      </w:pPr>
      <w:r>
        <w:rPr/>
        <w:t>Street address (25 char)</w:t>
      </w:r>
    </w:p>
    <w:p>
      <w:pPr>
        <w:pStyle w:val="Normal"/>
        <w:numPr>
          <w:ilvl w:val="0"/>
          <w:numId w:val="9"/>
        </w:numPr>
        <w:rPr/>
      </w:pPr>
      <w:r>
        <w:rPr/>
        <w:t>City (14 char)</w:t>
      </w:r>
    </w:p>
    <w:p>
      <w:pPr>
        <w:pStyle w:val="Normal"/>
        <w:numPr>
          <w:ilvl w:val="0"/>
          <w:numId w:val="9"/>
        </w:numPr>
        <w:rPr/>
      </w:pPr>
      <w:r>
        <w:rPr/>
        <w:t>State (2 char)</w:t>
      </w:r>
    </w:p>
    <w:p>
      <w:pPr>
        <w:pStyle w:val="Normal"/>
        <w:numPr>
          <w:ilvl w:val="0"/>
          <w:numId w:val="9"/>
        </w:numPr>
        <w:rPr/>
      </w:pPr>
      <w:r>
        <w:rPr/>
        <w:t>Zip code (5 digits)</w:t>
      </w:r>
    </w:p>
    <w:p>
      <w:pPr>
        <w:pStyle w:val="Heading3"/>
        <w:numPr>
          <w:ilvl w:val="2"/>
          <w:numId w:val="2"/>
        </w:numPr>
        <w:rPr/>
      </w:pPr>
      <w:bookmarkStart w:id="17" w:name="__RefHeading__487_848818598"/>
      <w:bookmarkEnd w:id="17"/>
      <w:r>
        <w:rPr/>
        <w:t>Provider directory structure:</w:t>
      </w:r>
    </w:p>
    <w:p>
      <w:pPr>
        <w:pStyle w:val="Normal"/>
        <w:numPr>
          <w:ilvl w:val="0"/>
          <w:numId w:val="10"/>
        </w:numPr>
        <w:rPr/>
      </w:pPr>
      <w:r>
        <w:rPr/>
        <w:t>Name (25 char)</w:t>
      </w:r>
    </w:p>
    <w:p>
      <w:pPr>
        <w:pStyle w:val="Normal"/>
        <w:numPr>
          <w:ilvl w:val="0"/>
          <w:numId w:val="10"/>
        </w:numPr>
        <w:rPr/>
      </w:pPr>
      <w:r>
        <w:rPr/>
        <w:t>Number (9 digits)</w:t>
      </w:r>
    </w:p>
    <w:p>
      <w:pPr>
        <w:pStyle w:val="Normal"/>
        <w:numPr>
          <w:ilvl w:val="0"/>
          <w:numId w:val="10"/>
        </w:numPr>
        <w:rPr/>
      </w:pPr>
      <w:r>
        <w:rPr/>
        <w:t>Street address (25 char)</w:t>
      </w:r>
    </w:p>
    <w:p>
      <w:pPr>
        <w:pStyle w:val="Normal"/>
        <w:numPr>
          <w:ilvl w:val="0"/>
          <w:numId w:val="10"/>
        </w:numPr>
        <w:rPr/>
      </w:pPr>
      <w:r>
        <w:rPr/>
        <w:t>City (14 char)</w:t>
      </w:r>
    </w:p>
    <w:p>
      <w:pPr>
        <w:pStyle w:val="Normal"/>
        <w:numPr>
          <w:ilvl w:val="0"/>
          <w:numId w:val="10"/>
        </w:numPr>
        <w:rPr/>
      </w:pPr>
      <w:r>
        <w:rPr/>
        <w:t>State (2 char)</w:t>
      </w:r>
    </w:p>
    <w:p>
      <w:pPr>
        <w:pStyle w:val="Normal"/>
        <w:numPr>
          <w:ilvl w:val="0"/>
          <w:numId w:val="10"/>
        </w:numPr>
        <w:rPr/>
      </w:pPr>
      <w:r>
        <w:rPr/>
        <w:t>Zip code (5 digits)</w:t>
      </w:r>
    </w:p>
    <w:p>
      <w:pPr>
        <w:pStyle w:val="Heading3"/>
        <w:numPr>
          <w:ilvl w:val="2"/>
          <w:numId w:val="2"/>
        </w:numPr>
        <w:rPr/>
      </w:pPr>
      <w:bookmarkStart w:id="18" w:name="__RefHeading__489_848818598"/>
      <w:bookmarkEnd w:id="18"/>
      <w:r>
        <w:rPr/>
        <w:t>Services list structure:</w:t>
      </w:r>
    </w:p>
    <w:p>
      <w:pPr>
        <w:pStyle w:val="Normal"/>
        <w:numPr>
          <w:ilvl w:val="0"/>
          <w:numId w:val="11"/>
        </w:numPr>
        <w:rPr/>
      </w:pPr>
      <w:r>
        <w:rPr/>
        <w:t>Name (20 char)</w:t>
      </w:r>
    </w:p>
    <w:p>
      <w:pPr>
        <w:pStyle w:val="Normal"/>
        <w:numPr>
          <w:ilvl w:val="0"/>
          <w:numId w:val="11"/>
        </w:numPr>
        <w:rPr/>
      </w:pPr>
      <w:r>
        <w:rPr/>
        <w:t>Code (6 digits)</w:t>
      </w:r>
    </w:p>
    <w:p>
      <w:pPr>
        <w:pStyle w:val="Normal"/>
        <w:numPr>
          <w:ilvl w:val="0"/>
          <w:numId w:val="11"/>
        </w:numPr>
        <w:rPr/>
      </w:pPr>
      <w:r>
        <w:rPr/>
        <w:t>Fee (up to $999.99)</w:t>
      </w:r>
    </w:p>
    <w:p>
      <w:pPr>
        <w:pStyle w:val="Heading3"/>
        <w:numPr>
          <w:ilvl w:val="2"/>
          <w:numId w:val="2"/>
        </w:numPr>
        <w:rPr/>
      </w:pPr>
      <w:bookmarkStart w:id="19" w:name="__RefHeading__491_848818598"/>
      <w:bookmarkEnd w:id="19"/>
      <w:r>
        <w:rPr/>
        <w:t xml:space="preserve">Services </w:t>
      </w:r>
      <w:r>
        <w:rPr/>
        <w:t>for the week</w:t>
      </w:r>
      <w:r>
        <w:rPr/>
        <w:t xml:space="preserve"> list structure:</w:t>
      </w:r>
    </w:p>
    <w:p>
      <w:pPr>
        <w:pStyle w:val="Normal"/>
        <w:numPr>
          <w:ilvl w:val="0"/>
          <w:numId w:val="12"/>
        </w:numPr>
        <w:rPr/>
      </w:pPr>
      <w:r>
        <w:rPr/>
        <w:t>Current date and time (MM-DD-YYYY HH:MM:SS)</w:t>
      </w:r>
    </w:p>
    <w:p>
      <w:pPr>
        <w:pStyle w:val="Normal"/>
        <w:numPr>
          <w:ilvl w:val="0"/>
          <w:numId w:val="12"/>
        </w:numPr>
        <w:rPr/>
      </w:pPr>
      <w:r>
        <w:rPr/>
        <w:t>Date services was provided (MM-DD-YYYY)</w:t>
      </w:r>
    </w:p>
    <w:p>
      <w:pPr>
        <w:pStyle w:val="Normal"/>
        <w:numPr>
          <w:ilvl w:val="0"/>
          <w:numId w:val="12"/>
        </w:numPr>
        <w:rPr/>
      </w:pPr>
      <w:r>
        <w:rPr/>
        <w:t>Provider number (9 digits)</w:t>
      </w:r>
    </w:p>
    <w:p>
      <w:pPr>
        <w:pStyle w:val="Normal"/>
        <w:numPr>
          <w:ilvl w:val="0"/>
          <w:numId w:val="12"/>
        </w:numPr>
        <w:rPr/>
      </w:pPr>
      <w:r>
        <w:rPr/>
        <w:t>Member number (9 digits)</w:t>
      </w:r>
    </w:p>
    <w:p>
      <w:pPr>
        <w:pStyle w:val="Normal"/>
        <w:numPr>
          <w:ilvl w:val="0"/>
          <w:numId w:val="12"/>
        </w:numPr>
        <w:rPr/>
      </w:pPr>
      <w:r>
        <w:rPr/>
        <w:t>Service code (6 digits)</w:t>
      </w:r>
    </w:p>
    <w:p>
      <w:pPr>
        <w:pStyle w:val="Normal"/>
        <w:numPr>
          <w:ilvl w:val="0"/>
          <w:numId w:val="12"/>
        </w:numPr>
        <w:rPr/>
      </w:pPr>
      <w:r>
        <w:rPr/>
        <w:t>Comments (100 characters)(optional)</w:t>
      </w:r>
    </w:p>
    <w:p>
      <w:pPr>
        <w:pStyle w:val="Heading3"/>
        <w:numPr>
          <w:ilvl w:val="2"/>
          <w:numId w:val="2"/>
        </w:numPr>
        <w:rPr/>
      </w:pPr>
      <w:bookmarkStart w:id="20" w:name="__RefHeading__493_848818598"/>
      <w:bookmarkEnd w:id="20"/>
      <w:r>
        <w:rPr/>
        <w:t>Member report structure:</w:t>
      </w:r>
    </w:p>
    <w:p>
      <w:pPr>
        <w:pStyle w:val="Normal"/>
        <w:numPr>
          <w:ilvl w:val="0"/>
          <w:numId w:val="13"/>
        </w:numPr>
        <w:rPr/>
      </w:pPr>
      <w:r>
        <w:rPr/>
        <w:t>Name (25 char)</w:t>
      </w:r>
    </w:p>
    <w:p>
      <w:pPr>
        <w:pStyle w:val="Normal"/>
        <w:numPr>
          <w:ilvl w:val="0"/>
          <w:numId w:val="13"/>
        </w:numPr>
        <w:rPr/>
      </w:pPr>
      <w:r>
        <w:rPr/>
        <w:t>Number (9 digits)</w:t>
      </w:r>
    </w:p>
    <w:p>
      <w:pPr>
        <w:pStyle w:val="Normal"/>
        <w:numPr>
          <w:ilvl w:val="0"/>
          <w:numId w:val="13"/>
        </w:numPr>
        <w:rPr/>
      </w:pPr>
      <w:r>
        <w:rPr/>
        <w:t>Street address (25 char)</w:t>
      </w:r>
    </w:p>
    <w:p>
      <w:pPr>
        <w:pStyle w:val="Normal"/>
        <w:numPr>
          <w:ilvl w:val="0"/>
          <w:numId w:val="13"/>
        </w:numPr>
        <w:rPr/>
      </w:pPr>
      <w:r>
        <w:rPr/>
        <w:t>City (14 char)</w:t>
      </w:r>
    </w:p>
    <w:p>
      <w:pPr>
        <w:pStyle w:val="Normal"/>
        <w:numPr>
          <w:ilvl w:val="0"/>
          <w:numId w:val="13"/>
        </w:numPr>
        <w:rPr/>
      </w:pPr>
      <w:r>
        <w:rPr/>
        <w:t>State (2 char)</w:t>
      </w:r>
    </w:p>
    <w:p>
      <w:pPr>
        <w:pStyle w:val="Normal"/>
        <w:numPr>
          <w:ilvl w:val="0"/>
          <w:numId w:val="13"/>
        </w:numPr>
        <w:rPr/>
      </w:pPr>
      <w:r>
        <w:rPr/>
        <w:t>Zip code (5 digits)</w:t>
      </w:r>
    </w:p>
    <w:p>
      <w:pPr>
        <w:pStyle w:val="Normal"/>
        <w:numPr>
          <w:ilvl w:val="0"/>
          <w:numId w:val="13"/>
        </w:numPr>
        <w:rPr/>
      </w:pPr>
      <w:r>
        <w:rPr/>
        <w:t xml:space="preserve">Service list </w:t>
      </w:r>
      <w:r>
        <w:rPr/>
        <w:t>(repeatable)</w:t>
      </w:r>
      <w:r>
        <w:rPr/>
        <w:t>:</w:t>
      </w:r>
    </w:p>
    <w:p>
      <w:pPr>
        <w:pStyle w:val="Normal"/>
        <w:numPr>
          <w:ilvl w:val="1"/>
          <w:numId w:val="13"/>
        </w:numPr>
        <w:rPr/>
      </w:pPr>
      <w:r>
        <w:rPr/>
        <w:t>Date of service (MM-DD-YYYY)</w:t>
      </w:r>
    </w:p>
    <w:p>
      <w:pPr>
        <w:pStyle w:val="Normal"/>
        <w:numPr>
          <w:ilvl w:val="1"/>
          <w:numId w:val="13"/>
        </w:numPr>
        <w:rPr/>
      </w:pPr>
      <w:r>
        <w:rPr/>
        <w:t>Provider name (25 char)</w:t>
      </w:r>
    </w:p>
    <w:p>
      <w:pPr>
        <w:pStyle w:val="Normal"/>
        <w:numPr>
          <w:ilvl w:val="1"/>
          <w:numId w:val="13"/>
        </w:numPr>
        <w:rPr/>
      </w:pPr>
      <w:r>
        <w:rPr/>
        <w:t>Service name (20 char)</w:t>
      </w:r>
    </w:p>
    <w:p>
      <w:pPr>
        <w:pStyle w:val="Heading3"/>
        <w:numPr>
          <w:ilvl w:val="2"/>
          <w:numId w:val="2"/>
        </w:numPr>
        <w:rPr/>
      </w:pPr>
      <w:bookmarkStart w:id="21" w:name="__RefHeading__495_848818598"/>
      <w:bookmarkEnd w:id="21"/>
      <w:r>
        <w:rPr/>
        <w:t>Provider report structure:</w:t>
      </w:r>
    </w:p>
    <w:p>
      <w:pPr>
        <w:pStyle w:val="Normal"/>
        <w:numPr>
          <w:ilvl w:val="0"/>
          <w:numId w:val="14"/>
        </w:numPr>
        <w:rPr/>
      </w:pPr>
      <w:r>
        <w:rPr/>
        <w:t>Name (25 char)</w:t>
      </w:r>
    </w:p>
    <w:p>
      <w:pPr>
        <w:pStyle w:val="Normal"/>
        <w:numPr>
          <w:ilvl w:val="0"/>
          <w:numId w:val="14"/>
        </w:numPr>
        <w:rPr/>
      </w:pPr>
      <w:r>
        <w:rPr/>
        <w:t>Number (9 digits)</w:t>
      </w:r>
    </w:p>
    <w:p>
      <w:pPr>
        <w:pStyle w:val="Normal"/>
        <w:numPr>
          <w:ilvl w:val="0"/>
          <w:numId w:val="14"/>
        </w:numPr>
        <w:rPr/>
      </w:pPr>
      <w:r>
        <w:rPr/>
        <w:t>Street address (25 char)</w:t>
      </w:r>
    </w:p>
    <w:p>
      <w:pPr>
        <w:pStyle w:val="Normal"/>
        <w:numPr>
          <w:ilvl w:val="0"/>
          <w:numId w:val="14"/>
        </w:numPr>
        <w:rPr/>
      </w:pPr>
      <w:r>
        <w:rPr/>
        <w:t>City (14 char)</w:t>
      </w:r>
    </w:p>
    <w:p>
      <w:pPr>
        <w:pStyle w:val="Normal"/>
        <w:numPr>
          <w:ilvl w:val="0"/>
          <w:numId w:val="14"/>
        </w:numPr>
        <w:rPr/>
      </w:pPr>
      <w:r>
        <w:rPr/>
        <w:t>State (2 char)</w:t>
      </w:r>
    </w:p>
    <w:p>
      <w:pPr>
        <w:pStyle w:val="Normal"/>
        <w:numPr>
          <w:ilvl w:val="0"/>
          <w:numId w:val="14"/>
        </w:numPr>
        <w:rPr/>
      </w:pPr>
      <w:r>
        <w:rPr/>
        <w:t>Zip code (5 digits)</w:t>
      </w:r>
    </w:p>
    <w:p>
      <w:pPr>
        <w:pStyle w:val="Normal"/>
        <w:numPr>
          <w:ilvl w:val="0"/>
          <w:numId w:val="14"/>
        </w:numPr>
        <w:rPr/>
      </w:pPr>
      <w:r>
        <w:rPr/>
        <w:t xml:space="preserve">Service list </w:t>
      </w:r>
      <w:r>
        <w:rPr/>
        <w:t>(repeatable)</w:t>
      </w:r>
      <w:r>
        <w:rPr/>
        <w:t>:</w:t>
      </w:r>
    </w:p>
    <w:p>
      <w:pPr>
        <w:pStyle w:val="Normal"/>
        <w:numPr>
          <w:ilvl w:val="1"/>
          <w:numId w:val="14"/>
        </w:numPr>
        <w:rPr/>
      </w:pPr>
      <w:r>
        <w:rPr/>
        <w:t>Date of service (DD-MM-YYYY)</w:t>
      </w:r>
    </w:p>
    <w:p>
      <w:pPr>
        <w:pStyle w:val="Normal"/>
        <w:numPr>
          <w:ilvl w:val="1"/>
          <w:numId w:val="14"/>
        </w:numPr>
        <w:rPr/>
      </w:pPr>
      <w:r>
        <w:rPr/>
        <w:t>Date and time of data received (MM-DD-YYYY HH:MM:SS)</w:t>
      </w:r>
    </w:p>
    <w:p>
      <w:pPr>
        <w:pStyle w:val="Normal"/>
        <w:numPr>
          <w:ilvl w:val="1"/>
          <w:numId w:val="14"/>
        </w:numPr>
        <w:rPr/>
      </w:pPr>
      <w:r>
        <w:rPr/>
        <w:t>Member name (25 char)</w:t>
      </w:r>
    </w:p>
    <w:p>
      <w:pPr>
        <w:pStyle w:val="Normal"/>
        <w:numPr>
          <w:ilvl w:val="1"/>
          <w:numId w:val="14"/>
        </w:numPr>
        <w:rPr/>
      </w:pPr>
      <w:r>
        <w:rPr/>
        <w:t>Member number (9 digits)</w:t>
      </w:r>
    </w:p>
    <w:p>
      <w:pPr>
        <w:pStyle w:val="Normal"/>
        <w:numPr>
          <w:ilvl w:val="1"/>
          <w:numId w:val="14"/>
        </w:numPr>
        <w:rPr/>
      </w:pPr>
      <w:r>
        <w:rPr/>
        <w:t>Service code (6 digits)</w:t>
      </w:r>
    </w:p>
    <w:p>
      <w:pPr>
        <w:pStyle w:val="Normal"/>
        <w:numPr>
          <w:ilvl w:val="1"/>
          <w:numId w:val="14"/>
        </w:numPr>
        <w:rPr/>
      </w:pPr>
      <w:r>
        <w:rPr/>
        <w:t>Fee to be paid (up to $999.99)</w:t>
      </w:r>
    </w:p>
    <w:p>
      <w:pPr>
        <w:pStyle w:val="Normal"/>
        <w:numPr>
          <w:ilvl w:val="0"/>
          <w:numId w:val="14"/>
        </w:numPr>
        <w:rPr/>
      </w:pPr>
      <w:r>
        <w:rPr/>
        <w:t>Total number of consultations with members (3 digits)</w:t>
      </w:r>
    </w:p>
    <w:p>
      <w:pPr>
        <w:pStyle w:val="Normal"/>
        <w:numPr>
          <w:ilvl w:val="0"/>
          <w:numId w:val="14"/>
        </w:numPr>
        <w:rPr/>
      </w:pPr>
      <w:r>
        <w:rPr/>
        <w:t>Total fee for the week (up to $99,999.99)</w:t>
      </w:r>
    </w:p>
    <w:p>
      <w:pPr>
        <w:pStyle w:val="Heading3"/>
        <w:numPr>
          <w:ilvl w:val="2"/>
          <w:numId w:val="2"/>
        </w:numPr>
        <w:rPr/>
      </w:pPr>
      <w:bookmarkStart w:id="22" w:name="__RefHeading__497_848818598"/>
      <w:bookmarkEnd w:id="22"/>
      <w:r>
        <w:rPr/>
        <w:t>Summary report structure:</w:t>
      </w:r>
    </w:p>
    <w:p>
      <w:pPr>
        <w:pStyle w:val="Normal"/>
        <w:numPr>
          <w:ilvl w:val="0"/>
          <w:numId w:val="15"/>
        </w:numPr>
        <w:rPr/>
      </w:pPr>
      <w:r>
        <w:rPr/>
        <w:t>Provider list (repeatable):</w:t>
      </w:r>
    </w:p>
    <w:p>
      <w:pPr>
        <w:pStyle w:val="Normal"/>
        <w:numPr>
          <w:ilvl w:val="1"/>
          <w:numId w:val="15"/>
        </w:numPr>
        <w:rPr/>
      </w:pPr>
      <w:r>
        <w:rPr/>
        <w:t>Provider name</w:t>
      </w:r>
    </w:p>
    <w:p>
      <w:pPr>
        <w:pStyle w:val="Normal"/>
        <w:numPr>
          <w:ilvl w:val="1"/>
          <w:numId w:val="15"/>
        </w:numPr>
        <w:rPr/>
      </w:pPr>
      <w:r>
        <w:rPr/>
        <w:t>Number of consultations each had</w:t>
      </w:r>
    </w:p>
    <w:p>
      <w:pPr>
        <w:pStyle w:val="Normal"/>
        <w:numPr>
          <w:ilvl w:val="1"/>
          <w:numId w:val="15"/>
        </w:numPr>
        <w:rPr/>
      </w:pPr>
      <w:r>
        <w:rPr/>
        <w:t>Total fee for the week (for that provider)</w:t>
      </w:r>
    </w:p>
    <w:p>
      <w:pPr>
        <w:pStyle w:val="Normal"/>
        <w:numPr>
          <w:ilvl w:val="0"/>
          <w:numId w:val="15"/>
        </w:numPr>
        <w:rPr/>
      </w:pPr>
      <w:r>
        <w:rPr/>
        <w:t>Total number of providers who provided services</w:t>
      </w:r>
    </w:p>
    <w:p>
      <w:pPr>
        <w:pStyle w:val="Normal"/>
        <w:numPr>
          <w:ilvl w:val="0"/>
          <w:numId w:val="15"/>
        </w:numPr>
        <w:rPr/>
      </w:pPr>
      <w:r>
        <w:rPr/>
        <w:t>Total number of consultations</w:t>
      </w:r>
    </w:p>
    <w:p>
      <w:pPr>
        <w:pStyle w:val="Normal"/>
        <w:numPr>
          <w:ilvl w:val="0"/>
          <w:numId w:val="15"/>
        </w:numPr>
        <w:rPr/>
      </w:pPr>
      <w:r>
        <w:rPr/>
        <w:t>Total overall fee</w:t>
      </w:r>
    </w:p>
    <w:p>
      <w:pPr>
        <w:pStyle w:val="Normal"/>
        <w:rPr/>
      </w:pPr>
      <w:r>
        <w:rPr/>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s>
      <w:rPr/>
    </w:pPr>
    <w:r>
      <w:rPr/>
      <w:t>Breniser</w:t>
    </w:r>
    <w:r>
      <w:rPr/>
      <w:tab/>
      <w:tab/>
    </w:r>
    <w:r>
      <w:rPr/>
      <w:fldChar w:fldCharType="begin"/>
    </w:r>
    <w:r>
      <w:instrText> PAGE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s>
      <w:rPr/>
    </w:pPr>
    <w:r>
      <w:rPr/>
      <w:tab/>
      <w:tab/>
    </w:r>
    <w:r>
      <w:rPr/>
      <w:t>Brian Breniser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suppressAutoHyphens w:val="true"/>
      <w:kinsoku w:val="true"/>
      <w:overflowPunct w:val="true"/>
      <w:autoSpaceDE w:val="true"/>
      <w:bidi w:val="0"/>
      <w:spacing w:lineRule="auto" w:line="360"/>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pPr>
      <w:keepNext/>
      <w:pageBreakBefore/>
      <w:numPr>
        <w:ilvl w:val="0"/>
        <w:numId w:val="2"/>
      </w:numPr>
      <w:tabs>
        <w:tab w:val="left" w:pos="432" w:leader="none"/>
      </w:tabs>
      <w:spacing w:before="0" w:after="480"/>
      <w:outlineLvl w:val="0"/>
    </w:pPr>
    <w:rPr>
      <w:b/>
      <w:bCs/>
      <w:sz w:val="48"/>
      <w:szCs w:val="48"/>
    </w:rPr>
  </w:style>
  <w:style w:type="paragraph" w:styleId="Heading2">
    <w:name w:val="Heading 2"/>
    <w:basedOn w:val="Normal"/>
    <w:next w:val="Normal"/>
    <w:pPr>
      <w:keepNext/>
      <w:numPr>
        <w:ilvl w:val="0"/>
        <w:numId w:val="2"/>
      </w:numPr>
      <w:tabs>
        <w:tab w:val="left" w:pos="576" w:leader="none"/>
      </w:tabs>
      <w:spacing w:before="240" w:after="60"/>
      <w:outlineLvl w:val="1"/>
    </w:pPr>
    <w:rPr>
      <w:b/>
      <w:bCs/>
      <w:iCs/>
      <w:sz w:val="28"/>
      <w:szCs w:val="28"/>
    </w:rPr>
  </w:style>
  <w:style w:type="paragraph" w:styleId="Heading3">
    <w:name w:val="Heading 3"/>
    <w:basedOn w:val="Normal"/>
    <w:next w:val="Normal"/>
    <w:pPr>
      <w:keepNext/>
      <w:numPr>
        <w:ilvl w:val="0"/>
        <w:numId w:val="2"/>
      </w:numPr>
      <w:tabs>
        <w:tab w:val="left" w:pos="720" w:leader="none"/>
      </w:tabs>
      <w:spacing w:before="240" w:after="60"/>
      <w:outlineLvl w:val="2"/>
    </w:pPr>
    <w:rPr>
      <w:rFonts w:ascii="Arial" w:hAnsi="Arial" w:cs="Arial"/>
      <w:b/>
      <w:bCs/>
      <w:szCs w:val="26"/>
    </w:rPr>
  </w:style>
  <w:style w:type="paragraph" w:styleId="Heading4">
    <w:name w:val="Heading 4"/>
    <w:basedOn w:val="Normal"/>
    <w:next w:val="Normal"/>
    <w:pPr>
      <w:keepNext/>
      <w:numPr>
        <w:ilvl w:val="0"/>
        <w:numId w:val="2"/>
      </w:numPr>
      <w:tabs>
        <w:tab w:val="left" w:pos="864" w:leader="none"/>
      </w:tabs>
      <w:spacing w:before="240" w:after="60"/>
      <w:outlineLvl w:val="3"/>
    </w:pPr>
    <w:rPr>
      <w:b/>
      <w:bCs/>
      <w:sz w:val="28"/>
      <w:szCs w:val="28"/>
    </w:rPr>
  </w:style>
  <w:style w:type="paragraph" w:styleId="Heading5">
    <w:name w:val="Heading 5"/>
    <w:basedOn w:val="Normal"/>
    <w:next w:val="Normal"/>
    <w:pPr>
      <w:numPr>
        <w:ilvl w:val="0"/>
        <w:numId w:val="2"/>
      </w:numPr>
      <w:tabs>
        <w:tab w:val="left" w:pos="1008" w:leader="none"/>
      </w:tabs>
      <w:spacing w:before="240" w:after="60"/>
      <w:outlineLvl w:val="4"/>
    </w:pPr>
    <w:rPr>
      <w:b/>
      <w:bCs/>
      <w:i/>
      <w:iCs/>
      <w:sz w:val="26"/>
      <w:szCs w:val="26"/>
    </w:rPr>
  </w:style>
  <w:style w:type="paragraph" w:styleId="Heading6">
    <w:name w:val="Heading 6"/>
    <w:basedOn w:val="Normal"/>
    <w:next w:val="Normal"/>
    <w:pPr>
      <w:numPr>
        <w:ilvl w:val="0"/>
        <w:numId w:val="2"/>
      </w:numPr>
      <w:tabs>
        <w:tab w:val="left" w:pos="1152" w:leader="none"/>
      </w:tabs>
      <w:spacing w:before="240" w:after="60"/>
      <w:outlineLvl w:val="5"/>
    </w:pPr>
    <w:rPr>
      <w:b/>
      <w:bCs/>
      <w:sz w:val="22"/>
      <w:szCs w:val="22"/>
    </w:rPr>
  </w:style>
  <w:style w:type="paragraph" w:styleId="Heading7">
    <w:name w:val="Heading 7"/>
    <w:basedOn w:val="Normal"/>
    <w:next w:val="Normal"/>
    <w:pPr>
      <w:numPr>
        <w:ilvl w:val="0"/>
        <w:numId w:val="2"/>
      </w:numPr>
      <w:tabs>
        <w:tab w:val="left" w:pos="1296" w:leader="none"/>
      </w:tabs>
      <w:spacing w:before="240" w:after="60"/>
      <w:outlineLvl w:val="6"/>
    </w:pPr>
    <w:rPr/>
  </w:style>
  <w:style w:type="paragraph" w:styleId="Heading8">
    <w:name w:val="Heading 8"/>
    <w:basedOn w:val="Normal"/>
    <w:next w:val="Normal"/>
    <w:pPr>
      <w:numPr>
        <w:ilvl w:val="0"/>
        <w:numId w:val="2"/>
      </w:numPr>
      <w:tabs>
        <w:tab w:val="left" w:pos="1440" w:leader="none"/>
      </w:tabs>
      <w:spacing w:before="240" w:after="60"/>
      <w:outlineLvl w:val="7"/>
    </w:pPr>
    <w:rPr>
      <w:i/>
      <w:iCs/>
    </w:rPr>
  </w:style>
  <w:style w:type="paragraph" w:styleId="Heading9">
    <w:name w:val="Heading 9"/>
    <w:basedOn w:val="Normal"/>
    <w:next w:val="Normal"/>
    <w:pPr>
      <w:numPr>
        <w:ilvl w:val="0"/>
        <w:numId w:val="2"/>
      </w:numPr>
      <w:tabs>
        <w:tab w:val="left" w:pos="1584" w:leader="none"/>
      </w:tabs>
      <w:spacing w:before="240" w:after="60"/>
      <w:outlineLvl w:val="8"/>
    </w:pPr>
    <w:rPr>
      <w:rFonts w:ascii="Arial" w:hAnsi="Arial" w:cs="Arial"/>
      <w:sz w:val="22"/>
      <w:szCs w:val="22"/>
    </w:rPr>
  </w:style>
  <w:style w:type="character" w:styleId="WW8Num1z0">
    <w:name w:val="WW8Num1z0"/>
    <w:rPr/>
  </w:style>
  <w:style w:type="character" w:styleId="Style5">
    <w:name w:val="默认段落字体"/>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spacing w:lineRule="auto" w:line="240" w:before="240" w:after="60"/>
      <w:jc w:val="center"/>
    </w:pPr>
    <w:rPr>
      <w:rFonts w:cs="Arial"/>
      <w:b/>
      <w:bCs/>
      <w:sz w:val="48"/>
      <w:szCs w:val="32"/>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Contents2">
    <w:name w:val="Contents 2"/>
    <w:basedOn w:val="Normal"/>
    <w:next w:val="Normal"/>
    <w:pPr>
      <w:ind w:left="240" w:right="0" w:hanging="0"/>
    </w:pPr>
    <w:rPr>
      <w:i/>
    </w:rPr>
  </w:style>
  <w:style w:type="paragraph" w:styleId="Contents1">
    <w:name w:val="Contents 1"/>
    <w:basedOn w:val="Normal"/>
    <w:next w:val="Normal"/>
    <w:pPr/>
    <w:rPr>
      <w:b/>
    </w:rPr>
  </w:style>
  <w:style w:type="paragraph" w:styleId="Contents3">
    <w:name w:val="Contents 3"/>
    <w:basedOn w:val="Normal"/>
    <w:next w:val="Normal"/>
    <w:pPr>
      <w:ind w:left="480" w:right="0" w:hanging="0"/>
    </w:pPr>
    <w:rPr/>
  </w:style>
  <w:style w:type="paragraph" w:styleId="Subtitle">
    <w:name w:val="Subtitle"/>
    <w:basedOn w:val="Normal"/>
    <w:next w:val="TextBody"/>
    <w:pPr>
      <w:spacing w:before="0" w:after="60"/>
      <w:jc w:val="center"/>
    </w:pPr>
    <w:rPr>
      <w:rFonts w:ascii="Arial" w:hAnsi="Arial" w:cs="Arial"/>
    </w:rPr>
  </w:style>
  <w:style w:type="paragraph" w:styleId="Header">
    <w:name w:val="Header"/>
    <w:basedOn w:val="Normal"/>
    <w:pPr>
      <w:tabs>
        <w:tab w:val="center" w:pos="4320" w:leader="none"/>
        <w:tab w:val="right" w:pos="8640" w:leader="none"/>
      </w:tabs>
    </w:pPr>
    <w:rPr/>
  </w:style>
  <w:style w:type="paragraph" w:styleId="TableofContents">
    <w:name w:val="Table of Contents"/>
    <w:basedOn w:val="Normal"/>
    <w:pPr>
      <w:spacing w:before="960" w:after="240"/>
    </w:pPr>
    <w:rPr>
      <w:b/>
      <w:sz w:val="36"/>
    </w:rPr>
  </w:style>
  <w:style w:type="paragraph" w:styleId="Footer">
    <w:name w:val="Footer"/>
    <w:basedOn w:val="Normal"/>
    <w:pPr>
      <w:tabs>
        <w:tab w:val="center" w:pos="4320" w:leader="none"/>
        <w:tab w:val="right" w:pos="8640"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ListContents">
    <w:name w:val="List Contents"/>
    <w:basedOn w:val="Normal"/>
    <w:pPr>
      <w:ind w:left="567" w:right="0" w:hanging="0"/>
    </w:pPr>
    <w:rPr/>
  </w:style>
  <w:style w:type="paragraph" w:styleId="ContentsHeading">
    <w:name w:val="Contents Heading"/>
    <w:basedOn w:val="Heading"/>
    <w:pPr>
      <w:suppressLineNumbers/>
      <w:ind w:left="0" w:right="0" w:hanging="0"/>
    </w:pPr>
    <w:rPr>
      <w:b/>
      <w:bCs/>
      <w:sz w:val="32"/>
      <w:szCs w:val="32"/>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187617056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2008-04-06T16:31:00Z</dcterms:created>
  <dc:creator>Fei Xie</dc:creator>
  <dc:language>en-US</dc:language>
  <dcterms:modified xsi:type="dcterms:W3CDTF">2014-11-10T22:09:31Z</dcterms:modified>
  <cp:revision>104</cp:revision>
  <dc:title>Introduction</dc:title>
</cp:coreProperties>
</file>