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4/4 Update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add Administrator.java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可以create table, delete table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未test,唔知work 唔work😂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(無忌)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