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F3349D">
              <w:rPr>
                <w:rFonts w:ascii="Arial Narrow" w:hAnsi="Arial Narrow"/>
                <w:sz w:val="18"/>
                <w:szCs w:val="18"/>
              </w:rPr>
              <w:t>Nº</w:t>
            </w:r>
            <w:proofErr w:type="spellEnd"/>
            <w:r w:rsidRPr="00F3349D">
              <w:rPr>
                <w:rFonts w:ascii="Arial Narrow" w:hAnsi="Arial Narrow"/>
                <w:sz w:val="18"/>
                <w:szCs w:val="18"/>
              </w:rPr>
              <w:t xml:space="preserve">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F3349D">
              <w:rPr>
                <w:rFonts w:ascii="Arial Narrow" w:hAnsi="Arial Narrow"/>
                <w:sz w:val="18"/>
                <w:szCs w:val="18"/>
              </w:rPr>
              <w:t>Nº</w:t>
            </w:r>
            <w:proofErr w:type="spellEnd"/>
            <w:r w:rsidRPr="00F3349D">
              <w:rPr>
                <w:rFonts w:ascii="Arial Narrow" w:hAnsi="Arial Narrow"/>
                <w:sz w:val="18"/>
                <w:szCs w:val="18"/>
              </w:rPr>
              <w:t xml:space="preserve">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 xml:space="preserve">DHL Express </w:t>
            </w:r>
            <w:proofErr w:type="spellStart"/>
            <w:r w:rsidR="00E907E0" w:rsidRPr="00D649D1">
              <w:rPr>
                <w:rFonts w:ascii="Arial Narrow" w:hAnsi="Arial Narrow"/>
                <w:sz w:val="18"/>
                <w:szCs w:val="18"/>
              </w:rPr>
              <w:t>Spain</w:t>
            </w:r>
            <w:proofErr w:type="spellEnd"/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2D212059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 xml:space="preserve">   (</w:t>
            </w:r>
            <w:proofErr w:type="gramEnd"/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 xml:space="preserve">   (</w:t>
            </w:r>
            <w:proofErr w:type="gramEnd"/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  <w:proofErr w:type="gram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E772B0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3F8F5EA1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BD176" w14:textId="77777777" w:rsidR="00E772B0" w:rsidRPr="005A7087" w:rsidRDefault="00E772B0" w:rsidP="00E772B0">
                  <w:r w:rsidRPr="005A7087">
                    <w:t>Estudié cómo optimizar la gestión de contenidos en WordPress para mejorar el rendimiento y la organización interna del sitio web.</w:t>
                  </w:r>
                </w:p>
              </w:tc>
            </w:tr>
          </w:tbl>
          <w:p w14:paraId="5FE2A3D6" w14:textId="142AA6E7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E772B0" w:rsidRPr="00E907E0" w:rsidRDefault="00E772B0" w:rsidP="00E772B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E772B0" w:rsidRPr="00E907E0" w:rsidRDefault="00E772B0" w:rsidP="00E772B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E772B0" w:rsidRPr="00E907E0" w:rsidRDefault="00E772B0" w:rsidP="00E772B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55B232A9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E1A41" w14:textId="77777777" w:rsidR="00E772B0" w:rsidRPr="005A7087" w:rsidRDefault="00E772B0" w:rsidP="00E772B0">
                  <w:r w:rsidRPr="005A7087">
                    <w:t>Mejoré la estructura de carpetas y archivos en el entorno de desarrollo, aplicando buenas prácticas para mantener el proyecto más limpio y ordenado.</w:t>
                  </w:r>
                </w:p>
              </w:tc>
            </w:tr>
          </w:tbl>
          <w:p w14:paraId="0C91F18D" w14:textId="7A9EA96F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4C6EFCB0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E71C2" w14:textId="77777777" w:rsidR="00E772B0" w:rsidRPr="005A7087" w:rsidRDefault="00E772B0" w:rsidP="00E772B0">
                  <w:r w:rsidRPr="005A7087">
                    <w:t xml:space="preserve">Personalicé nuevas secciones del sitio editando código HTML y adaptando la </w:t>
                  </w:r>
                  <w:r w:rsidRPr="005A7087">
                    <w:lastRenderedPageBreak/>
                    <w:t>maquetación para una visualización más intuitiva.</w:t>
                  </w:r>
                </w:p>
              </w:tc>
            </w:tr>
          </w:tbl>
          <w:p w14:paraId="1C57BD65" w14:textId="7B7EA603" w:rsidR="00E772B0" w:rsidRPr="008C6A5B" w:rsidRDefault="00E772B0" w:rsidP="00E772B0"/>
        </w:tc>
        <w:tc>
          <w:tcPr>
            <w:tcW w:w="1552" w:type="dxa"/>
            <w:shd w:val="clear" w:color="auto" w:fill="auto"/>
          </w:tcPr>
          <w:p w14:paraId="6D099E8F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E772B0" w:rsidRPr="00817CFF" w:rsidRDefault="00E772B0" w:rsidP="00E772B0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41D6B78D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0C447" w14:textId="77777777" w:rsidR="00E772B0" w:rsidRPr="005A7087" w:rsidRDefault="00E772B0" w:rsidP="00E772B0">
                  <w:r w:rsidRPr="005A7087">
                    <w:t>Desarrollé funciones básicas en PHP para automatizar algunas tareas del sitio, como mostrar información dinámica de forma más eficiente.</w:t>
                  </w:r>
                </w:p>
              </w:tc>
            </w:tr>
          </w:tbl>
          <w:p w14:paraId="55842A9E" w14:textId="013D7D03" w:rsidR="00E772B0" w:rsidRPr="008C6A5B" w:rsidRDefault="00E772B0" w:rsidP="00E772B0"/>
        </w:tc>
        <w:tc>
          <w:tcPr>
            <w:tcW w:w="1552" w:type="dxa"/>
            <w:shd w:val="clear" w:color="auto" w:fill="auto"/>
          </w:tcPr>
          <w:p w14:paraId="4A63E3E9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42234C6F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C7B4E" w14:textId="77777777" w:rsidR="00E772B0" w:rsidRPr="005A7087" w:rsidRDefault="00E772B0" w:rsidP="00E772B0">
                  <w:r w:rsidRPr="005A7087">
                    <w:t>Realicé un mantenimiento preventivo en el servidor virtual, revisando configuraciones, permisos y actualizando servicios necesarios.</w:t>
                  </w:r>
                </w:p>
              </w:tc>
            </w:tr>
          </w:tbl>
          <w:p w14:paraId="0B26D268" w14:textId="77777777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E772B0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FFABE1" id="Rectángulo redondeado 106" o:spid="_x0000_s1026" style="position:absolute;margin-left:360.95pt;margin-top:517.25pt;width:12.45pt;height: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02F5F81C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03C8" w14:textId="77777777" w:rsidR="00E772B0" w:rsidRPr="005A7087" w:rsidRDefault="00E772B0" w:rsidP="00E772B0">
                  <w:r w:rsidRPr="005A7087">
                    <w:t xml:space="preserve">Añadí contenido a la </w:t>
                  </w:r>
                  <w:proofErr w:type="spellStart"/>
                  <w:r w:rsidRPr="005A7087">
                    <w:t>landing</w:t>
                  </w:r>
                  <w:proofErr w:type="spellEnd"/>
                  <w:r w:rsidRPr="005A7087">
                    <w:t xml:space="preserve"> page de vinos, optimizando la forma en que se presentan los productos y añadiendo elementos visuales más atractivos.</w:t>
                  </w:r>
                </w:p>
              </w:tc>
            </w:tr>
          </w:tbl>
          <w:p w14:paraId="72D4DC5D" w14:textId="419AB90D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E772B0" w:rsidRDefault="00E772B0" w:rsidP="00E772B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E772B0" w:rsidRPr="00E907E0" w:rsidRDefault="00E772B0" w:rsidP="00E772B0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CC4E37" id="Rectángulo redondeado 107" o:spid="_x0000_s1026" style="position:absolute;margin-left:360.95pt;margin-top:517.25pt;width:12.45pt;height: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66AF4D45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C0597" w14:textId="77777777" w:rsidR="00E772B0" w:rsidRPr="005A7087" w:rsidRDefault="00E772B0" w:rsidP="00E772B0">
                  <w:r w:rsidRPr="005A7087">
                    <w:t>Modifiqué parámetros de configuración en el CMS para mejorar la experiencia de gestión de contenidos desde el panel de administración.</w:t>
                  </w:r>
                </w:p>
              </w:tc>
            </w:tr>
          </w:tbl>
          <w:p w14:paraId="07846074" w14:textId="77777777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E772B0" w:rsidRDefault="00E772B0" w:rsidP="00E772B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E772B0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AD4230" id="Rectángulo redondeado 108" o:spid="_x0000_s1026" style="position:absolute;margin-left:360.95pt;margin-top:517.25pt;width:12.45pt;height:7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63608DA1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4319F" w14:textId="77777777" w:rsidR="00E772B0" w:rsidRPr="005A7087" w:rsidRDefault="00E772B0" w:rsidP="00E772B0">
                  <w:r w:rsidRPr="005A7087">
                    <w:t>Realicé la instalación manual de WordPress en una nueva VPS de prueba para reforzar el dominio del proceso de despliegue.</w:t>
                  </w:r>
                </w:p>
              </w:tc>
            </w:tr>
          </w:tbl>
          <w:p w14:paraId="6D63DB85" w14:textId="03FAC595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E772B0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3D834" id="Rectángulo redondeado 6" o:spid="_x0000_s1026" style="position:absolute;margin-left:360.95pt;margin-top:517.25pt;width:12.45pt;height: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7BDE71E2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656D9" w14:textId="77777777" w:rsidR="00E772B0" w:rsidRPr="005A7087" w:rsidRDefault="00E772B0" w:rsidP="00E772B0">
                  <w:r w:rsidRPr="005A7087">
                    <w:t>Trabajé en la coherencia visual de la página, ajustando márgenes, tamaños de texto y jerarquías de color para mejorar la estética general.</w:t>
                  </w:r>
                </w:p>
              </w:tc>
            </w:tr>
          </w:tbl>
          <w:p w14:paraId="694885B2" w14:textId="77777777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 xml:space="preserve">Integrar componentes multimedia en </w:t>
            </w:r>
            <w:proofErr w:type="gramStart"/>
            <w:r w:rsidRPr="00817CFF">
              <w:rPr>
                <w:sz w:val="16"/>
                <w:szCs w:val="16"/>
              </w:rPr>
              <w:t>el interface</w:t>
            </w:r>
            <w:proofErr w:type="gramEnd"/>
            <w:r w:rsidRPr="00817CFF">
              <w:rPr>
                <w:sz w:val="16"/>
                <w:szCs w:val="16"/>
              </w:rPr>
              <w:t xml:space="preserve">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E772B0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E772B0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A8F696" id="Rectángulo redondeado 12" o:spid="_x0000_s1026" style="position:absolute;margin-left:360.95pt;margin-top:517.25pt;width:12.45pt;height: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E772B0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E772B0" w:rsidRPr="005A7087" w14:paraId="3A8E5C6D" w14:textId="77777777" w:rsidTr="00EF0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3EE01" w14:textId="77777777" w:rsidR="00E772B0" w:rsidRPr="005A7087" w:rsidRDefault="00E772B0" w:rsidP="00E772B0">
                  <w:r w:rsidRPr="005A7087">
                    <w:lastRenderedPageBreak/>
                    <w:t xml:space="preserve">Consulté fuentes técnicas en inglés para resolver dudas específicas sobre </w:t>
                  </w:r>
                  <w:proofErr w:type="spellStart"/>
                  <w:r w:rsidRPr="005A7087">
                    <w:t>plugins</w:t>
                  </w:r>
                  <w:proofErr w:type="spellEnd"/>
                  <w:r w:rsidRPr="005A7087">
                    <w:t xml:space="preserve"> y configuraciones avanzadas, aplicando directamente los conocimientos.</w:t>
                  </w:r>
                </w:p>
              </w:tc>
            </w:tr>
          </w:tbl>
          <w:p w14:paraId="56576E4C" w14:textId="29DB42BC" w:rsidR="00E772B0" w:rsidRPr="008C6A5B" w:rsidRDefault="00E772B0" w:rsidP="00E772B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E772B0" w:rsidRPr="00817CFF" w:rsidRDefault="00E772B0" w:rsidP="00E772B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E772B0" w:rsidRPr="00817CFF" w:rsidRDefault="00E772B0" w:rsidP="00E772B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E772B0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E772B0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EBC5A9" id="Rectángulo redondeado 20" o:spid="_x0000_s1026" style="position:absolute;margin-left:360.95pt;margin-top:517.25pt;width:12.45pt;height: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E772B0" w:rsidRPr="008C6A5B" w:rsidRDefault="00E772B0" w:rsidP="00E772B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lastRenderedPageBreak/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7D819E48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76099C">
        <w:rPr>
          <w:rFonts w:ascii="Arial Narrow" w:hAnsi="Arial Narrow"/>
          <w:sz w:val="16"/>
        </w:rPr>
        <w:t>21</w:t>
      </w:r>
      <w:r w:rsidR="0076104C">
        <w:rPr>
          <w:rFonts w:ascii="Arial Narrow" w:hAnsi="Arial Narrow"/>
          <w:sz w:val="16"/>
        </w:rPr>
        <w:t xml:space="preserve">/03/2025 al </w:t>
      </w:r>
      <w:r w:rsidR="00E37F99">
        <w:rPr>
          <w:rFonts w:ascii="Arial Narrow" w:hAnsi="Arial Narrow"/>
          <w:sz w:val="16"/>
        </w:rPr>
        <w:t>2</w:t>
      </w:r>
      <w:r w:rsidR="0076099C">
        <w:rPr>
          <w:rFonts w:ascii="Arial Narrow" w:hAnsi="Arial Narrow"/>
          <w:sz w:val="16"/>
        </w:rPr>
        <w:t>5</w:t>
      </w:r>
      <w:r w:rsidR="00E37F99">
        <w:rPr>
          <w:rFonts w:ascii="Arial Narrow" w:hAnsi="Arial Narrow"/>
          <w:sz w:val="16"/>
        </w:rPr>
        <w:t>/03/2025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F4ED5"/>
    <w:rsid w:val="001D5989"/>
    <w:rsid w:val="002204D8"/>
    <w:rsid w:val="0023281A"/>
    <w:rsid w:val="00243108"/>
    <w:rsid w:val="002A2CDC"/>
    <w:rsid w:val="002D7B4C"/>
    <w:rsid w:val="002E73DC"/>
    <w:rsid w:val="002F13E2"/>
    <w:rsid w:val="0034523F"/>
    <w:rsid w:val="004969AF"/>
    <w:rsid w:val="004A25A3"/>
    <w:rsid w:val="005A288F"/>
    <w:rsid w:val="00632930"/>
    <w:rsid w:val="00645B51"/>
    <w:rsid w:val="006624DB"/>
    <w:rsid w:val="00751DF5"/>
    <w:rsid w:val="0076099C"/>
    <w:rsid w:val="0076104C"/>
    <w:rsid w:val="007A72A2"/>
    <w:rsid w:val="007B1B27"/>
    <w:rsid w:val="007B510A"/>
    <w:rsid w:val="007D5060"/>
    <w:rsid w:val="007E6964"/>
    <w:rsid w:val="00817CFF"/>
    <w:rsid w:val="008A097D"/>
    <w:rsid w:val="009D4DA5"/>
    <w:rsid w:val="009F30CD"/>
    <w:rsid w:val="009F77DE"/>
    <w:rsid w:val="00B503EC"/>
    <w:rsid w:val="00B9074C"/>
    <w:rsid w:val="00C1498A"/>
    <w:rsid w:val="00CB3E51"/>
    <w:rsid w:val="00CB45D9"/>
    <w:rsid w:val="00D23D9E"/>
    <w:rsid w:val="00D630C0"/>
    <w:rsid w:val="00E1345D"/>
    <w:rsid w:val="00E37F99"/>
    <w:rsid w:val="00E41FBD"/>
    <w:rsid w:val="00E70630"/>
    <w:rsid w:val="00E772B0"/>
    <w:rsid w:val="00E77E29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3281A"/>
    <w:rsid w:val="002F13E2"/>
    <w:rsid w:val="0064630D"/>
    <w:rsid w:val="007B1B27"/>
    <w:rsid w:val="0091797E"/>
    <w:rsid w:val="009264D6"/>
    <w:rsid w:val="009D4DA5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6</cp:revision>
  <dcterms:created xsi:type="dcterms:W3CDTF">2025-04-22T10:34:00Z</dcterms:created>
  <dcterms:modified xsi:type="dcterms:W3CDTF">2025-04-29T07:49:00Z</dcterms:modified>
</cp:coreProperties>
</file>