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A5" w:rsidRDefault="00751F6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AUTOLIB ELECTRIC LTD HYPOTHESIS TESTING REPORT</w:t>
      </w:r>
    </w:p>
    <w:p w:rsidR="00CA6EA5" w:rsidRDefault="00CA6E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A6EA5" w:rsidRDefault="00CA6E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A6EA5" w:rsidRDefault="00751F6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41B47"/>
          <w:sz w:val="24"/>
          <w:szCs w:val="24"/>
          <w:u w:val="single"/>
        </w:rPr>
        <w:t>PROBLEM STATEMENT:</w:t>
      </w:r>
    </w:p>
    <w:p w:rsidR="00CA6EA5" w:rsidRDefault="00751F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Autolib electric car sharing company has provided us with data regarding the car sharing service that contains details as to the number of cars returned and taken based on 3 types of cars available. The null hypothesis I will be testing is whether the mean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 of cars returned/taken is the same on both Saturdays and Sundays. I have chosen this hypothesis in order to find out whether both days of the weekend have the same high activity level or they differ.</w:t>
      </w:r>
    </w:p>
    <w:p w:rsidR="00CA6EA5" w:rsidRDefault="00751F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41B47"/>
          <w:sz w:val="24"/>
          <w:szCs w:val="24"/>
          <w:u w:val="single"/>
        </w:rPr>
        <w:t>DATA DESCRIPTION:</w:t>
      </w:r>
    </w:p>
    <w:p w:rsidR="00CA6EA5" w:rsidRDefault="00751F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has been provided </w:t>
      </w:r>
      <w:r>
        <w:rPr>
          <w:rFonts w:ascii="Times New Roman" w:eastAsia="Times New Roman" w:hAnsi="Times New Roman" w:cs="Times New Roman"/>
          <w:sz w:val="24"/>
          <w:szCs w:val="24"/>
        </w:rPr>
        <w:t>by Autolib electric car sharing company and it contains 16,085 rows and 13 columns. Of these 13 columns, we shall be focusing our attention primarily on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“BlueCars_returned_sum”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“BlueCars_taken_sum” </w:t>
      </w:r>
      <w:r>
        <w:rPr>
          <w:rFonts w:ascii="Times New Roman" w:eastAsia="Times New Roman" w:hAnsi="Times New Roman" w:cs="Times New Roman"/>
          <w:sz w:val="24"/>
          <w:szCs w:val="24"/>
        </w:rPr>
        <w:t>columns since Autolib expects us to investigat</w:t>
      </w:r>
      <w:r>
        <w:rPr>
          <w:rFonts w:ascii="Times New Roman" w:eastAsia="Times New Roman" w:hAnsi="Times New Roman" w:cs="Times New Roman"/>
          <w:sz w:val="24"/>
          <w:szCs w:val="24"/>
        </w:rPr>
        <w:t>e claims about the blue cars. The data contains no null values. The mean and standard deviation of our primary columns is:</w:t>
      </w:r>
    </w:p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A6EA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  <w:t>COLUMN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  <w:t>MEAN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  <w:t>STANDARD DEVIATION</w:t>
            </w:r>
          </w:p>
        </w:tc>
      </w:tr>
      <w:tr w:rsidR="00CA6EA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BlueCars_taken_sum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125.926951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185.426579</w:t>
            </w:r>
          </w:p>
        </w:tc>
      </w:tr>
      <w:tr w:rsidR="00CA6EA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BlueCars_returned_sum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125.912714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185.501535</w:t>
            </w:r>
          </w:p>
        </w:tc>
      </w:tr>
    </w:tbl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6EA5" w:rsidRDefault="00CA6E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A6EA5" w:rsidRDefault="00751F6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41B47"/>
          <w:sz w:val="24"/>
          <w:szCs w:val="24"/>
          <w:u w:val="single"/>
        </w:rPr>
        <w:t>HYPOTHESIS TESTING PROCEDURE:</w:t>
      </w:r>
    </w:p>
    <w:p w:rsidR="00CA6EA5" w:rsidRDefault="00751F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began by formulating a secondary hypothesis that led to the main hypothesis by looking into whether there was any difference between the mean sum of Blue Cars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returned/taken on weekdays and weekends. After this I focused my a</w:t>
      </w:r>
      <w:r>
        <w:rPr>
          <w:rFonts w:ascii="Times New Roman" w:eastAsia="Times New Roman" w:hAnsi="Times New Roman" w:cs="Times New Roman"/>
          <w:sz w:val="24"/>
          <w:szCs w:val="24"/>
        </w:rPr>
        <w:t>ttention on the main hypothesis by trying to ascertain whether there was any difference between the mean sum of Blue Cars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returned/taken on Saturdays and Sundays. This would help inform us whether both days of the weekend experienced the same activity 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they had varying activity level.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6E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  <w:t>SECONDARY HYPOTHESIS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CA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E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 Hypothesis(H0)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number of blue cars taken/returned on the weekday and weekend is the same</w:t>
            </w:r>
          </w:p>
        </w:tc>
      </w:tr>
      <w:tr w:rsidR="00CA6E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Hypothesis(H1)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number of blue cars taken/returned on the weekday is different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 that of the weekend</w:t>
            </w:r>
          </w:p>
        </w:tc>
      </w:tr>
    </w:tbl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6E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  <w:lastRenderedPageBreak/>
              <w:t>PRIMARY HYPOTHESIS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CA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E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 Hypothesis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number of blue cars taken/returned on Sunday is the same as that of Saturday</w:t>
            </w:r>
          </w:p>
        </w:tc>
      </w:tr>
      <w:tr w:rsidR="00CA6E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Hypothesis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number of blue cars taken/returned on Sunday is different from that of Saturday</w:t>
            </w:r>
          </w:p>
        </w:tc>
      </w:tr>
    </w:tbl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6EA5" w:rsidRDefault="00751F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a z test in this test since the data as plotted on the QQ plot showed that it was not adhering to a normal distribution. Also we could calculate the population standard deviation and the size of the sample was greater than 30. Hence all these facto</w:t>
      </w:r>
      <w:r>
        <w:rPr>
          <w:rFonts w:ascii="Times New Roman" w:eastAsia="Times New Roman" w:hAnsi="Times New Roman" w:cs="Times New Roman"/>
          <w:sz w:val="24"/>
          <w:szCs w:val="24"/>
        </w:rPr>
        <w:t>rs made it seem reasonable to use a z test. I set the significance level at 5% or 95% confidence level.</w:t>
      </w:r>
    </w:p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6EA5" w:rsidRDefault="00751F6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41B47"/>
          <w:sz w:val="24"/>
          <w:szCs w:val="24"/>
          <w:u w:val="single"/>
        </w:rPr>
        <w:t>HYPOTHESIS TESTING RESULTS:</w:t>
      </w:r>
    </w:p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A6EA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  <w:t>ACCEPT/REJECT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41B47"/>
                <w:sz w:val="24"/>
                <w:szCs w:val="24"/>
              </w:rPr>
              <w:t>CONCLUSION</w:t>
            </w:r>
          </w:p>
        </w:tc>
      </w:tr>
      <w:tr w:rsidR="00CA6EA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HYPOTHESIS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REJECT NULL &amp; ACCEPT ALTERNATIVE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value of 0 is smaller than our significance level of 0.05 hence there is sufficient evidence that there’s a difference between the mean of blue cars returned on weekdays and that of weekends</w:t>
            </w:r>
          </w:p>
        </w:tc>
      </w:tr>
      <w:tr w:rsidR="00CA6EA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HYPOTHESIS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REJECT NULL &amp; ACCEPT ALTERNATIVE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value of 0 is smaller than our significance level of 0.05 hence there is sufficient evidence that there’s a difference between the mean of blue cars taken on weekdays and that of weekends</w:t>
            </w:r>
          </w:p>
          <w:p w:rsidR="00CA6EA5" w:rsidRDefault="00CA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EA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HYPOTHESIS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 TO REJECT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value of 0.08035 is greater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 the significance level of 0.05 hence there is not  sufficient evidence that there’s a difference between the mean of blue cars returned on Sundays and that of Saturdays</w:t>
            </w:r>
          </w:p>
          <w:p w:rsidR="00CA6EA5" w:rsidRDefault="00CA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EA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HYPOTHESIS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REJECT NULL AND ACCEPT ALTERNATIVE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A5" w:rsidRDefault="00751F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value of 0.00349 is smaller tha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our significance level of 0.05 hence there is sufficient evidence that there’s a difference between the mean of blue cars taken on Saturdays and that of Sundays</w:t>
            </w:r>
          </w:p>
          <w:p w:rsidR="00CA6EA5" w:rsidRDefault="00CA6E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6EA5" w:rsidRDefault="00751F6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41B47"/>
          <w:sz w:val="24"/>
          <w:szCs w:val="24"/>
          <w:u w:val="single"/>
        </w:rPr>
        <w:t>SUMMARY AND CONCLUSIONS:</w:t>
      </w:r>
    </w:p>
    <w:p w:rsidR="00CA6EA5" w:rsidRDefault="00751F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performed throughout the hypothesis test include: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Loading the relevant libraries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Loading and previewing the dataset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Determining the shape of our data i.e. the number of rows and columns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Checking the relevant data types of each column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Changing the data column data type to the correct type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Checking for outl</w:t>
      </w:r>
      <w:r>
        <w:rPr>
          <w:rFonts w:ascii="Times New Roman" w:eastAsia="Times New Roman" w:hAnsi="Times New Roman" w:cs="Times New Roman"/>
          <w:sz w:val="24"/>
          <w:szCs w:val="24"/>
        </w:rPr>
        <w:t>iers in all the relevant columns using boxplot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Identifying any missing values in our data set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the Pearson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coefficient for all columns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Plotting scatter plots to show relationship between different columns 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Counting the data points for respective days of the week column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cluster sampling based with the days of the week acting as 7 clusters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Plotting the data to show the respective clusters for both blue cars returned and taken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Plotting a Q-Q plot to see whether the blue cars returned/taken columns follow a normal distribution</w:t>
      </w:r>
    </w:p>
    <w:p w:rsidR="00CA6EA5" w:rsidRDefault="00751F6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4 different hypothesis tests based on the blue cars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returned/taken column</w:t>
      </w:r>
    </w:p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6EA5" w:rsidRDefault="00751F6E">
      <w:pPr>
        <w:jc w:val="both"/>
        <w:rPr>
          <w:rFonts w:ascii="Times New Roman" w:eastAsia="Times New Roman" w:hAnsi="Times New Roman" w:cs="Times New Roman"/>
          <w:b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41B47"/>
          <w:sz w:val="24"/>
          <w:szCs w:val="24"/>
        </w:rPr>
        <w:t>CONCLUSION:</w:t>
      </w:r>
    </w:p>
    <w:p w:rsidR="00CA6EA5" w:rsidRDefault="00CA6EA5">
      <w:pPr>
        <w:jc w:val="both"/>
        <w:rPr>
          <w:rFonts w:ascii="Times New Roman" w:eastAsia="Times New Roman" w:hAnsi="Times New Roman" w:cs="Times New Roman"/>
          <w:b/>
          <w:color w:val="741B47"/>
          <w:sz w:val="24"/>
          <w:szCs w:val="24"/>
        </w:rPr>
      </w:pPr>
    </w:p>
    <w:p w:rsidR="00CA6EA5" w:rsidRDefault="00751F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my analysis we can be 95% confident that the populat</w:t>
      </w:r>
      <w:r>
        <w:rPr>
          <w:rFonts w:ascii="Times New Roman" w:eastAsia="Times New Roman" w:hAnsi="Times New Roman" w:cs="Times New Roman"/>
          <w:sz w:val="24"/>
          <w:szCs w:val="24"/>
        </w:rPr>
        <w:t>ion mean interval estimate for blue cars returned is between 123.046 and 128.779 while we can also be 95% confident that the population mean interval estimate for blue cars taken is between 123.061 and 128.793. Also we find as illustrated in the prior tabl</w:t>
      </w:r>
      <w:r>
        <w:rPr>
          <w:rFonts w:ascii="Times New Roman" w:eastAsia="Times New Roman" w:hAnsi="Times New Roman" w:cs="Times New Roman"/>
          <w:sz w:val="24"/>
          <w:szCs w:val="24"/>
        </w:rPr>
        <w:t>es hypothesis 1, 2 and 4 feature the rejection of their null hypotheses owing to their p values being less than the 0.05 significance level. In hypothesis 3 is where we find the p value being greater than the significance level hence the decision to fail t</w:t>
      </w:r>
      <w:r>
        <w:rPr>
          <w:rFonts w:ascii="Times New Roman" w:eastAsia="Times New Roman" w:hAnsi="Times New Roman" w:cs="Times New Roman"/>
          <w:sz w:val="24"/>
          <w:szCs w:val="24"/>
        </w:rPr>
        <w:t>o reject its null hypothesis.</w:t>
      </w:r>
    </w:p>
    <w:p w:rsidR="00CA6EA5" w:rsidRDefault="00CA6E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A6E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75EB6"/>
    <w:multiLevelType w:val="multilevel"/>
    <w:tmpl w:val="88049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E440B"/>
    <w:multiLevelType w:val="multilevel"/>
    <w:tmpl w:val="5EAA3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5623F2"/>
    <w:multiLevelType w:val="multilevel"/>
    <w:tmpl w:val="557CF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594BCD"/>
    <w:multiLevelType w:val="multilevel"/>
    <w:tmpl w:val="6BECA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1A40DD"/>
    <w:multiLevelType w:val="multilevel"/>
    <w:tmpl w:val="483CA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B409F8"/>
    <w:multiLevelType w:val="multilevel"/>
    <w:tmpl w:val="63A07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A5"/>
    <w:rsid w:val="00751F6E"/>
    <w:rsid w:val="00CA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EA4A7-81BB-4EE3-9169-8293FD7F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2022-04-01T15:13:00Z</dcterms:created>
  <dcterms:modified xsi:type="dcterms:W3CDTF">2022-04-01T15:14:00Z</dcterms:modified>
</cp:coreProperties>
</file>