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D825A" w14:textId="330C5E11" w:rsidR="00F12A84" w:rsidRPr="006A1146" w:rsidRDefault="00617EDE">
      <w:pPr>
        <w:rPr>
          <w:rFonts w:cstheme="minorHAnsi"/>
          <w:sz w:val="24"/>
          <w:szCs w:val="24"/>
        </w:rPr>
      </w:pPr>
      <w:r w:rsidRPr="006A1146">
        <w:rPr>
          <w:rFonts w:cstheme="minorHAnsi"/>
          <w:sz w:val="24"/>
          <w:szCs w:val="24"/>
        </w:rPr>
        <w:t xml:space="preserve">Lab </w:t>
      </w:r>
      <w:r w:rsidR="00B21368" w:rsidRPr="006A1146">
        <w:rPr>
          <w:rFonts w:cstheme="minorHAnsi"/>
          <w:sz w:val="24"/>
          <w:szCs w:val="24"/>
        </w:rPr>
        <w:t xml:space="preserve">Product Concept </w:t>
      </w:r>
      <w:r w:rsidRPr="006A1146">
        <w:rPr>
          <w:rFonts w:cstheme="minorHAnsi"/>
          <w:sz w:val="24"/>
          <w:szCs w:val="24"/>
        </w:rPr>
        <w:t>Worksheet</w:t>
      </w:r>
    </w:p>
    <w:p w14:paraId="58BE70F9" w14:textId="2A46FC37" w:rsidR="00283215" w:rsidRPr="006A1146" w:rsidRDefault="00617EDE">
      <w:pPr>
        <w:rPr>
          <w:rFonts w:cstheme="minorHAnsi"/>
          <w:sz w:val="24"/>
          <w:szCs w:val="24"/>
        </w:rPr>
      </w:pPr>
      <w:r w:rsidRPr="006A1146">
        <w:rPr>
          <w:rFonts w:cstheme="minorHAnsi"/>
          <w:sz w:val="24"/>
          <w:szCs w:val="24"/>
        </w:rPr>
        <w:t xml:space="preserve">Use this worksheet to complete a Product Concept Document for the </w:t>
      </w:r>
      <w:r w:rsidR="00840CDE" w:rsidRPr="006A1146">
        <w:rPr>
          <w:rFonts w:cstheme="minorHAnsi"/>
          <w:sz w:val="24"/>
          <w:szCs w:val="24"/>
        </w:rPr>
        <w:t>solar heating scenario.  An overview of entries is provided.  A blank template follows.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95"/>
        <w:gridCol w:w="6960"/>
      </w:tblGrid>
      <w:tr w:rsidR="00B21368" w:rsidRPr="006A1146" w14:paraId="47DF5C55" w14:textId="77777777" w:rsidTr="000D6A84">
        <w:tc>
          <w:tcPr>
            <w:tcW w:w="9350" w:type="dxa"/>
            <w:gridSpan w:val="2"/>
            <w:shd w:val="clear" w:color="auto" w:fill="DEEAF6" w:themeFill="accent5" w:themeFillTint="33"/>
          </w:tcPr>
          <w:p w14:paraId="3B946B26" w14:textId="6A57BC1C" w:rsidR="00B21368" w:rsidRPr="006A1146" w:rsidRDefault="00B21368" w:rsidP="00AF4CA1">
            <w:pPr>
              <w:jc w:val="center"/>
              <w:rPr>
                <w:rFonts w:cstheme="minorHAnsi"/>
                <w:sz w:val="24"/>
                <w:szCs w:val="24"/>
              </w:rPr>
            </w:pPr>
            <w:bookmarkStart w:id="0" w:name="_Hlk151626600"/>
            <w:r w:rsidRPr="006A1146">
              <w:rPr>
                <w:rFonts w:cstheme="minorHAnsi"/>
                <w:sz w:val="24"/>
                <w:szCs w:val="24"/>
              </w:rPr>
              <w:t xml:space="preserve">Product Concept Document </w:t>
            </w:r>
            <w:r w:rsidR="00F560BB" w:rsidRPr="006A1146">
              <w:rPr>
                <w:rFonts w:cstheme="minorHAnsi"/>
                <w:sz w:val="24"/>
                <w:szCs w:val="24"/>
              </w:rPr>
              <w:t>Template</w:t>
            </w:r>
            <w:r w:rsidR="001E7E6A">
              <w:rPr>
                <w:rFonts w:cstheme="minorHAnsi"/>
                <w:sz w:val="24"/>
                <w:szCs w:val="24"/>
              </w:rPr>
              <w:t xml:space="preserve"> (Add Product Name)</w:t>
            </w:r>
          </w:p>
        </w:tc>
      </w:tr>
      <w:tr w:rsidR="000D6A84" w:rsidRPr="006A1146" w14:paraId="5EC212ED" w14:textId="77777777" w:rsidTr="000D6A84">
        <w:tc>
          <w:tcPr>
            <w:tcW w:w="2395" w:type="dxa"/>
            <w:shd w:val="clear" w:color="auto" w:fill="D9D9D9" w:themeFill="background1" w:themeFillShade="D9"/>
          </w:tcPr>
          <w:p w14:paraId="5EE60650" w14:textId="77777777" w:rsidR="000D6A84" w:rsidRPr="006A1146" w:rsidRDefault="000D6A84" w:rsidP="00AF4CA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Recommended Entry</w:t>
            </w:r>
          </w:p>
        </w:tc>
        <w:tc>
          <w:tcPr>
            <w:tcW w:w="6960" w:type="dxa"/>
            <w:shd w:val="clear" w:color="auto" w:fill="D9D9D9" w:themeFill="background1" w:themeFillShade="D9"/>
          </w:tcPr>
          <w:p w14:paraId="398D184F" w14:textId="77777777" w:rsidR="000D6A84" w:rsidRPr="006A1146" w:rsidRDefault="000D6A84" w:rsidP="00AF4CA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Considerations</w:t>
            </w:r>
          </w:p>
        </w:tc>
      </w:tr>
      <w:tr w:rsidR="000D6A84" w:rsidRPr="006A1146" w14:paraId="7A60D070" w14:textId="77777777" w:rsidTr="000D6A84">
        <w:tc>
          <w:tcPr>
            <w:tcW w:w="2395" w:type="dxa"/>
          </w:tcPr>
          <w:p w14:paraId="565CF0A1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Problem or Opportunity</w:t>
            </w:r>
          </w:p>
        </w:tc>
        <w:tc>
          <w:tcPr>
            <w:tcW w:w="6960" w:type="dxa"/>
          </w:tcPr>
          <w:p w14:paraId="468824DC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problem or opportunity clearly defined</w:t>
            </w:r>
          </w:p>
          <w:p w14:paraId="6FFAD3A0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Considerations include reduce consumer costs, improved features and functionality, or satisfy a gap or niche as applicable</w:t>
            </w:r>
          </w:p>
        </w:tc>
      </w:tr>
      <w:tr w:rsidR="000D6A84" w:rsidRPr="006A1146" w14:paraId="12F9C64F" w14:textId="77777777" w:rsidTr="000D6A84">
        <w:tc>
          <w:tcPr>
            <w:tcW w:w="2395" w:type="dxa"/>
          </w:tcPr>
          <w:p w14:paraId="6F293F56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Segments</w:t>
            </w:r>
          </w:p>
        </w:tc>
        <w:tc>
          <w:tcPr>
            <w:tcW w:w="6960" w:type="dxa"/>
          </w:tcPr>
          <w:p w14:paraId="1C6FC0C1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segments defined</w:t>
            </w:r>
          </w:p>
          <w:p w14:paraId="06425EFE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Multiple segments prioritized</w:t>
            </w:r>
          </w:p>
        </w:tc>
      </w:tr>
      <w:tr w:rsidR="000D6A84" w:rsidRPr="006A1146" w14:paraId="7AE4367B" w14:textId="77777777" w:rsidTr="000D6A84">
        <w:tc>
          <w:tcPr>
            <w:tcW w:w="2395" w:type="dxa"/>
          </w:tcPr>
          <w:p w14:paraId="13398FEE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Financials</w:t>
            </w:r>
          </w:p>
        </w:tc>
        <w:tc>
          <w:tcPr>
            <w:tcW w:w="6960" w:type="dxa"/>
          </w:tcPr>
          <w:p w14:paraId="22535F06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Cost and benefits defined</w:t>
            </w:r>
          </w:p>
          <w:p w14:paraId="7371408B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financial metrics (ROI, IRR, NPV) calculated</w:t>
            </w:r>
          </w:p>
        </w:tc>
      </w:tr>
      <w:tr w:rsidR="000D6A84" w:rsidRPr="006A1146" w14:paraId="30CA3056" w14:textId="77777777" w:rsidTr="000D6A84">
        <w:tc>
          <w:tcPr>
            <w:tcW w:w="2395" w:type="dxa"/>
          </w:tcPr>
          <w:p w14:paraId="200AFBE1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Window</w:t>
            </w:r>
          </w:p>
        </w:tc>
        <w:tc>
          <w:tcPr>
            <w:tcW w:w="6960" w:type="dxa"/>
          </w:tcPr>
          <w:p w14:paraId="606DAF7E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Launch and delivery milestones outlined</w:t>
            </w:r>
          </w:p>
          <w:p w14:paraId="6AF25CEC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Urgency considerations defined</w:t>
            </w:r>
          </w:p>
        </w:tc>
      </w:tr>
      <w:tr w:rsidR="000D6A84" w:rsidRPr="006A1146" w14:paraId="6B22239B" w14:textId="77777777" w:rsidTr="000D6A84">
        <w:tc>
          <w:tcPr>
            <w:tcW w:w="2395" w:type="dxa"/>
          </w:tcPr>
          <w:p w14:paraId="57AD2357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Competitive Landscape</w:t>
            </w:r>
          </w:p>
        </w:tc>
        <w:tc>
          <w:tcPr>
            <w:tcW w:w="6960" w:type="dxa"/>
          </w:tcPr>
          <w:p w14:paraId="2831A11D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List of top competitors provided</w:t>
            </w:r>
          </w:p>
          <w:p w14:paraId="12FEAD94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Competitor advantages and disadvantages documented</w:t>
            </w:r>
          </w:p>
          <w:p w14:paraId="4F55CAA6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Competition strategy defined</w:t>
            </w:r>
          </w:p>
        </w:tc>
      </w:tr>
      <w:tr w:rsidR="000D6A84" w:rsidRPr="006A1146" w14:paraId="1726D4DB" w14:textId="77777777" w:rsidTr="000D6A84">
        <w:tc>
          <w:tcPr>
            <w:tcW w:w="2395" w:type="dxa"/>
          </w:tcPr>
          <w:p w14:paraId="17BCEB38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Main Features and Functionality</w:t>
            </w:r>
          </w:p>
        </w:tc>
        <w:tc>
          <w:tcPr>
            <w:tcW w:w="6960" w:type="dxa"/>
          </w:tcPr>
          <w:p w14:paraId="45988B33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MVP concept defined</w:t>
            </w:r>
          </w:p>
          <w:p w14:paraId="082104CA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Version feature schedule documented</w:t>
            </w:r>
          </w:p>
        </w:tc>
      </w:tr>
      <w:tr w:rsidR="000D6A84" w:rsidRPr="006A1146" w14:paraId="76E4D780" w14:textId="77777777" w:rsidTr="000D6A84">
        <w:tc>
          <w:tcPr>
            <w:tcW w:w="2395" w:type="dxa"/>
          </w:tcPr>
          <w:p w14:paraId="47C0A283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Differentiators</w:t>
            </w:r>
          </w:p>
        </w:tc>
        <w:tc>
          <w:tcPr>
            <w:tcW w:w="6960" w:type="dxa"/>
          </w:tcPr>
          <w:p w14:paraId="442743F8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Company strengths and leverage plan documented</w:t>
            </w:r>
          </w:p>
          <w:p w14:paraId="31676CC4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Company weaknesses and mitigation plan documented</w:t>
            </w:r>
          </w:p>
        </w:tc>
      </w:tr>
      <w:tr w:rsidR="000D6A84" w:rsidRPr="006A1146" w14:paraId="5A2B87DB" w14:textId="77777777" w:rsidTr="000D6A84">
        <w:tc>
          <w:tcPr>
            <w:tcW w:w="2395" w:type="dxa"/>
          </w:tcPr>
          <w:p w14:paraId="442C4A87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Go to Market Logistics</w:t>
            </w:r>
          </w:p>
        </w:tc>
        <w:tc>
          <w:tcPr>
            <w:tcW w:w="6960" w:type="dxa"/>
          </w:tcPr>
          <w:p w14:paraId="7233EEC9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Delivery options defined</w:t>
            </w:r>
          </w:p>
          <w:p w14:paraId="4D5C9BBD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Delivery logistics outlined</w:t>
            </w:r>
          </w:p>
        </w:tc>
      </w:tr>
      <w:tr w:rsidR="000D6A84" w:rsidRPr="006A1146" w14:paraId="07D6D550" w14:textId="77777777" w:rsidTr="000D6A84">
        <w:tc>
          <w:tcPr>
            <w:tcW w:w="2395" w:type="dxa"/>
          </w:tcPr>
          <w:p w14:paraId="5307C349" w14:textId="77777777" w:rsidR="000D6A84" w:rsidRPr="006A1146" w:rsidRDefault="000D6A84" w:rsidP="00AF4CA1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Business Success Measurements</w:t>
            </w:r>
          </w:p>
        </w:tc>
        <w:tc>
          <w:tcPr>
            <w:tcW w:w="6960" w:type="dxa"/>
          </w:tcPr>
          <w:p w14:paraId="6BDBA27B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Performance Indicators (KPI) listed</w:t>
            </w:r>
          </w:p>
          <w:p w14:paraId="63F53627" w14:textId="77777777" w:rsidR="000D6A84" w:rsidRPr="006A1146" w:rsidRDefault="000D6A84" w:rsidP="00B041AD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Measurement Plan provided</w:t>
            </w:r>
          </w:p>
        </w:tc>
      </w:tr>
      <w:bookmarkEnd w:id="0"/>
    </w:tbl>
    <w:p w14:paraId="07A3B44C" w14:textId="3F1947D8" w:rsidR="00B21368" w:rsidRPr="006A1146" w:rsidRDefault="00B21368">
      <w:pPr>
        <w:rPr>
          <w:rFonts w:cstheme="minorHAnsi"/>
          <w:sz w:val="24"/>
          <w:szCs w:val="24"/>
        </w:rPr>
      </w:pPr>
    </w:p>
    <w:p w14:paraId="47E5EC4E" w14:textId="0A5FDEE7" w:rsidR="00840CDE" w:rsidRPr="006A1146" w:rsidRDefault="00840CDE">
      <w:pPr>
        <w:rPr>
          <w:rFonts w:cstheme="minorHAnsi"/>
          <w:sz w:val="24"/>
          <w:szCs w:val="24"/>
        </w:rPr>
      </w:pPr>
      <w:r w:rsidRPr="006A1146">
        <w:rPr>
          <w:rFonts w:cstheme="minorHAnsi"/>
          <w:sz w:val="24"/>
          <w:szCs w:val="24"/>
        </w:rPr>
        <w:br w:type="page"/>
      </w:r>
    </w:p>
    <w:p w14:paraId="1AF6FF6A" w14:textId="271D10E5" w:rsidR="00B21368" w:rsidRPr="006A1146" w:rsidRDefault="00840CDE">
      <w:pPr>
        <w:rPr>
          <w:rFonts w:cstheme="minorHAnsi"/>
          <w:sz w:val="24"/>
          <w:szCs w:val="24"/>
        </w:rPr>
      </w:pPr>
      <w:r w:rsidRPr="006A1146">
        <w:rPr>
          <w:rFonts w:cstheme="minorHAnsi"/>
          <w:sz w:val="24"/>
          <w:szCs w:val="24"/>
        </w:rPr>
        <w:lastRenderedPageBreak/>
        <w:t>Your Product Concept Document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95"/>
        <w:gridCol w:w="6960"/>
      </w:tblGrid>
      <w:tr w:rsidR="006A1146" w:rsidRPr="006A1146" w14:paraId="4408E133" w14:textId="77777777" w:rsidTr="006C0DBF">
        <w:tc>
          <w:tcPr>
            <w:tcW w:w="9350" w:type="dxa"/>
            <w:gridSpan w:val="2"/>
            <w:shd w:val="clear" w:color="auto" w:fill="DEEAF6" w:themeFill="accent5" w:themeFillTint="33"/>
          </w:tcPr>
          <w:p w14:paraId="6B916627" w14:textId="3516A8C4" w:rsidR="006A1146" w:rsidRPr="006A1146" w:rsidRDefault="006A1146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 xml:space="preserve">Product Concept Document Template for: </w:t>
            </w:r>
          </w:p>
        </w:tc>
      </w:tr>
      <w:tr w:rsidR="006A1146" w:rsidRPr="006A1146" w14:paraId="6B9C293E" w14:textId="77777777" w:rsidTr="006C0DBF">
        <w:tc>
          <w:tcPr>
            <w:tcW w:w="2395" w:type="dxa"/>
            <w:shd w:val="clear" w:color="auto" w:fill="D9D9D9" w:themeFill="background1" w:themeFillShade="D9"/>
          </w:tcPr>
          <w:p w14:paraId="23B44542" w14:textId="77777777" w:rsidR="006A1146" w:rsidRPr="006A1146" w:rsidRDefault="006A1146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Recommended Entry</w:t>
            </w:r>
          </w:p>
        </w:tc>
        <w:tc>
          <w:tcPr>
            <w:tcW w:w="6960" w:type="dxa"/>
            <w:shd w:val="clear" w:color="auto" w:fill="D9D9D9" w:themeFill="background1" w:themeFillShade="D9"/>
          </w:tcPr>
          <w:p w14:paraId="55D1C5C0" w14:textId="77777777" w:rsidR="006A1146" w:rsidRPr="006A1146" w:rsidRDefault="006A1146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Considerations</w:t>
            </w:r>
          </w:p>
        </w:tc>
      </w:tr>
      <w:tr w:rsidR="006A1146" w:rsidRPr="006A1146" w14:paraId="4F3248D0" w14:textId="77777777" w:rsidTr="006C0DBF">
        <w:tc>
          <w:tcPr>
            <w:tcW w:w="2395" w:type="dxa"/>
          </w:tcPr>
          <w:p w14:paraId="60E72F33" w14:textId="77777777" w:rsidR="006A1146" w:rsidRP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Problem or Opportunity</w:t>
            </w:r>
          </w:p>
        </w:tc>
        <w:tc>
          <w:tcPr>
            <w:tcW w:w="6960" w:type="dxa"/>
          </w:tcPr>
          <w:p w14:paraId="536E72AD" w14:textId="46B8E734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3E33C334" w14:textId="77777777" w:rsidTr="006C0DBF">
        <w:tc>
          <w:tcPr>
            <w:tcW w:w="2395" w:type="dxa"/>
          </w:tcPr>
          <w:p w14:paraId="0F10326F" w14:textId="77777777" w:rsid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Segments</w:t>
            </w:r>
          </w:p>
          <w:p w14:paraId="572037F7" w14:textId="77777777" w:rsidR="00A04BAC" w:rsidRPr="006A1146" w:rsidRDefault="00A04BAC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60" w:type="dxa"/>
          </w:tcPr>
          <w:p w14:paraId="1F3E9055" w14:textId="0CFE52D9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77B8EE02" w14:textId="77777777" w:rsidTr="006C0DBF">
        <w:tc>
          <w:tcPr>
            <w:tcW w:w="2395" w:type="dxa"/>
          </w:tcPr>
          <w:p w14:paraId="68EFAC2A" w14:textId="77777777" w:rsid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Financials</w:t>
            </w:r>
          </w:p>
          <w:p w14:paraId="62D46FD0" w14:textId="77777777" w:rsidR="00A04BAC" w:rsidRPr="006A1146" w:rsidRDefault="00A04BAC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60" w:type="dxa"/>
          </w:tcPr>
          <w:p w14:paraId="47CBFD15" w14:textId="256A3CA5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3950A1F9" w14:textId="77777777" w:rsidTr="006C0DBF">
        <w:tc>
          <w:tcPr>
            <w:tcW w:w="2395" w:type="dxa"/>
          </w:tcPr>
          <w:p w14:paraId="761CA62D" w14:textId="77777777" w:rsid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Market Window</w:t>
            </w:r>
          </w:p>
          <w:p w14:paraId="0C8FCBB3" w14:textId="77777777" w:rsidR="00A04BAC" w:rsidRPr="006A1146" w:rsidRDefault="00A04BAC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60" w:type="dxa"/>
          </w:tcPr>
          <w:p w14:paraId="515EB4F3" w14:textId="66017BAD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5A203273" w14:textId="77777777" w:rsidTr="006C0DBF">
        <w:tc>
          <w:tcPr>
            <w:tcW w:w="2395" w:type="dxa"/>
          </w:tcPr>
          <w:p w14:paraId="6562A32C" w14:textId="77777777" w:rsidR="006A1146" w:rsidRP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Competitive Landscape</w:t>
            </w:r>
          </w:p>
        </w:tc>
        <w:tc>
          <w:tcPr>
            <w:tcW w:w="6960" w:type="dxa"/>
          </w:tcPr>
          <w:p w14:paraId="220CA4EF" w14:textId="26641079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0FB4BC58" w14:textId="77777777" w:rsidTr="006C0DBF">
        <w:tc>
          <w:tcPr>
            <w:tcW w:w="2395" w:type="dxa"/>
          </w:tcPr>
          <w:p w14:paraId="203C4683" w14:textId="77777777" w:rsidR="006A1146" w:rsidRP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Main Features and Functionality</w:t>
            </w:r>
          </w:p>
        </w:tc>
        <w:tc>
          <w:tcPr>
            <w:tcW w:w="6960" w:type="dxa"/>
          </w:tcPr>
          <w:p w14:paraId="4E4A33DE" w14:textId="440BDF51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2D254C4B" w14:textId="77777777" w:rsidTr="006C0DBF">
        <w:tc>
          <w:tcPr>
            <w:tcW w:w="2395" w:type="dxa"/>
          </w:tcPr>
          <w:p w14:paraId="1D3AC736" w14:textId="77777777" w:rsid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Key Differentiators</w:t>
            </w:r>
          </w:p>
          <w:p w14:paraId="23AA36A4" w14:textId="77777777" w:rsidR="00A04BAC" w:rsidRPr="006A1146" w:rsidRDefault="00A04BAC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60" w:type="dxa"/>
          </w:tcPr>
          <w:p w14:paraId="75F0ACE2" w14:textId="136A1B84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6C6B185F" w14:textId="77777777" w:rsidTr="006C0DBF">
        <w:tc>
          <w:tcPr>
            <w:tcW w:w="2395" w:type="dxa"/>
          </w:tcPr>
          <w:p w14:paraId="5CFBD869" w14:textId="77777777" w:rsid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Go to Market Logistics</w:t>
            </w:r>
          </w:p>
          <w:p w14:paraId="0AECAC32" w14:textId="77777777" w:rsidR="00A04BAC" w:rsidRPr="006A1146" w:rsidRDefault="00A04BAC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60" w:type="dxa"/>
          </w:tcPr>
          <w:p w14:paraId="14005936" w14:textId="47E09873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  <w:tr w:rsidR="006A1146" w:rsidRPr="006A1146" w14:paraId="5042ED2D" w14:textId="77777777" w:rsidTr="006C0DBF">
        <w:tc>
          <w:tcPr>
            <w:tcW w:w="2395" w:type="dxa"/>
          </w:tcPr>
          <w:p w14:paraId="6392F7B6" w14:textId="77777777" w:rsidR="006A1146" w:rsidRPr="006A1146" w:rsidRDefault="006A1146" w:rsidP="006C0DBF">
            <w:pPr>
              <w:rPr>
                <w:rFonts w:cstheme="minorHAnsi"/>
                <w:sz w:val="24"/>
                <w:szCs w:val="24"/>
              </w:rPr>
            </w:pPr>
            <w:r w:rsidRPr="006A1146">
              <w:rPr>
                <w:rFonts w:cstheme="minorHAnsi"/>
                <w:sz w:val="24"/>
                <w:szCs w:val="24"/>
              </w:rPr>
              <w:t>Business Success Measurements</w:t>
            </w:r>
          </w:p>
        </w:tc>
        <w:tc>
          <w:tcPr>
            <w:tcW w:w="6960" w:type="dxa"/>
          </w:tcPr>
          <w:p w14:paraId="656E370D" w14:textId="6452B130" w:rsidR="006A1146" w:rsidRPr="006A1146" w:rsidRDefault="006A1146" w:rsidP="006C0DBF">
            <w:pPr>
              <w:pStyle w:val="ListParagraph"/>
              <w:numPr>
                <w:ilvl w:val="0"/>
                <w:numId w:val="1"/>
              </w:numPr>
              <w:ind w:left="466"/>
              <w:rPr>
                <w:rFonts w:cstheme="minorHAnsi"/>
                <w:sz w:val="24"/>
                <w:szCs w:val="24"/>
              </w:rPr>
            </w:pPr>
          </w:p>
        </w:tc>
      </w:tr>
    </w:tbl>
    <w:p w14:paraId="1457090D" w14:textId="77777777" w:rsidR="00840CDE" w:rsidRPr="006A1146" w:rsidRDefault="00840CDE">
      <w:pPr>
        <w:rPr>
          <w:rFonts w:cstheme="minorHAnsi"/>
          <w:sz w:val="24"/>
          <w:szCs w:val="24"/>
        </w:rPr>
      </w:pPr>
    </w:p>
    <w:sectPr w:rsidR="00840CDE" w:rsidRPr="006A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41361"/>
    <w:multiLevelType w:val="hybridMultilevel"/>
    <w:tmpl w:val="5238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54989"/>
    <w:multiLevelType w:val="hybridMultilevel"/>
    <w:tmpl w:val="34E83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85697">
    <w:abstractNumId w:val="1"/>
  </w:num>
  <w:num w:numId="2" w16cid:durableId="42129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68"/>
    <w:rsid w:val="00084A36"/>
    <w:rsid w:val="000D6A84"/>
    <w:rsid w:val="001E7E6A"/>
    <w:rsid w:val="00283215"/>
    <w:rsid w:val="0030539D"/>
    <w:rsid w:val="003A5146"/>
    <w:rsid w:val="004D1525"/>
    <w:rsid w:val="004E752F"/>
    <w:rsid w:val="0058742B"/>
    <w:rsid w:val="005F61FB"/>
    <w:rsid w:val="00617EDE"/>
    <w:rsid w:val="006A1146"/>
    <w:rsid w:val="006C27B2"/>
    <w:rsid w:val="00730F73"/>
    <w:rsid w:val="007D071A"/>
    <w:rsid w:val="008116EB"/>
    <w:rsid w:val="00840CDE"/>
    <w:rsid w:val="00923841"/>
    <w:rsid w:val="00A04BAC"/>
    <w:rsid w:val="00B041AD"/>
    <w:rsid w:val="00B21368"/>
    <w:rsid w:val="00B77AC1"/>
    <w:rsid w:val="00BF5252"/>
    <w:rsid w:val="00D86538"/>
    <w:rsid w:val="00E61987"/>
    <w:rsid w:val="00F12A84"/>
    <w:rsid w:val="00F560BB"/>
    <w:rsid w:val="00F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9164C"/>
  <w15:chartTrackingRefBased/>
  <w15:docId w15:val="{DE3530DF-DBEE-4C32-8F12-CF500DB8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368"/>
    <w:pPr>
      <w:ind w:left="720"/>
      <w:contextualSpacing/>
    </w:pPr>
  </w:style>
  <w:style w:type="table" w:styleId="TableGrid">
    <w:name w:val="Table Grid"/>
    <w:basedOn w:val="TableNormal"/>
    <w:uiPriority w:val="39"/>
    <w:rsid w:val="00B2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1362</Characters>
  <Application>Microsoft Office Word</Application>
  <DocSecurity>0</DocSecurity>
  <Lines>72</Lines>
  <Paragraphs>46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Javed Ansari</cp:lastModifiedBy>
  <cp:revision>8</cp:revision>
  <dcterms:created xsi:type="dcterms:W3CDTF">2023-11-23T18:08:00Z</dcterms:created>
  <dcterms:modified xsi:type="dcterms:W3CDTF">2023-12-28T13:57:00Z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75d135c53a28a4f947ffca5b3ac42a4335cc52647d2b29ba3ca0af5eae325086</vt:lpwstr>
  </property>
</Properties>
</file>