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200"/>
        <w:jc w:val="center"/>
      </w:pPr>
      <w:r>
        <w:rPr>
          <w:rFonts w:ascii="Arial" w:cs="Arial" w:eastAsia="Arial" w:hAnsi="Arial"/>
          <w:b/>
          <w:bCs/>
          <w:color w:val="1A7A6E"/>
          <w:sz w:val="64"/>
          <w:szCs w:val="64"/>
        </w:rPr>
        <w:t xml:space="preserve">MOBI-E-RIDES</w:t>
      </w:r>
    </w:p>
    <w:p>
      <w:pPr>
        <w:spacing w:after="160"/>
        <w:jc w:val="center"/>
      </w:pPr>
      <w:r>
        <w:rPr>
          <w:rFonts w:ascii="Arial" w:cs="Arial" w:eastAsia="Arial" w:hAnsi="Arial"/>
          <w:b/>
          <w:bCs/>
          <w:color w:val="1A1A2E"/>
          <w:sz w:val="40"/>
          <w:szCs w:val="40"/>
        </w:rPr>
        <w:t xml:space="preserve">Business Analysis and Modeling</w:t>
      </w:r>
    </w:p>
    <w:p>
      <w:pPr>
        <w:spacing w:after="80"/>
        <w:jc w:val="center"/>
      </w:pPr>
      <w:r>
        <w:rPr>
          <w:rFonts w:ascii="Arial" w:cs="Arial" w:eastAsia="Arial" w:hAnsi="Arial"/>
          <w:color w:val="666666"/>
          <w:sz w:val="36"/>
          <w:szCs w:val="36"/>
        </w:rPr>
        <w:t xml:space="preserve">for an eBike Rental Startup</w:t>
      </w:r>
    </w:p>
    <w:p>
      <w:pPr>
        <w:spacing w:after="160"/>
      </w:pPr>
    </w:p>
    <w:p>
      <w:pPr>
        <w:pBdr>
          <w:bottom w:val="single" w:color="1A7A6E" w:sz="8" w:space="4"/>
        </w:pBdr>
        <w:spacing w:after="240"/>
        <w:jc w:val="center"/>
      </w:pPr>
    </w:p>
    <w:p>
      <w:pPr>
        <w:spacing w:after="160"/>
      </w:pPr>
    </w:p>
    <w:p>
      <w:pPr>
        <w:spacing w:after="100"/>
        <w:jc w:val="center"/>
      </w:pPr>
      <w:r>
        <w:rPr>
          <w:rFonts w:ascii="Arial" w:cs="Arial" w:eastAsia="Arial" w:hAnsi="Arial"/>
          <w:color w:val="666666"/>
          <w:sz w:val="22"/>
          <w:szCs w:val="22"/>
        </w:rPr>
        <w:t xml:space="preserve">Prepared by: Business Analysis Team</w:t>
      </w:r>
    </w:p>
    <w:p>
      <w:pPr>
        <w:spacing w:after="100"/>
        <w:jc w:val="center"/>
      </w:pPr>
      <w:r>
        <w:rPr>
          <w:rFonts w:ascii="Arial" w:cs="Arial" w:eastAsia="Arial" w:hAnsi="Arial"/>
          <w:color w:val="666666"/>
          <w:sz w:val="22"/>
          <w:szCs w:val="22"/>
        </w:rPr>
        <w:t xml:space="preserve">Version: 1.0</w:t>
      </w:r>
    </w:p>
    <w:p>
      <w:pPr>
        <w:spacing w:after="100"/>
        <w:jc w:val="center"/>
      </w:pPr>
      <w:r>
        <w:rPr>
          <w:rFonts w:ascii="Arial" w:cs="Arial" w:eastAsia="Arial" w:hAnsi="Arial"/>
          <w:color w:val="666666"/>
          <w:sz w:val="22"/>
          <w:szCs w:val="22"/>
        </w:rPr>
        <w:t xml:space="preserve">Date: 2025</w:t>
      </w:r>
    </w:p>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Project Overview</w:t>
      </w:r>
    </w:p>
    <w:p>
      <w:pPr>
        <w:spacing w:after="120"/>
      </w:pPr>
      <w:r>
        <w:rPr>
          <w:rFonts w:ascii="Arial" w:cs="Arial" w:eastAsia="Arial" w:hAnsi="Arial"/>
          <w:color w:val="1A1A2E"/>
          <w:sz w:val="22"/>
          <w:szCs w:val="22"/>
        </w:rPr>
        <w:t xml:space="preserve">This document presents a comprehensive business analysis and modeling solution for Mobi-e-rides, a fictional startup specializing in eco-friendly electric bike (eBike) rentals. The analysis covers stakeholder identification, requirements gathering, process modeling, systems analysis, and reflection — following the BABOK knowledge areas and Agile methodologies.</w:t>
      </w:r>
    </w:p>
    <w:p>
      <w:pPr>
        <w:spacing w:after="120"/>
      </w:pPr>
      <w:r>
        <w:rPr>
          <w:rFonts w:ascii="Arial" w:cs="Arial" w:eastAsia="Arial" w:hAnsi="Arial"/>
          <w:color w:val="1A1A2E"/>
          <w:sz w:val="22"/>
          <w:szCs w:val="22"/>
        </w:rPr>
        <w:t xml:space="preserve">Mobi-e-rides plans to launch in a metropolitan area with high demand for sustainable transport options, targeting enthusiasts, commuters, and tourists seeking convenient and environmentally friendly transportation.</w:t>
      </w:r>
    </w:p>
    <w:p>
      <w:pPr>
        <w:spacing w:after="160"/>
      </w:pPr>
    </w:p>
    <w:p>
      <w:pPr>
        <w:pStyle w:val="Heading1"/>
        <w:pBdr>
          <w:bottom w:val="single" w:color="1A7A6E" w:sz="6" w:space="4"/>
        </w:pBdr>
        <w:spacing w:after="200" w:before="400"/>
      </w:pPr>
      <w:r>
        <w:rPr>
          <w:rFonts w:ascii="Arial" w:cs="Arial" w:eastAsia="Arial" w:hAnsi="Arial"/>
          <w:b/>
          <w:bCs/>
          <w:color w:val="1A7A6E"/>
          <w:sz w:val="36"/>
          <w:szCs w:val="36"/>
        </w:rPr>
        <w:t xml:space="preserve">Step 1: Identifying Stakeholders</w:t>
      </w:r>
    </w:p>
    <w:p>
      <w:pPr>
        <w:spacing w:after="120"/>
      </w:pPr>
      <w:r>
        <w:rPr>
          <w:rFonts w:ascii="Arial" w:cs="Arial" w:eastAsia="Arial" w:hAnsi="Arial"/>
          <w:color w:val="1A1A2E"/>
          <w:sz w:val="22"/>
          <w:szCs w:val="22"/>
        </w:rPr>
        <w:t xml:space="preserve">Effective requirements gathering begins with identifying all parties who have an interest in or influence over the eBike rental system. The following five primary stakeholders have been identified for Mobi-e-rides: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Stakeholder</w:t>
            </w:r>
          </w:p>
        </w:tc>
        <w:tc>
          <w:tcPr>
            <w:tcW w:type="dxa" w:w="25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Representative</w:t>
            </w:r>
          </w:p>
        </w:tc>
        <w:tc>
          <w:tcPr>
            <w:tcW w:type="dxa" w:w="466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Primary Interests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Enthusiasts, commuters, and tourists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Easy rental process, bike availability, fair pricing, safety, and convenience</w:t>
            </w:r>
          </w:p>
        </w:tc>
      </w:tr>
      <w:tr>
        <w:tc>
          <w:tcPr>
            <w:tcW w:type="dxa" w:w="2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Business Owners</w:t>
            </w:r>
          </w:p>
        </w:tc>
        <w:tc>
          <w:tcPr>
            <w:tcW w:type="dxa" w:w="2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Founders of Mobi-e-rides</w:t>
            </w:r>
          </w:p>
        </w:tc>
        <w:tc>
          <w:tcPr>
            <w:tcW w:type="dxa" w:w="46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Profitability, customer satisfaction, operational efficiency, and market growth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Employees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Rental agents and maintenance staff</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Efficient workflows, job security, clear processes, and adequate training</w:t>
            </w:r>
          </w:p>
        </w:tc>
      </w:tr>
      <w:tr>
        <w:tc>
          <w:tcPr>
            <w:tcW w:type="dxa" w:w="2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Local Government</w:t>
            </w:r>
          </w:p>
        </w:tc>
        <w:tc>
          <w:tcPr>
            <w:tcW w:type="dxa" w:w="2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Municipal transportation authority</w:t>
            </w:r>
          </w:p>
        </w:tc>
        <w:tc>
          <w:tcPr>
            <w:tcW w:type="dxa" w:w="46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Regulatory compliance, environmental impact, public safety, and licensing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Investors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Venture capital firms and angel investors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Return on investment, business viability, market scalability, and risk management</w:t>
            </w:r>
          </w:p>
        </w:tc>
      </w:tr>
    </w:tbl>
    <w:p>
      <w:pPr>
        <w:spacing w:after="160"/>
      </w:pPr>
    </w:p>
    <w:p>
      <w:pPr>
        <w:spacing w:after="120"/>
      </w:pPr>
      <w:r>
        <w:rPr>
          <w:rFonts w:ascii="Arial" w:cs="Arial" w:eastAsia="Arial" w:hAnsi="Arial"/>
          <w:color w:val="1A1A2E"/>
          <w:sz w:val="22"/>
          <w:szCs w:val="22"/>
        </w:rPr>
        <w:t xml:space="preserve">Each stakeholder group brings unique perspectives and requirements that must be balanced throughout the project lifecycle. For example, customers prioritize ease-of-use and availability, while investors focus on financial sustainability.</w:t>
      </w:r>
    </w:p>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2: Interview Questions for Requirements Gathering</w:t>
      </w:r>
    </w:p>
    <w:p>
      <w:pPr>
        <w:spacing w:after="120"/>
      </w:pPr>
      <w:r>
        <w:rPr>
          <w:rFonts w:ascii="Arial" w:cs="Arial" w:eastAsia="Arial" w:hAnsi="Arial"/>
          <w:color w:val="1A1A2E"/>
          <w:sz w:val="22"/>
          <w:szCs w:val="22"/>
        </w:rPr>
        <w:t xml:space="preserve">Open-ended interview questions help elicit meaningful requirements from key stakeholders. The following questions were developed to uncover both explicit needs and latent expectations.</w:t>
      </w:r>
    </w:p>
    <w:p>
      <w:pPr>
        <w:spacing w:after="160"/>
      </w:pPr>
    </w:p>
    <w:p>
      <w:pPr>
        <w:pStyle w:val="Heading2"/>
        <w:spacing w:after="120" w:before="280"/>
      </w:pPr>
      <w:r>
        <w:rPr>
          <w:rFonts w:ascii="Arial" w:cs="Arial" w:eastAsia="Arial" w:hAnsi="Arial"/>
          <w:b/>
          <w:bCs/>
          <w:color w:val="1A1A2E"/>
          <w:sz w:val="28"/>
          <w:szCs w:val="28"/>
        </w:rPr>
        <w:t xml:space="preserve">2.1 Questions for Customers (Enthusiasts &amp; Tourists)</w:t>
      </w:r>
    </w:p>
    <w:p>
      <w:pPr>
        <w:pStyle w:val="ListParagraph"/>
        <w:numPr>
          <w:ilvl w:val="0"/>
          <w:numId w:val="2"/>
        </w:numPr>
        <w:spacing w:after="80"/>
      </w:pPr>
      <w:r>
        <w:rPr>
          <w:rFonts w:ascii="Arial" w:cs="Arial" w:eastAsia="Arial" w:hAnsi="Arial"/>
          <w:color w:val="1A1A2E"/>
          <w:sz w:val="22"/>
          <w:szCs w:val="22"/>
        </w:rPr>
        <w:t xml:space="preserve">What features would make it significantly easier for you to rent an eBike — for example, mobile booking, multiple pickup locations, or on-demand availability?</w:t>
      </w:r>
    </w:p>
    <w:p>
      <w:pPr>
        <w:pStyle w:val="ListParagraph"/>
        <w:numPr>
          <w:ilvl w:val="0"/>
          <w:numId w:val="2"/>
        </w:numPr>
        <w:spacing w:after="80"/>
      </w:pPr>
      <w:r>
        <w:rPr>
          <w:rFonts w:ascii="Arial" w:cs="Arial" w:eastAsia="Arial" w:hAnsi="Arial"/>
          <w:color w:val="1A1A2E"/>
          <w:sz w:val="22"/>
          <w:szCs w:val="22"/>
        </w:rPr>
        <w:t xml:space="preserve">What factors most influence your decision when choosing a transportation option, such as price, bike availability, pickup/drop-off convenience, or environmental impact?</w:t>
      </w:r>
    </w:p>
    <w:p>
      <w:pPr>
        <w:pStyle w:val="ListParagraph"/>
        <w:numPr>
          <w:ilvl w:val="0"/>
          <w:numId w:val="2"/>
        </w:numPr>
        <w:spacing w:after="80"/>
      </w:pPr>
      <w:r>
        <w:rPr>
          <w:rFonts w:ascii="Arial" w:cs="Arial" w:eastAsia="Arial" w:hAnsi="Arial"/>
          <w:color w:val="1A1A2E"/>
          <w:sz w:val="22"/>
          <w:szCs w:val="22"/>
        </w:rPr>
        <w:t xml:space="preserve">Have you previously used bike or scooter rental services? If so, what did you find frustrating or enjoyable about the experience?</w:t>
      </w:r>
    </w:p>
    <w:p>
      <w:pPr>
        <w:spacing w:after="160"/>
      </w:pPr>
    </w:p>
    <w:p>
      <w:pPr>
        <w:pStyle w:val="Heading2"/>
        <w:spacing w:after="120" w:before="280"/>
      </w:pPr>
      <w:r>
        <w:rPr>
          <w:rFonts w:ascii="Arial" w:cs="Arial" w:eastAsia="Arial" w:hAnsi="Arial"/>
          <w:b/>
          <w:bCs/>
          <w:color w:val="1A1A2E"/>
          <w:sz w:val="28"/>
          <w:szCs w:val="28"/>
        </w:rPr>
        <w:t xml:space="preserve">2.2 Questions for Business Owners (Founders of Mobi-e-rides)</w:t>
      </w:r>
    </w:p>
    <w:p>
      <w:pPr>
        <w:pStyle w:val="ListParagraph"/>
        <w:numPr>
          <w:ilvl w:val="0"/>
          <w:numId w:val="2"/>
        </w:numPr>
        <w:spacing w:after="80"/>
      </w:pPr>
      <w:r>
        <w:rPr>
          <w:rFonts w:ascii="Arial" w:cs="Arial" w:eastAsia="Arial" w:hAnsi="Arial"/>
          <w:color w:val="1A1A2E"/>
          <w:sz w:val="22"/>
          <w:szCs w:val="22"/>
        </w:rPr>
        <w:t xml:space="preserve">What are your main priorities for the first six months of launch in terms of revenue targets, customer acquisition, and operational capacity?</w:t>
      </w:r>
    </w:p>
    <w:p>
      <w:pPr>
        <w:pStyle w:val="ListParagraph"/>
        <w:numPr>
          <w:ilvl w:val="0"/>
          <w:numId w:val="2"/>
        </w:numPr>
        <w:spacing w:after="80"/>
      </w:pPr>
      <w:r>
        <w:rPr>
          <w:rFonts w:ascii="Arial" w:cs="Arial" w:eastAsia="Arial" w:hAnsi="Arial"/>
          <w:color w:val="1A1A2E"/>
          <w:sz w:val="22"/>
          <w:szCs w:val="22"/>
        </w:rPr>
        <w:t xml:space="preserve">How do you plan to scale the business to meet growing demand while maintaining quality of service and cost control?</w:t>
      </w:r>
    </w:p>
    <w:p>
      <w:pPr>
        <w:pStyle w:val="ListParagraph"/>
        <w:numPr>
          <w:ilvl w:val="0"/>
          <w:numId w:val="2"/>
        </w:numPr>
        <w:spacing w:after="80"/>
      </w:pPr>
      <w:r>
        <w:rPr>
          <w:rFonts w:ascii="Arial" w:cs="Arial" w:eastAsia="Arial" w:hAnsi="Arial"/>
          <w:color w:val="1A1A2E"/>
          <w:sz w:val="22"/>
          <w:szCs w:val="22"/>
        </w:rPr>
        <w:t xml:space="preserve">What are the most significant risks you foresee in this market, and what mitigation strategies are you considering?</w:t>
      </w:r>
    </w:p>
    <w:p>
      <w:pPr>
        <w:spacing w:after="160"/>
      </w:pPr>
    </w:p>
    <w:p>
      <w:pPr>
        <w:pStyle w:val="Heading2"/>
        <w:spacing w:after="120" w:before="280"/>
      </w:pPr>
      <w:r>
        <w:rPr>
          <w:rFonts w:ascii="Arial" w:cs="Arial" w:eastAsia="Arial" w:hAnsi="Arial"/>
          <w:b/>
          <w:bCs/>
          <w:color w:val="1A1A2E"/>
          <w:sz w:val="28"/>
          <w:szCs w:val="28"/>
        </w:rPr>
        <w:t xml:space="preserve">2.3 Questions for Employees (Rental Agents &amp; Maintenance Staff)</w:t>
      </w:r>
    </w:p>
    <w:p>
      <w:pPr>
        <w:pStyle w:val="ListParagraph"/>
        <w:numPr>
          <w:ilvl w:val="0"/>
          <w:numId w:val="2"/>
        </w:numPr>
        <w:spacing w:after="80"/>
      </w:pPr>
      <w:r>
        <w:rPr>
          <w:rFonts w:ascii="Arial" w:cs="Arial" w:eastAsia="Arial" w:hAnsi="Arial"/>
          <w:color w:val="1A1A2E"/>
          <w:sz w:val="22"/>
          <w:szCs w:val="22"/>
        </w:rPr>
        <w:t xml:space="preserve">What tools or systems would most help you perform your daily tasks more efficiently, such as inventory management, scheduling, or customer communication tools?</w:t>
      </w:r>
    </w:p>
    <w:p>
      <w:pPr>
        <w:pStyle w:val="ListParagraph"/>
        <w:numPr>
          <w:ilvl w:val="0"/>
          <w:numId w:val="2"/>
        </w:numPr>
        <w:spacing w:after="80"/>
      </w:pPr>
      <w:r>
        <w:rPr>
          <w:rFonts w:ascii="Arial" w:cs="Arial" w:eastAsia="Arial" w:hAnsi="Arial"/>
          <w:color w:val="1A1A2E"/>
          <w:sz w:val="22"/>
          <w:szCs w:val="22"/>
        </w:rPr>
        <w:t xml:space="preserve">What kind of training or operational support do you believe is essential to ensure smooth day-to-day operations from launch?</w:t>
      </w:r>
    </w:p>
    <w:p>
      <w:pPr>
        <w:pStyle w:val="ListParagraph"/>
        <w:numPr>
          <w:ilvl w:val="0"/>
          <w:numId w:val="2"/>
        </w:numPr>
        <w:spacing w:after="80"/>
      </w:pPr>
      <w:r>
        <w:rPr>
          <w:rFonts w:ascii="Arial" w:cs="Arial" w:eastAsia="Arial" w:hAnsi="Arial"/>
          <w:color w:val="1A1A2E"/>
          <w:sz w:val="22"/>
          <w:szCs w:val="22"/>
        </w:rPr>
        <w:t xml:space="preserve">How do you envision handling high-demand periods, and what resources would you need to manage peak-hour operations effectively?</w:t>
      </w:r>
    </w:p>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3: Requirements Prioritization (MoSCoW)</w:t>
      </w:r>
    </w:p>
    <w:p>
      <w:pPr>
        <w:spacing w:after="120"/>
      </w:pPr>
      <w:r>
        <w:rPr>
          <w:rFonts w:ascii="Arial" w:cs="Arial" w:eastAsia="Arial" w:hAnsi="Arial"/>
          <w:color w:val="1A1A2E"/>
          <w:sz w:val="22"/>
          <w:szCs w:val="22"/>
        </w:rPr>
        <w:t xml:space="preserve">The MoSCoW method was applied to prioritize requirements gathered from stakeholders. This ensures the development team focuses on delivering maximum value within launch constraints.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Must Have</w:t>
            </w:r>
          </w:p>
        </w:tc>
        <w:tc>
          <w:tcPr>
            <w:tcW w:type="dxa" w:w="234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Should Have</w:t>
            </w:r>
          </w:p>
        </w:tc>
        <w:tc>
          <w:tcPr>
            <w:tcW w:type="dxa" w:w="234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Could Have</w:t>
            </w:r>
          </w:p>
        </w:tc>
        <w:tc>
          <w:tcPr>
            <w:tcW w:type="dxa" w:w="234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Won't Have (at launch)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User-friendly booking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 loyalty program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Integration with local tourist attractions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GPS tracking for individual bikes</w:t>
            </w:r>
          </w:p>
        </w:tc>
      </w:tr>
      <w:tr>
        <w:tc>
          <w:tcPr>
            <w:tcW w:type="dxa" w:w="234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Payment processing functionality</w:t>
            </w:r>
          </w:p>
        </w:tc>
        <w:tc>
          <w:tcPr>
            <w:tcW w:type="dxa" w:w="234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Mobile app for rentals</w:t>
            </w:r>
          </w:p>
        </w:tc>
        <w:tc>
          <w:tcPr>
            <w:tcW w:type="dxa" w:w="234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
            </w:r>
          </w:p>
        </w:tc>
        <w:tc>
          <w:tcPr>
            <w:tcW w:type="dxa" w:w="234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Bike availability tracking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
            </w:r>
          </w:p>
        </w:tc>
      </w:tr>
    </w:tbl>
    <w:p>
      <w:pPr>
        <w:spacing w:after="160"/>
      </w:pPr>
    </w:p>
    <w:p>
      <w:pPr>
        <w:pStyle w:val="Heading2"/>
        <w:spacing w:after="120" w:before="280"/>
      </w:pPr>
      <w:r>
        <w:rPr>
          <w:rFonts w:ascii="Arial" w:cs="Arial" w:eastAsia="Arial" w:hAnsi="Arial"/>
          <w:b/>
          <w:bCs/>
          <w:color w:val="1A1A2E"/>
          <w:sz w:val="28"/>
          <w:szCs w:val="28"/>
        </w:rPr>
        <w:t xml:space="preserve">Rationale</w:t>
      </w:r>
    </w:p>
    <w:p>
      <w:pPr>
        <w:spacing w:after="120"/>
      </w:pPr>
      <w:r>
        <w:rPr>
          <w:rFonts w:ascii="Arial" w:cs="Arial" w:eastAsia="Arial" w:hAnsi="Arial"/>
          <w:color w:val="1A1A2E"/>
          <w:sz w:val="22"/>
          <w:szCs w:val="22"/>
        </w:rPr>
        <w:t xml:space="preserve">Must Haves are non-negotiable for launch — without a booking system, payment processing, and availability tracking, the core business cannot function. Should Haves add significant value and are targeted for the first major update post-launch. Could Haves are desirable but not critical at launch. GPS tracking for individual bikes was deferred due to hardware cost and complexity at the startup stage.</w:t>
      </w:r>
    </w:p>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4: Requirements Traceability Matrix</w:t>
      </w:r>
    </w:p>
    <w:p>
      <w:pPr>
        <w:spacing w:after="120"/>
      </w:pPr>
      <w:r>
        <w:rPr>
          <w:rFonts w:ascii="Arial" w:cs="Arial" w:eastAsia="Arial" w:hAnsi="Arial"/>
          <w:color w:val="1A1A2E"/>
          <w:sz w:val="22"/>
          <w:szCs w:val="22"/>
        </w:rPr>
        <w:t xml:space="preserve">The Requirements Traceability Matrix (RTM) links each requirement to its stakeholder source, current implementation status, and any relevant notes. This ensures complete coverage and accountability throughout the project.</w:t>
      </w:r>
    </w:p>
    <w:p>
      <w:pPr>
        <w:spacing w:after="1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20"/>
        <w:gridCol w:w="2100"/>
        <w:gridCol w:w="1500"/>
        <w:gridCol w:w="1200"/>
        <w:gridCol w:w="1200"/>
        <w:gridCol w:w="2040"/>
      </w:tblGrid>
      <w:tr>
        <w:trPr>
          <w:tblHeader/>
        </w:trPr>
        <w:tc>
          <w:tcPr>
            <w:tcW w:type="dxa" w:w="72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Req. ID</w:t>
            </w:r>
          </w:p>
        </w:tc>
        <w:tc>
          <w:tcPr>
            <w:tcW w:type="dxa" w:w="21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5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Stakeholder</w:t>
            </w:r>
          </w:p>
        </w:tc>
        <w:tc>
          <w:tcPr>
            <w:tcW w:type="dxa" w:w="12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12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204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Comments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User-friendly booking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 Progress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UI/UX design underway; wireframes approved</w:t>
            </w:r>
          </w:p>
        </w:tc>
      </w:tr>
      <w:tr>
        <w:tc>
          <w:tcPr>
            <w:tcW w:type="dxa" w:w="72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R2</w:t>
            </w:r>
          </w:p>
        </w:tc>
        <w:tc>
          <w:tcPr>
            <w:tcW w:type="dxa" w:w="21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Payment processing functionality</w:t>
            </w:r>
          </w:p>
        </w:tc>
        <w:tc>
          <w:tcPr>
            <w:tcW w:type="dxa" w:w="1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Business Owners</w:t>
            </w:r>
          </w:p>
        </w:tc>
        <w:tc>
          <w:tcPr>
            <w:tcW w:type="dxa" w:w="1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Must Have</w:t>
            </w:r>
          </w:p>
        </w:tc>
        <w:tc>
          <w:tcPr>
            <w:tcW w:type="dxa" w:w="1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Planned</w:t>
            </w:r>
          </w:p>
        </w:tc>
        <w:tc>
          <w:tcPr>
            <w:tcW w:type="dxa" w:w="204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Evaluating Stripe and PayPal integrations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Bike availability tracking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Employees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Completed</w:t>
            </w:r>
          </w:p>
        </w:tc>
        <w:tc>
          <w:tcPr>
            <w:tcW w:type="dxa" w:w="2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Real-time dashboard implemented</w:t>
            </w:r>
          </w:p>
        </w:tc>
      </w:tr>
      <w:tr>
        <w:tc>
          <w:tcPr>
            <w:tcW w:type="dxa" w:w="72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R4</w:t>
            </w:r>
          </w:p>
        </w:tc>
        <w:tc>
          <w:tcPr>
            <w:tcW w:type="dxa" w:w="21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 loyalty program</w:t>
            </w:r>
          </w:p>
        </w:tc>
        <w:tc>
          <w:tcPr>
            <w:tcW w:type="dxa" w:w="1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Customers</w:t>
            </w:r>
          </w:p>
        </w:tc>
        <w:tc>
          <w:tcPr>
            <w:tcW w:type="dxa" w:w="1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Should Have</w:t>
            </w:r>
          </w:p>
        </w:tc>
        <w:tc>
          <w:tcPr>
            <w:tcW w:type="dxa" w:w="1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Planned</w:t>
            </w:r>
          </w:p>
        </w:tc>
        <w:tc>
          <w:tcPr>
            <w:tcW w:type="dxa" w:w="204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Points-based reward system scoped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Mobile app for rentals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 Progress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iOS &amp; Android development initiated</w:t>
            </w:r>
          </w:p>
        </w:tc>
      </w:tr>
      <w:tr>
        <w:tc>
          <w:tcPr>
            <w:tcW w:type="dxa" w:w="72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R6</w:t>
            </w:r>
          </w:p>
        </w:tc>
        <w:tc>
          <w:tcPr>
            <w:tcW w:type="dxa" w:w="21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Integration with tourist attractions</w:t>
            </w:r>
          </w:p>
        </w:tc>
        <w:tc>
          <w:tcPr>
            <w:tcW w:type="dxa" w:w="1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Business Owners</w:t>
            </w:r>
          </w:p>
        </w:tc>
        <w:tc>
          <w:tcPr>
            <w:tcW w:type="dxa" w:w="1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Could Have</w:t>
            </w:r>
          </w:p>
        </w:tc>
        <w:tc>
          <w:tcPr>
            <w:tcW w:type="dxa" w:w="1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Backlog</w:t>
            </w:r>
          </w:p>
        </w:tc>
        <w:tc>
          <w:tcPr>
            <w:tcW w:type="dxa" w:w="204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Partnership discussions ongoing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GPS tracking per bike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Employees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Won't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Deferred</w:t>
            </w:r>
          </w:p>
        </w:tc>
        <w:tc>
          <w:tcPr>
            <w:tcW w:type="dxa" w:w="2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Scheduled for Phase 2 rollout</w:t>
            </w:r>
          </w:p>
        </w:tc>
      </w:tr>
    </w:tbl>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5: Workshop Facilitation</w:t>
      </w:r>
    </w:p>
    <w:p>
      <w:pPr>
        <w:pStyle w:val="Heading2"/>
        <w:spacing w:after="120" w:before="280"/>
      </w:pPr>
      <w:r>
        <w:rPr>
          <w:rFonts w:ascii="Arial" w:cs="Arial" w:eastAsia="Arial" w:hAnsi="Arial"/>
          <w:b/>
          <w:bCs/>
          <w:color w:val="1A1A2E"/>
          <w:sz w:val="28"/>
          <w:szCs w:val="28"/>
        </w:rPr>
        <w:t xml:space="preserve">Workshop Agenda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2760"/>
      </w:tblGrid>
      <w:tr>
        <w:trPr>
          <w:tblHeader/>
        </w:trPr>
        <w:tc>
          <w:tcPr>
            <w:tcW w:type="dxa" w:w="14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Time</w:t>
            </w:r>
          </w:p>
        </w:tc>
        <w:tc>
          <w:tcPr>
            <w:tcW w:type="dxa" w:w="28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Agenda Item</w:t>
            </w:r>
          </w:p>
        </w:tc>
        <w:tc>
          <w:tcPr>
            <w:tcW w:type="dxa" w:w="18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Facilitator</w:t>
            </w:r>
          </w:p>
        </w:tc>
        <w:tc>
          <w:tcPr>
            <w:tcW w:type="dxa" w:w="276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09:00 – 09:15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Welcome and introduction to workshop objectives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Business Analyst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Set ground rules and expected outcomes</w:t>
            </w:r>
          </w:p>
        </w:tc>
      </w:tr>
      <w:tr>
        <w:tc>
          <w:tcPr>
            <w:tcW w:type="dxa" w:w="14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09:15 – 10:00</w:t>
            </w:r>
          </w:p>
        </w:tc>
        <w:tc>
          <w:tcPr>
            <w:tcW w:type="dxa" w:w="2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Brainstorming session: Key features for launch</w:t>
            </w:r>
          </w:p>
        </w:tc>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All participants</w:t>
            </w:r>
          </w:p>
        </w:tc>
        <w:tc>
          <w:tcPr>
            <w:tcW w:type="dxa" w:w="27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Post-it notes and whiteboard used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10:00 – 10:15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Break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t>
            </w:r>
          </w:p>
        </w:tc>
      </w:tr>
      <w:tr>
        <w:tc>
          <w:tcPr>
            <w:tcW w:type="dxa" w:w="14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10:15 – 11:00</w:t>
            </w:r>
          </w:p>
        </w:tc>
        <w:tc>
          <w:tcPr>
            <w:tcW w:type="dxa" w:w="2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Feature prioritization using dot voting</w:t>
            </w:r>
          </w:p>
        </w:tc>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Business Analyst</w:t>
            </w:r>
          </w:p>
        </w:tc>
        <w:tc>
          <w:tcPr>
            <w:tcW w:type="dxa" w:w="27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Each participant gets 5 votes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11:00 – 11:30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Review of Requirements Traceability Matrix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Product Owner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Validate priorities with stakeholders</w:t>
            </w:r>
          </w:p>
        </w:tc>
      </w:tr>
      <w:tr>
        <w:tc>
          <w:tcPr>
            <w:tcW w:type="dxa" w:w="14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11:30 – 12:00</w:t>
            </w:r>
          </w:p>
        </w:tc>
        <w:tc>
          <w:tcPr>
            <w:tcW w:type="dxa" w:w="2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Wrap-up, action items, and next steps</w:t>
            </w:r>
          </w:p>
        </w:tc>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Business Analyst</w:t>
            </w:r>
          </w:p>
        </w:tc>
        <w:tc>
          <w:tcPr>
            <w:tcW w:type="dxa" w:w="27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Assign owners to each action item</w:t>
            </w:r>
          </w:p>
        </w:tc>
      </w:tr>
    </w:tbl>
    <w:p>
      <w:pPr>
        <w:spacing w:after="160"/>
      </w:pPr>
    </w:p>
    <w:p>
      <w:pPr>
        <w:pStyle w:val="Heading2"/>
        <w:spacing w:after="120" w:before="280"/>
      </w:pPr>
      <w:r>
        <w:rPr>
          <w:rFonts w:ascii="Arial" w:cs="Arial" w:eastAsia="Arial" w:hAnsi="Arial"/>
          <w:b/>
          <w:bCs/>
          <w:color w:val="1A1A2E"/>
          <w:sz w:val="28"/>
          <w:szCs w:val="28"/>
        </w:rPr>
        <w:t xml:space="preserve">Workshop Notes (Business Analyst Observations)</w:t>
      </w:r>
    </w:p>
    <w:p>
      <w:pPr>
        <w:pStyle w:val="ListParagraph"/>
        <w:numPr>
          <w:ilvl w:val="0"/>
          <w:numId w:val="3"/>
        </w:numPr>
        <w:spacing w:after="80"/>
      </w:pPr>
      <w:r>
        <w:rPr>
          <w:rFonts w:ascii="Arial" w:cs="Arial" w:eastAsia="Arial" w:hAnsi="Arial"/>
          <w:color w:val="1A1A2E"/>
          <w:sz w:val="22"/>
          <w:szCs w:val="22"/>
        </w:rPr>
        <w:t xml:space="preserve">Customers expressed strong preference for a one-click booking experience with minimal form fields.</w:t>
      </w:r>
    </w:p>
    <w:p>
      <w:pPr>
        <w:pStyle w:val="ListParagraph"/>
        <w:numPr>
          <w:ilvl w:val="0"/>
          <w:numId w:val="3"/>
        </w:numPr>
        <w:spacing w:after="80"/>
      </w:pPr>
      <w:r>
        <w:rPr>
          <w:rFonts w:ascii="Arial" w:cs="Arial" w:eastAsia="Arial" w:hAnsi="Arial"/>
          <w:color w:val="1A1A2E"/>
          <w:sz w:val="22"/>
          <w:szCs w:val="22"/>
        </w:rPr>
        <w:t xml:space="preserve">Business owners emphasized that payment processing reliability is paramount — any failure directly impacts revenue.</w:t>
      </w:r>
    </w:p>
    <w:p>
      <w:pPr>
        <w:pStyle w:val="ListParagraph"/>
        <w:numPr>
          <w:ilvl w:val="0"/>
          <w:numId w:val="3"/>
        </w:numPr>
        <w:spacing w:after="80"/>
      </w:pPr>
      <w:r>
        <w:rPr>
          <w:rFonts w:ascii="Arial" w:cs="Arial" w:eastAsia="Arial" w:hAnsi="Arial"/>
          <w:color w:val="1A1A2E"/>
          <w:sz w:val="22"/>
          <w:szCs w:val="22"/>
        </w:rPr>
        <w:t xml:space="preserve">Employees suggested an internal messaging or alert system so maintenance staff can be notified instantly when a bike is flagged as damaged.</w:t>
      </w:r>
    </w:p>
    <w:p>
      <w:pPr>
        <w:pStyle w:val="ListParagraph"/>
        <w:numPr>
          <w:ilvl w:val="0"/>
          <w:numId w:val="3"/>
        </w:numPr>
        <w:spacing w:after="80"/>
      </w:pPr>
      <w:r>
        <w:rPr>
          <w:rFonts w:ascii="Arial" w:cs="Arial" w:eastAsia="Arial" w:hAnsi="Arial"/>
          <w:color w:val="1A1A2E"/>
          <w:sz w:val="22"/>
          <w:szCs w:val="22"/>
        </w:rPr>
        <w:t xml:space="preserve">Investors raised concerns about insurance liability and asked for the BA team to investigate regulatory requirements in depth.</w:t>
      </w:r>
    </w:p>
    <w:p>
      <w:pPr>
        <w:pStyle w:val="ListParagraph"/>
        <w:numPr>
          <w:ilvl w:val="0"/>
          <w:numId w:val="3"/>
        </w:numPr>
        <w:spacing w:after="80"/>
      </w:pPr>
      <w:r>
        <w:rPr>
          <w:rFonts w:ascii="Arial" w:cs="Arial" w:eastAsia="Arial" w:hAnsi="Arial"/>
          <w:color w:val="1A1A2E"/>
          <w:sz w:val="22"/>
          <w:szCs w:val="22"/>
        </w:rPr>
        <w:t xml:space="preserve">Dot voting results: Booking system received 18 votes, mobile app 14 votes, loyalty program 9 votes — aligning with MoSCoW prioritization.</w:t>
      </w:r>
    </w:p>
    <w:p>
      <w:pPr>
        <w:pStyle w:val="ListParagraph"/>
        <w:numPr>
          <w:ilvl w:val="0"/>
          <w:numId w:val="3"/>
        </w:numPr>
        <w:spacing w:after="80"/>
      </w:pPr>
      <w:r>
        <w:rPr>
          <w:rFonts w:ascii="Arial" w:cs="Arial" w:eastAsia="Arial" w:hAnsi="Arial"/>
          <w:color w:val="1A1A2E"/>
          <w:sz w:val="22"/>
          <w:szCs w:val="22"/>
        </w:rPr>
        <w:t xml:space="preserve">Action item assigned: Product owner to research third-party booking API options by next sprint.</w:t>
      </w:r>
    </w:p>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6: Observation Techniques</w:t>
      </w:r>
    </w:p>
    <w:p>
      <w:pPr>
        <w:spacing w:after="120"/>
      </w:pPr>
      <w:r>
        <w:rPr>
          <w:rFonts w:ascii="Arial" w:cs="Arial" w:eastAsia="Arial" w:hAnsi="Arial"/>
          <w:color w:val="1A1A2E"/>
          <w:sz w:val="22"/>
          <w:szCs w:val="22"/>
        </w:rPr>
        <w:t xml:space="preserve">Although Mobi-e-rides is a startup with no existing operations, business analysts conducted observational research at comparable bike rental services in the metropolitan area to inform process design. Key observations are documented below.</w:t>
      </w:r>
    </w:p>
    <w:p>
      <w:pPr>
        <w:spacing w:after="160"/>
      </w:pPr>
    </w:p>
    <w:p>
      <w:pPr>
        <w:pStyle w:val="Heading2"/>
        <w:spacing w:after="120" w:before="280"/>
      </w:pPr>
      <w:r>
        <w:rPr>
          <w:rFonts w:ascii="Arial" w:cs="Arial" w:eastAsia="Arial" w:hAnsi="Arial"/>
          <w:b/>
          <w:bCs/>
          <w:color w:val="1A1A2E"/>
          <w:sz w:val="28"/>
          <w:szCs w:val="28"/>
        </w:rPr>
        <w:t xml:space="preserve">Observations from Existing Rental Services</w:t>
      </w:r>
    </w:p>
    <w:p>
      <w:pPr>
        <w:pStyle w:val="ListParagraph"/>
        <w:numPr>
          <w:ilvl w:val="0"/>
          <w:numId w:val="3"/>
        </w:numPr>
        <w:spacing w:after="80"/>
      </w:pPr>
      <w:r>
        <w:rPr>
          <w:rFonts w:ascii="Arial" w:cs="Arial" w:eastAsia="Arial" w:hAnsi="Arial"/>
          <w:color w:val="1A1A2E"/>
          <w:sz w:val="22"/>
          <w:szCs w:val="22"/>
        </w:rPr>
        <w:t xml:space="preserve">Many customers spent 5–10 minutes at rental kiosks filling out paper forms, causing queues during peak hours. A digital pre-registration system could eliminate this bottleneck.</w:t>
      </w:r>
    </w:p>
    <w:p>
      <w:pPr>
        <w:pStyle w:val="ListParagraph"/>
        <w:numPr>
          <w:ilvl w:val="0"/>
          <w:numId w:val="3"/>
        </w:numPr>
        <w:spacing w:after="80"/>
      </w:pPr>
      <w:r>
        <w:rPr>
          <w:rFonts w:ascii="Arial" w:cs="Arial" w:eastAsia="Arial" w:hAnsi="Arial"/>
          <w:color w:val="1A1A2E"/>
          <w:sz w:val="22"/>
          <w:szCs w:val="22"/>
        </w:rPr>
        <w:t xml:space="preserve">Staff frequently interrupted their maintenance tasks to assist walk-in customers, suggesting a need for dedicated customer-facing and back-office roles.</w:t>
      </w:r>
    </w:p>
    <w:p>
      <w:pPr>
        <w:pStyle w:val="ListParagraph"/>
        <w:numPr>
          <w:ilvl w:val="0"/>
          <w:numId w:val="3"/>
        </w:numPr>
        <w:spacing w:after="80"/>
      </w:pPr>
      <w:r>
        <w:rPr>
          <w:rFonts w:ascii="Arial" w:cs="Arial" w:eastAsia="Arial" w:hAnsi="Arial"/>
          <w:color w:val="1A1A2E"/>
          <w:sz w:val="22"/>
          <w:szCs w:val="22"/>
        </w:rPr>
        <w:t xml:space="preserve">Bike availability was communicated verbally at the counter with no digital display, causing customer frustration when no bikes were available after waiting.</w:t>
      </w:r>
    </w:p>
    <w:p>
      <w:pPr>
        <w:pStyle w:val="ListParagraph"/>
        <w:numPr>
          <w:ilvl w:val="0"/>
          <w:numId w:val="3"/>
        </w:numPr>
        <w:spacing w:after="80"/>
      </w:pPr>
      <w:r>
        <w:rPr>
          <w:rFonts w:ascii="Arial" w:cs="Arial" w:eastAsia="Arial" w:hAnsi="Arial"/>
          <w:color w:val="1A1A2E"/>
          <w:sz w:val="22"/>
          <w:szCs w:val="22"/>
        </w:rPr>
        <w:t xml:space="preserve">Payment options were limited to cash and one card terminal, leading to transaction delays. Multiple payment methods are essential for Mobi-e-rides from day one.</w:t>
      </w:r>
    </w:p>
    <w:p>
      <w:pPr>
        <w:pStyle w:val="ListParagraph"/>
        <w:numPr>
          <w:ilvl w:val="0"/>
          <w:numId w:val="3"/>
        </w:numPr>
        <w:spacing w:after="80"/>
      </w:pPr>
      <w:r>
        <w:rPr>
          <w:rFonts w:ascii="Arial" w:cs="Arial" w:eastAsia="Arial" w:hAnsi="Arial"/>
          <w:color w:val="1A1A2E"/>
          <w:sz w:val="22"/>
          <w:szCs w:val="22"/>
        </w:rPr>
        <w:t xml:space="preserve">Return processes lacked a formal inspection step, resulting in undocumented damage being discovered later. A structured return checklist is recommended.</w:t>
      </w:r>
    </w:p>
    <w:p>
      <w:pPr>
        <w:spacing w:after="160"/>
      </w:pPr>
    </w:p>
    <w:p>
      <w:pPr>
        <w:pStyle w:val="Heading2"/>
        <w:spacing w:after="120" w:before="280"/>
      </w:pPr>
      <w:r>
        <w:rPr>
          <w:rFonts w:ascii="Arial" w:cs="Arial" w:eastAsia="Arial" w:hAnsi="Arial"/>
          <w:b/>
          <w:bCs/>
          <w:color w:val="1A1A2E"/>
          <w:sz w:val="28"/>
          <w:szCs w:val="28"/>
        </w:rPr>
        <w:t xml:space="preserve">Influence on Business Model</w:t>
      </w:r>
    </w:p>
    <w:p>
      <w:pPr>
        <w:spacing w:after="120"/>
      </w:pPr>
      <w:r>
        <w:rPr>
          <w:rFonts w:ascii="Arial" w:cs="Arial" w:eastAsia="Arial" w:hAnsi="Arial"/>
          <w:color w:val="1A1A2E"/>
          <w:sz w:val="22"/>
          <w:szCs w:val="22"/>
        </w:rPr>
        <w:t xml:space="preserve">These observations directly shaped the following design decisions: (1) mandatory digital pre-registration, (2) real-time bike availability display, (3) multi-payment gateway integration, and (4) a structured bike return and inspection workflow.</w:t>
      </w:r>
    </w:p>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7: Customer Survey Design</w:t>
      </w:r>
    </w:p>
    <w:p>
      <w:pPr>
        <w:spacing w:after="120"/>
      </w:pPr>
      <w:r>
        <w:rPr>
          <w:rFonts w:ascii="Arial" w:cs="Arial" w:eastAsia="Arial" w:hAnsi="Arial"/>
          <w:color w:val="1A1A2E"/>
          <w:sz w:val="22"/>
          <w:szCs w:val="22"/>
        </w:rPr>
        <w:t xml:space="preserve">A survey was designed to gather quantitative and qualitative input from potential customers before launch. The survey was distributed digitally through social media and local community boards.</w:t>
      </w:r>
    </w:p>
    <w:p>
      <w:pPr>
        <w:spacing w:after="160"/>
      </w:pPr>
    </w:p>
    <w:p>
      <w:pPr>
        <w:pStyle w:val="Heading2"/>
        <w:spacing w:after="120" w:before="280"/>
      </w:pPr>
      <w:r>
        <w:rPr>
          <w:rFonts w:ascii="Arial" w:cs="Arial" w:eastAsia="Arial" w:hAnsi="Arial"/>
          <w:b/>
          <w:bCs/>
          <w:color w:val="1A1A2E"/>
          <w:sz w:val="28"/>
          <w:szCs w:val="28"/>
        </w:rPr>
        <w:t xml:space="preserve">Survey Questions</w:t>
      </w:r>
    </w:p>
    <w:p>
      <w:pPr>
        <w:pStyle w:val="Heading3"/>
        <w:spacing w:after="80" w:before="200"/>
      </w:pPr>
      <w:r>
        <w:rPr>
          <w:rFonts w:ascii="Arial" w:cs="Arial" w:eastAsia="Arial" w:hAnsi="Arial"/>
          <w:b/>
          <w:bCs/>
          <w:color w:val="1A7A6E"/>
          <w:sz w:val="24"/>
          <w:szCs w:val="24"/>
        </w:rPr>
        <w:t xml:space="preserve">Question 1: Frequency of eco-friendly transportation use</w:t>
      </w:r>
    </w:p>
    <w:p>
      <w:pPr>
        <w:spacing w:after="120"/>
      </w:pPr>
      <w:r>
        <w:rPr>
          <w:rFonts w:ascii="Arial" w:cs="Arial" w:eastAsia="Arial" w:hAnsi="Arial"/>
          <w:color w:val="1A1A2E"/>
          <w:sz w:val="22"/>
          <w:szCs w:val="22"/>
        </w:rPr>
        <w:t xml:space="preserve">How often do you use eco-friendly transportation options such as eBikes, e-scooters, or public transit?</w:t>
      </w:r>
    </w:p>
    <w:p>
      <w:pPr>
        <w:pStyle w:val="ListParagraph"/>
        <w:numPr>
          <w:ilvl w:val="0"/>
          <w:numId w:val="3"/>
        </w:numPr>
        <w:spacing w:after="80"/>
      </w:pPr>
      <w:r>
        <w:rPr>
          <w:rFonts w:ascii="Arial" w:cs="Arial" w:eastAsia="Arial" w:hAnsi="Arial"/>
          <w:color w:val="1A1A2E"/>
          <w:sz w:val="22"/>
          <w:szCs w:val="22"/>
        </w:rPr>
        <w:t xml:space="preserve">Daily</w:t>
      </w:r>
    </w:p>
    <w:p>
      <w:pPr>
        <w:pStyle w:val="ListParagraph"/>
        <w:numPr>
          <w:ilvl w:val="0"/>
          <w:numId w:val="3"/>
        </w:numPr>
        <w:spacing w:after="80"/>
      </w:pPr>
      <w:r>
        <w:rPr>
          <w:rFonts w:ascii="Arial" w:cs="Arial" w:eastAsia="Arial" w:hAnsi="Arial"/>
          <w:color w:val="1A1A2E"/>
          <w:sz w:val="22"/>
          <w:szCs w:val="22"/>
        </w:rPr>
        <w:t xml:space="preserve">Several times a week</w:t>
      </w:r>
    </w:p>
    <w:p>
      <w:pPr>
        <w:pStyle w:val="ListParagraph"/>
        <w:numPr>
          <w:ilvl w:val="0"/>
          <w:numId w:val="3"/>
        </w:numPr>
        <w:spacing w:after="80"/>
      </w:pPr>
      <w:r>
        <w:rPr>
          <w:rFonts w:ascii="Arial" w:cs="Arial" w:eastAsia="Arial" w:hAnsi="Arial"/>
          <w:color w:val="1A1A2E"/>
          <w:sz w:val="22"/>
          <w:szCs w:val="22"/>
        </w:rPr>
        <w:t xml:space="preserve">Weekly</w:t>
      </w:r>
    </w:p>
    <w:p>
      <w:pPr>
        <w:pStyle w:val="ListParagraph"/>
        <w:numPr>
          <w:ilvl w:val="0"/>
          <w:numId w:val="3"/>
        </w:numPr>
        <w:spacing w:after="80"/>
      </w:pPr>
      <w:r>
        <w:rPr>
          <w:rFonts w:ascii="Arial" w:cs="Arial" w:eastAsia="Arial" w:hAnsi="Arial"/>
          <w:color w:val="1A1A2E"/>
          <w:sz w:val="22"/>
          <w:szCs w:val="22"/>
        </w:rPr>
        <w:t xml:space="preserve">Monthly or less</w:t>
      </w:r>
    </w:p>
    <w:p>
      <w:pPr>
        <w:pStyle w:val="ListParagraph"/>
        <w:numPr>
          <w:ilvl w:val="0"/>
          <w:numId w:val="3"/>
        </w:numPr>
        <w:spacing w:after="80"/>
      </w:pPr>
      <w:r>
        <w:rPr>
          <w:rFonts w:ascii="Arial" w:cs="Arial" w:eastAsia="Arial" w:hAnsi="Arial"/>
          <w:color w:val="1A1A2E"/>
          <w:sz w:val="22"/>
          <w:szCs w:val="22"/>
        </w:rPr>
        <w:t xml:space="preserve">Never</w:t>
      </w:r>
    </w:p>
    <w:p>
      <w:pPr>
        <w:spacing w:after="160"/>
      </w:pPr>
    </w:p>
    <w:p>
      <w:pPr>
        <w:pStyle w:val="Heading3"/>
        <w:spacing w:after="80" w:before="200"/>
      </w:pPr>
      <w:r>
        <w:rPr>
          <w:rFonts w:ascii="Arial" w:cs="Arial" w:eastAsia="Arial" w:hAnsi="Arial"/>
          <w:b/>
          <w:bCs/>
          <w:color w:val="1A7A6E"/>
          <w:sz w:val="24"/>
          <w:szCs w:val="24"/>
        </w:rPr>
        <w:t xml:space="preserve">Question 2: Primary motivation for eBike rental</w:t>
      </w:r>
    </w:p>
    <w:p>
      <w:pPr>
        <w:spacing w:after="120"/>
      </w:pPr>
      <w:r>
        <w:rPr>
          <w:rFonts w:ascii="Arial" w:cs="Arial" w:eastAsia="Arial" w:hAnsi="Arial"/>
          <w:color w:val="1A1A2E"/>
          <w:sz w:val="22"/>
          <w:szCs w:val="22"/>
        </w:rPr>
        <w:t xml:space="preserve">What would be your main reason for considering an eBike rental?</w:t>
      </w:r>
    </w:p>
    <w:p>
      <w:pPr>
        <w:pStyle w:val="ListParagraph"/>
        <w:numPr>
          <w:ilvl w:val="0"/>
          <w:numId w:val="3"/>
        </w:numPr>
        <w:spacing w:after="80"/>
      </w:pPr>
      <w:r>
        <w:rPr>
          <w:rFonts w:ascii="Arial" w:cs="Arial" w:eastAsia="Arial" w:hAnsi="Arial"/>
          <w:color w:val="1A1A2E"/>
          <w:sz w:val="22"/>
          <w:szCs w:val="22"/>
        </w:rPr>
        <w:t xml:space="preserve">Convenience and speed</w:t>
      </w:r>
    </w:p>
    <w:p>
      <w:pPr>
        <w:pStyle w:val="ListParagraph"/>
        <w:numPr>
          <w:ilvl w:val="0"/>
          <w:numId w:val="3"/>
        </w:numPr>
        <w:spacing w:after="80"/>
      </w:pPr>
      <w:r>
        <w:rPr>
          <w:rFonts w:ascii="Arial" w:cs="Arial" w:eastAsia="Arial" w:hAnsi="Arial"/>
          <w:color w:val="1A1A2E"/>
          <w:sz w:val="22"/>
          <w:szCs w:val="22"/>
        </w:rPr>
        <w:t xml:space="preserve">Environmental sustainability</w:t>
      </w:r>
    </w:p>
    <w:p>
      <w:pPr>
        <w:pStyle w:val="ListParagraph"/>
        <w:numPr>
          <w:ilvl w:val="0"/>
          <w:numId w:val="3"/>
        </w:numPr>
        <w:spacing w:after="80"/>
      </w:pPr>
      <w:r>
        <w:rPr>
          <w:rFonts w:ascii="Arial" w:cs="Arial" w:eastAsia="Arial" w:hAnsi="Arial"/>
          <w:color w:val="1A1A2E"/>
          <w:sz w:val="22"/>
          <w:szCs w:val="22"/>
        </w:rPr>
        <w:t xml:space="preserve">Cost savings over ride-sharing or taxis</w:t>
      </w:r>
    </w:p>
    <w:p>
      <w:pPr>
        <w:pStyle w:val="ListParagraph"/>
        <w:numPr>
          <w:ilvl w:val="0"/>
          <w:numId w:val="3"/>
        </w:numPr>
        <w:spacing w:after="80"/>
      </w:pPr>
      <w:r>
        <w:rPr>
          <w:rFonts w:ascii="Arial" w:cs="Arial" w:eastAsia="Arial" w:hAnsi="Arial"/>
          <w:color w:val="1A1A2E"/>
          <w:sz w:val="22"/>
          <w:szCs w:val="22"/>
        </w:rPr>
        <w:t xml:space="preserve">Recreation or tourism</w:t>
      </w:r>
    </w:p>
    <w:p>
      <w:pPr>
        <w:pStyle w:val="ListParagraph"/>
        <w:numPr>
          <w:ilvl w:val="0"/>
          <w:numId w:val="3"/>
        </w:numPr>
        <w:spacing w:after="80"/>
      </w:pPr>
      <w:r>
        <w:rPr>
          <w:rFonts w:ascii="Arial" w:cs="Arial" w:eastAsia="Arial" w:hAnsi="Arial"/>
          <w:color w:val="1A1A2E"/>
          <w:sz w:val="22"/>
          <w:szCs w:val="22"/>
        </w:rPr>
        <w:t xml:space="preserve">Other (please specify)</w:t>
      </w:r>
    </w:p>
    <w:p>
      <w:pPr>
        <w:spacing w:after="160"/>
      </w:pPr>
    </w:p>
    <w:p>
      <w:pPr>
        <w:pStyle w:val="Heading3"/>
        <w:spacing w:after="80" w:before="200"/>
      </w:pPr>
      <w:r>
        <w:rPr>
          <w:rFonts w:ascii="Arial" w:cs="Arial" w:eastAsia="Arial" w:hAnsi="Arial"/>
          <w:b/>
          <w:bCs/>
          <w:color w:val="1A7A6E"/>
          <w:sz w:val="24"/>
          <w:szCs w:val="24"/>
        </w:rPr>
        <w:t xml:space="preserve">Question 3: Price sensitivity</w:t>
      </w:r>
    </w:p>
    <w:p>
      <w:pPr>
        <w:spacing w:after="120"/>
      </w:pPr>
      <w:r>
        <w:rPr>
          <w:rFonts w:ascii="Arial" w:cs="Arial" w:eastAsia="Arial" w:hAnsi="Arial"/>
          <w:color w:val="1A1A2E"/>
          <w:sz w:val="22"/>
          <w:szCs w:val="22"/>
        </w:rPr>
        <w:t xml:space="preserve">How much would you be willing to pay per hour for an eBike rental?</w:t>
      </w:r>
    </w:p>
    <w:p>
      <w:pPr>
        <w:pStyle w:val="ListParagraph"/>
        <w:numPr>
          <w:ilvl w:val="0"/>
          <w:numId w:val="3"/>
        </w:numPr>
        <w:spacing w:after="80"/>
      </w:pPr>
      <w:r>
        <w:rPr>
          <w:rFonts w:ascii="Arial" w:cs="Arial" w:eastAsia="Arial" w:hAnsi="Arial"/>
          <w:color w:val="1A1A2E"/>
          <w:sz w:val="22"/>
          <w:szCs w:val="22"/>
        </w:rPr>
        <w:t xml:space="preserve">Under $10</w:t>
      </w:r>
    </w:p>
    <w:p>
      <w:pPr>
        <w:pStyle w:val="ListParagraph"/>
        <w:numPr>
          <w:ilvl w:val="0"/>
          <w:numId w:val="3"/>
        </w:numPr>
        <w:spacing w:after="80"/>
      </w:pPr>
      <w:r>
        <w:rPr>
          <w:rFonts w:ascii="Arial" w:cs="Arial" w:eastAsia="Arial" w:hAnsi="Arial"/>
          <w:color w:val="1A1A2E"/>
          <w:sz w:val="22"/>
          <w:szCs w:val="22"/>
        </w:rPr>
        <w:t xml:space="preserve">$10 – $20</w:t>
      </w:r>
    </w:p>
    <w:p>
      <w:pPr>
        <w:pStyle w:val="ListParagraph"/>
        <w:numPr>
          <w:ilvl w:val="0"/>
          <w:numId w:val="3"/>
        </w:numPr>
        <w:spacing w:after="80"/>
      </w:pPr>
      <w:r>
        <w:rPr>
          <w:rFonts w:ascii="Arial" w:cs="Arial" w:eastAsia="Arial" w:hAnsi="Arial"/>
          <w:color w:val="1A1A2E"/>
          <w:sz w:val="22"/>
          <w:szCs w:val="22"/>
        </w:rPr>
        <w:t xml:space="preserve">$20 – $30</w:t>
      </w:r>
    </w:p>
    <w:p>
      <w:pPr>
        <w:pStyle w:val="ListParagraph"/>
        <w:numPr>
          <w:ilvl w:val="0"/>
          <w:numId w:val="3"/>
        </w:numPr>
        <w:spacing w:after="80"/>
      </w:pPr>
      <w:r>
        <w:rPr>
          <w:rFonts w:ascii="Arial" w:cs="Arial" w:eastAsia="Arial" w:hAnsi="Arial"/>
          <w:color w:val="1A1A2E"/>
          <w:sz w:val="22"/>
          <w:szCs w:val="22"/>
        </w:rPr>
        <w:t xml:space="preserve">Over $30</w:t>
      </w:r>
    </w:p>
    <w:p>
      <w:pPr>
        <w:spacing w:after="160"/>
      </w:pPr>
    </w:p>
    <w:p>
      <w:pPr>
        <w:pStyle w:val="Heading3"/>
        <w:spacing w:after="80" w:before="200"/>
      </w:pPr>
      <w:r>
        <w:rPr>
          <w:rFonts w:ascii="Arial" w:cs="Arial" w:eastAsia="Arial" w:hAnsi="Arial"/>
          <w:b/>
          <w:bCs/>
          <w:color w:val="1A7A6E"/>
          <w:sz w:val="24"/>
          <w:szCs w:val="24"/>
        </w:rPr>
        <w:t xml:space="preserve">Question 4: Most valued features (open-ended)</w:t>
      </w:r>
    </w:p>
    <w:p>
      <w:pPr>
        <w:spacing w:after="120"/>
      </w:pPr>
      <w:r>
        <w:rPr>
          <w:rFonts w:ascii="Arial" w:cs="Arial" w:eastAsia="Arial" w:hAnsi="Arial"/>
          <w:color w:val="1A1A2E"/>
          <w:sz w:val="22"/>
          <w:szCs w:val="22"/>
        </w:rPr>
        <w:t xml:space="preserve">What features would make an eBike rental service more appealing to you? Please describe any features you would find particularly useful.</w:t>
      </w:r>
    </w:p>
    <w:p>
      <w:pPr>
        <w:spacing w:after="160"/>
      </w:pPr>
    </w:p>
    <w:p>
      <w:pPr>
        <w:pStyle w:val="Heading3"/>
        <w:spacing w:after="80" w:before="200"/>
      </w:pPr>
      <w:r>
        <w:rPr>
          <w:rFonts w:ascii="Arial" w:cs="Arial" w:eastAsia="Arial" w:hAnsi="Arial"/>
          <w:b/>
          <w:bCs/>
          <w:color w:val="1A7A6E"/>
          <w:sz w:val="24"/>
          <w:szCs w:val="24"/>
        </w:rPr>
        <w:t xml:space="preserve">Question 5: Safety concerns</w:t>
      </w:r>
    </w:p>
    <w:p>
      <w:pPr>
        <w:spacing w:after="120"/>
      </w:pPr>
      <w:r>
        <w:rPr>
          <w:rFonts w:ascii="Arial" w:cs="Arial" w:eastAsia="Arial" w:hAnsi="Arial"/>
          <w:color w:val="1A1A2E"/>
          <w:sz w:val="22"/>
          <w:szCs w:val="22"/>
        </w:rPr>
        <w:t xml:space="preserve">Do you have any concerns about renting an eBike? If so, please describe them (e.g., safety, insurance, bike condition, road navigation).</w:t>
      </w:r>
    </w:p>
    <w:p>
      <w:pPr>
        <w:spacing w:after="160"/>
      </w:pPr>
    </w:p>
    <w:p>
      <w:pPr>
        <w:pStyle w:val="Heading3"/>
        <w:spacing w:after="80" w:before="200"/>
      </w:pPr>
      <w:r>
        <w:rPr>
          <w:rFonts w:ascii="Arial" w:cs="Arial" w:eastAsia="Arial" w:hAnsi="Arial"/>
          <w:b/>
          <w:bCs/>
          <w:color w:val="1A7A6E"/>
          <w:sz w:val="24"/>
          <w:szCs w:val="24"/>
        </w:rPr>
        <w:t xml:space="preserve">Question 6: Preferred booking method</w:t>
      </w:r>
    </w:p>
    <w:p>
      <w:pPr>
        <w:spacing w:after="120"/>
      </w:pPr>
      <w:r>
        <w:rPr>
          <w:rFonts w:ascii="Arial" w:cs="Arial" w:eastAsia="Arial" w:hAnsi="Arial"/>
          <w:color w:val="1A1A2E"/>
          <w:sz w:val="22"/>
          <w:szCs w:val="22"/>
        </w:rPr>
        <w:t xml:space="preserve">How would you prefer to book an eBike rental?</w:t>
      </w:r>
    </w:p>
    <w:p>
      <w:pPr>
        <w:pStyle w:val="ListParagraph"/>
        <w:numPr>
          <w:ilvl w:val="0"/>
          <w:numId w:val="3"/>
        </w:numPr>
        <w:spacing w:after="80"/>
      </w:pPr>
      <w:r>
        <w:rPr>
          <w:rFonts w:ascii="Arial" w:cs="Arial" w:eastAsia="Arial" w:hAnsi="Arial"/>
          <w:color w:val="1A1A2E"/>
          <w:sz w:val="22"/>
          <w:szCs w:val="22"/>
        </w:rPr>
        <w:t xml:space="preserve">Mobile app</w:t>
      </w:r>
    </w:p>
    <w:p>
      <w:pPr>
        <w:pStyle w:val="ListParagraph"/>
        <w:numPr>
          <w:ilvl w:val="0"/>
          <w:numId w:val="3"/>
        </w:numPr>
        <w:spacing w:after="80"/>
      </w:pPr>
      <w:r>
        <w:rPr>
          <w:rFonts w:ascii="Arial" w:cs="Arial" w:eastAsia="Arial" w:hAnsi="Arial"/>
          <w:color w:val="1A1A2E"/>
          <w:sz w:val="22"/>
          <w:szCs w:val="22"/>
        </w:rPr>
        <w:t xml:space="preserve">Website</w:t>
      </w:r>
    </w:p>
    <w:p>
      <w:pPr>
        <w:pStyle w:val="ListParagraph"/>
        <w:numPr>
          <w:ilvl w:val="0"/>
          <w:numId w:val="3"/>
        </w:numPr>
        <w:spacing w:after="80"/>
      </w:pPr>
      <w:r>
        <w:rPr>
          <w:rFonts w:ascii="Arial" w:cs="Arial" w:eastAsia="Arial" w:hAnsi="Arial"/>
          <w:color w:val="1A1A2E"/>
          <w:sz w:val="22"/>
          <w:szCs w:val="22"/>
        </w:rPr>
        <w:t xml:space="preserve">Walk-in at rental station</w:t>
      </w:r>
    </w:p>
    <w:p>
      <w:pPr>
        <w:pStyle w:val="ListParagraph"/>
        <w:numPr>
          <w:ilvl w:val="0"/>
          <w:numId w:val="3"/>
        </w:numPr>
        <w:spacing w:after="80"/>
      </w:pPr>
      <w:r>
        <w:rPr>
          <w:rFonts w:ascii="Arial" w:cs="Arial" w:eastAsia="Arial" w:hAnsi="Arial"/>
          <w:color w:val="1A1A2E"/>
          <w:sz w:val="22"/>
          <w:szCs w:val="22"/>
        </w:rPr>
        <w:t xml:space="preserve">Phone call</w:t>
      </w:r>
    </w:p>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8: Prototyping (Optional)</w:t>
      </w:r>
    </w:p>
    <w:p>
      <w:pPr>
        <w:spacing w:after="120"/>
      </w:pPr>
      <w:r>
        <w:rPr>
          <w:rFonts w:ascii="Arial" w:cs="Arial" w:eastAsia="Arial" w:hAnsi="Arial"/>
          <w:color w:val="1A1A2E"/>
          <w:sz w:val="22"/>
          <w:szCs w:val="22"/>
        </w:rPr>
        <w:t xml:space="preserve">Low-fidelity wireframes were conceptualized for the Mobi-e-rides website and mobile application. These prototypes reflect the five key features identified during requirements gathering and workshop sessions.</w:t>
      </w:r>
    </w:p>
    <w:p>
      <w:pPr>
        <w:spacing w:after="160"/>
      </w:pPr>
    </w:p>
    <w:p>
      <w:pPr>
        <w:pStyle w:val="Heading2"/>
        <w:spacing w:after="120" w:before="280"/>
      </w:pPr>
      <w:r>
        <w:rPr>
          <w:rFonts w:ascii="Arial" w:cs="Arial" w:eastAsia="Arial" w:hAnsi="Arial"/>
          <w:b/>
          <w:bCs/>
          <w:color w:val="1A1A2E"/>
          <w:sz w:val="28"/>
          <w:szCs w:val="28"/>
        </w:rPr>
        <w:t xml:space="preserve">Key Wireframe Screens</w:t>
      </w:r>
    </w:p>
    <w:p>
      <w:pPr>
        <w:pStyle w:val="ListParagraph"/>
        <w:numPr>
          <w:ilvl w:val="0"/>
          <w:numId w:val="2"/>
        </w:numPr>
        <w:spacing w:after="80"/>
      </w:pPr>
      <w:r>
        <w:rPr>
          <w:rFonts w:ascii="Arial" w:cs="Arial" w:eastAsia="Arial" w:hAnsi="Arial"/>
          <w:color w:val="1A1A2E"/>
          <w:sz w:val="22"/>
          <w:szCs w:val="22"/>
        </w:rPr>
        <w:t xml:space="preserve">Homepage — Displays a real-time map of available eBikes nearby, a prominent 'Rent Now' call-to-action button, and current promotions.</w:t>
      </w:r>
    </w:p>
    <w:p>
      <w:pPr>
        <w:pStyle w:val="ListParagraph"/>
        <w:numPr>
          <w:ilvl w:val="0"/>
          <w:numId w:val="2"/>
        </w:numPr>
        <w:spacing w:after="80"/>
      </w:pPr>
      <w:r>
        <w:rPr>
          <w:rFonts w:ascii="Arial" w:cs="Arial" w:eastAsia="Arial" w:hAnsi="Arial"/>
          <w:color w:val="1A1A2E"/>
          <w:sz w:val="22"/>
          <w:szCs w:val="22"/>
        </w:rPr>
        <w:t xml:space="preserve">Registration/Login Screen — Simple email and social media sign-in options with a streamlined two-field registration form (name and email).</w:t>
      </w:r>
    </w:p>
    <w:p>
      <w:pPr>
        <w:pStyle w:val="ListParagraph"/>
        <w:numPr>
          <w:ilvl w:val="0"/>
          <w:numId w:val="2"/>
        </w:numPr>
        <w:spacing w:after="80"/>
      </w:pPr>
      <w:r>
        <w:rPr>
          <w:rFonts w:ascii="Arial" w:cs="Arial" w:eastAsia="Arial" w:hAnsi="Arial"/>
          <w:color w:val="1A1A2E"/>
          <w:sz w:val="22"/>
          <w:szCs w:val="22"/>
        </w:rPr>
        <w:t xml:space="preserve">Bike Selection Interface — Grid or map view of available bikes with model, battery level, distance from user, and hourly rate displayed.</w:t>
      </w:r>
    </w:p>
    <w:p>
      <w:pPr>
        <w:pStyle w:val="ListParagraph"/>
        <w:numPr>
          <w:ilvl w:val="0"/>
          <w:numId w:val="2"/>
        </w:numPr>
        <w:spacing w:after="80"/>
      </w:pPr>
      <w:r>
        <w:rPr>
          <w:rFonts w:ascii="Arial" w:cs="Arial" w:eastAsia="Arial" w:hAnsi="Arial"/>
          <w:color w:val="1A1A2E"/>
          <w:sz w:val="22"/>
          <w:szCs w:val="22"/>
        </w:rPr>
        <w:t xml:space="preserve">Booking and Date Selection — Calendar date picker with hourly time slots, rental duration estimator, and total price calculator.</w:t>
      </w:r>
    </w:p>
    <w:p>
      <w:pPr>
        <w:pStyle w:val="ListParagraph"/>
        <w:numPr>
          <w:ilvl w:val="0"/>
          <w:numId w:val="2"/>
        </w:numPr>
        <w:spacing w:after="80"/>
      </w:pPr>
      <w:r>
        <w:rPr>
          <w:rFonts w:ascii="Arial" w:cs="Arial" w:eastAsia="Arial" w:hAnsi="Arial"/>
          <w:color w:val="1A1A2E"/>
          <w:sz w:val="22"/>
          <w:szCs w:val="22"/>
        </w:rPr>
        <w:t xml:space="preserve">Payment Page — Multiple payment method options (credit/debit card, PayPal, Apple Pay/Google Pay) with a secure checkout summary.</w:t>
      </w:r>
    </w:p>
    <w:p>
      <w:pPr>
        <w:spacing w:after="160"/>
      </w:pPr>
    </w:p>
    <w:p>
      <w:pPr>
        <w:spacing w:after="120"/>
      </w:pPr>
      <w:r>
        <w:rPr>
          <w:rFonts w:ascii="Arial" w:cs="Arial" w:eastAsia="Arial" w:hAnsi="Arial"/>
          <w:color w:val="1A1A2E"/>
          <w:sz w:val="22"/>
          <w:szCs w:val="22"/>
        </w:rPr>
        <w:t xml:space="preserve">These wireframes were validated with a small group of five potential users, who rated the booking flow 4.2/5 for intuitiveness and 4.0/5 for visual clarity. Feedback indicated users wanted bike battery level more prominently displayed during bike selection.</w:t>
      </w:r>
    </w:p>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9: Entity Relationship Diagram (ERD)</w:t>
      </w:r>
    </w:p>
    <w:p>
      <w:pPr>
        <w:spacing w:after="120"/>
      </w:pPr>
      <w:r>
        <w:rPr>
          <w:rFonts w:ascii="Arial" w:cs="Arial" w:eastAsia="Arial" w:hAnsi="Arial"/>
          <w:color w:val="1A1A2E"/>
          <w:sz w:val="22"/>
          <w:szCs w:val="22"/>
        </w:rPr>
        <w:t xml:space="preserve">The ERD below defines the core data entities of the Mobi-e-rides system, their attributes, and the relationships between them. This forms the foundation of the database schema.</w:t>
      </w:r>
    </w:p>
    <w:p>
      <w:pPr>
        <w:spacing w:after="160"/>
      </w:pPr>
    </w:p>
    <w:p>
      <w:pPr>
        <w:pStyle w:val="Heading2"/>
        <w:spacing w:after="120" w:before="280"/>
      </w:pPr>
      <w:r>
        <w:rPr>
          <w:rFonts w:ascii="Arial" w:cs="Arial" w:eastAsia="Arial" w:hAnsi="Arial"/>
          <w:b/>
          <w:bCs/>
          <w:color w:val="1A1A2E"/>
          <w:sz w:val="28"/>
          <w:szCs w:val="28"/>
        </w:rPr>
        <w:t xml:space="preserve">Entities and Attributes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2160"/>
      </w:tblGrid>
      <w:tr>
        <w:trPr>
          <w:tblHeader/>
        </w:trPr>
        <w:tc>
          <w:tcPr>
            <w:tcW w:type="dxa" w:w="14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Entity</w:t>
            </w:r>
          </w:p>
        </w:tc>
        <w:tc>
          <w:tcPr>
            <w:tcW w:type="dxa" w:w="18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Primary Key</w:t>
            </w:r>
          </w:p>
        </w:tc>
        <w:tc>
          <w:tcPr>
            <w:tcW w:type="dxa" w:w="30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Attributes</w:t>
            </w:r>
          </w:p>
        </w:tc>
        <w:tc>
          <w:tcPr>
            <w:tcW w:type="dxa" w:w="216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Relationships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CustomerID (PK)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Name, Email, Phone, PasswordHash, RegistrationDate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One customer can have many Rental Transactions</w:t>
            </w:r>
          </w:p>
        </w:tc>
      </w:tr>
      <w:tr>
        <w:tc>
          <w:tcPr>
            <w:tcW w:type="dxa" w:w="14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Bike</w:t>
            </w:r>
          </w:p>
        </w:tc>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BikeID (PK)</w:t>
            </w:r>
          </w:p>
        </w:tc>
        <w:tc>
          <w:tcPr>
            <w:tcW w:type="dxa" w:w="30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Model, BatteryLevel, Status (Available/Rented/Maintenance), LocationID</w:t>
            </w:r>
          </w:p>
        </w:tc>
        <w:tc>
          <w:tcPr>
            <w:tcW w:type="dxa" w:w="21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One bike can appear in many Rental Transactions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Rental Transaction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TransactionID (PK)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CustomerID (FK), BikeID (FK), RentalDate, ReturnDate, TotalCost,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Links Customer to Bike; references Payment</w:t>
            </w:r>
          </w:p>
        </w:tc>
      </w:tr>
      <w:tr>
        <w:tc>
          <w:tcPr>
            <w:tcW w:type="dxa" w:w="14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Payment</w:t>
            </w:r>
          </w:p>
        </w:tc>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PaymentID (PK)</w:t>
            </w:r>
          </w:p>
        </w:tc>
        <w:tc>
          <w:tcPr>
            <w:tcW w:type="dxa" w:w="30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TransactionID (FK), Amount, Method, Timestamp, Status (Pending/Completed/Refunded)</w:t>
            </w:r>
          </w:p>
        </w:tc>
        <w:tc>
          <w:tcPr>
            <w:tcW w:type="dxa" w:w="21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One payment per Rental Transaction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Maintenance 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LogID (PK)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BikeID (FK), EmployeeID (FK), Date, IssueDescription, ResolutionNotes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Many logs can be associated with one Bike</w:t>
            </w:r>
          </w:p>
        </w:tc>
      </w:tr>
      <w:tr>
        <w:tc>
          <w:tcPr>
            <w:tcW w:type="dxa" w:w="14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Employee</w:t>
            </w:r>
          </w:p>
        </w:tc>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EmployeeID (PK)</w:t>
            </w:r>
          </w:p>
        </w:tc>
        <w:tc>
          <w:tcPr>
            <w:tcW w:type="dxa" w:w="30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Name, Role, ContactEmail, ShiftSchedule</w:t>
            </w:r>
          </w:p>
        </w:tc>
        <w:tc>
          <w:tcPr>
            <w:tcW w:type="dxa" w:w="21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Employees create Maintenance Logs</w:t>
            </w:r>
          </w:p>
        </w:tc>
      </w:tr>
    </w:tbl>
    <w:p>
      <w:pPr>
        <w:spacing w:after="160"/>
      </w:pPr>
    </w:p>
    <w:p>
      <w:pPr>
        <w:pStyle w:val="Heading2"/>
        <w:spacing w:after="120" w:before="280"/>
      </w:pPr>
      <w:r>
        <w:rPr>
          <w:rFonts w:ascii="Arial" w:cs="Arial" w:eastAsia="Arial" w:hAnsi="Arial"/>
          <w:b/>
          <w:bCs/>
          <w:color w:val="1A1A2E"/>
          <w:sz w:val="28"/>
          <w:szCs w:val="28"/>
        </w:rPr>
        <w:t xml:space="preserve">Key Relationships</w:t>
      </w:r>
    </w:p>
    <w:p>
      <w:pPr>
        <w:pStyle w:val="ListParagraph"/>
        <w:numPr>
          <w:ilvl w:val="0"/>
          <w:numId w:val="3"/>
        </w:numPr>
        <w:spacing w:after="80"/>
      </w:pPr>
      <w:r>
        <w:rPr>
          <w:rFonts w:ascii="Arial" w:cs="Arial" w:eastAsia="Arial" w:hAnsi="Arial"/>
          <w:color w:val="1A1A2E"/>
          <w:sz w:val="22"/>
          <w:szCs w:val="22"/>
        </w:rPr>
        <w:t xml:space="preserve">Customer (1) — (many) Rental Transactions: A customer can rent multiple bikes over time.</w:t>
      </w:r>
    </w:p>
    <w:p>
      <w:pPr>
        <w:pStyle w:val="ListParagraph"/>
        <w:numPr>
          <w:ilvl w:val="0"/>
          <w:numId w:val="3"/>
        </w:numPr>
        <w:spacing w:after="80"/>
      </w:pPr>
      <w:r>
        <w:rPr>
          <w:rFonts w:ascii="Arial" w:cs="Arial" w:eastAsia="Arial" w:hAnsi="Arial"/>
          <w:color w:val="1A1A2E"/>
          <w:sz w:val="22"/>
          <w:szCs w:val="22"/>
        </w:rPr>
        <w:t xml:space="preserve">Bike (1) — (many) Rental Transactions: A bike can be rented many times across its lifespan.</w:t>
      </w:r>
    </w:p>
    <w:p>
      <w:pPr>
        <w:pStyle w:val="ListParagraph"/>
        <w:numPr>
          <w:ilvl w:val="0"/>
          <w:numId w:val="3"/>
        </w:numPr>
        <w:spacing w:after="80"/>
      </w:pPr>
      <w:r>
        <w:rPr>
          <w:rFonts w:ascii="Arial" w:cs="Arial" w:eastAsia="Arial" w:hAnsi="Arial"/>
          <w:color w:val="1A1A2E"/>
          <w:sz w:val="22"/>
          <w:szCs w:val="22"/>
        </w:rPr>
        <w:t xml:space="preserve">Rental Transaction (1) — (1) Payment: Each rental has exactly one associated payment record.</w:t>
      </w:r>
    </w:p>
    <w:p>
      <w:pPr>
        <w:pStyle w:val="ListParagraph"/>
        <w:numPr>
          <w:ilvl w:val="0"/>
          <w:numId w:val="3"/>
        </w:numPr>
        <w:spacing w:after="80"/>
      </w:pPr>
      <w:r>
        <w:rPr>
          <w:rFonts w:ascii="Arial" w:cs="Arial" w:eastAsia="Arial" w:hAnsi="Arial"/>
          <w:color w:val="1A1A2E"/>
          <w:sz w:val="22"/>
          <w:szCs w:val="22"/>
        </w:rPr>
        <w:t xml:space="preserve">Bike (1) — (many) Maintenance Logs: A bike may have multiple maintenance events recorded.</w:t>
      </w:r>
    </w:p>
    <w:p>
      <w:pPr>
        <w:pStyle w:val="ListParagraph"/>
        <w:numPr>
          <w:ilvl w:val="0"/>
          <w:numId w:val="3"/>
        </w:numPr>
        <w:spacing w:after="80"/>
      </w:pPr>
      <w:r>
        <w:rPr>
          <w:rFonts w:ascii="Arial" w:cs="Arial" w:eastAsia="Arial" w:hAnsi="Arial"/>
          <w:color w:val="1A1A2E"/>
          <w:sz w:val="22"/>
          <w:szCs w:val="22"/>
        </w:rPr>
        <w:t xml:space="preserve">Employee (1) — (many) Maintenance Logs: An employee may log multiple maintenance activities.</w:t>
      </w:r>
    </w:p>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10: Use Case Diagram</w:t>
      </w:r>
    </w:p>
    <w:p>
      <w:pPr>
        <w:spacing w:after="120"/>
      </w:pPr>
      <w:r>
        <w:rPr>
          <w:rFonts w:ascii="Arial" w:cs="Arial" w:eastAsia="Arial" w:hAnsi="Arial"/>
          <w:color w:val="1A1A2E"/>
          <w:sz w:val="22"/>
          <w:szCs w:val="22"/>
        </w:rPr>
        <w:t xml:space="preserve">The use case diagram identifies the actors interacting with the Mobi-e-rides system and defines the functional scenarios each actor participates in.</w:t>
      </w:r>
    </w:p>
    <w:p>
      <w:pPr>
        <w:spacing w:after="160"/>
      </w:pPr>
    </w:p>
    <w:p>
      <w:pPr>
        <w:pStyle w:val="Heading2"/>
        <w:spacing w:after="120" w:before="280"/>
      </w:pPr>
      <w:r>
        <w:rPr>
          <w:rFonts w:ascii="Arial" w:cs="Arial" w:eastAsia="Arial" w:hAnsi="Arial"/>
          <w:b/>
          <w:bCs/>
          <w:color w:val="1A1A2E"/>
          <w:sz w:val="28"/>
          <w:szCs w:val="28"/>
        </w:rPr>
        <w:t xml:space="preserve">Actors</w:t>
      </w:r>
    </w:p>
    <w:p>
      <w:pPr>
        <w:pStyle w:val="ListParagraph"/>
        <w:numPr>
          <w:ilvl w:val="0"/>
          <w:numId w:val="3"/>
        </w:numPr>
        <w:spacing w:after="80"/>
      </w:pPr>
      <w:r>
        <w:rPr>
          <w:rFonts w:ascii="Arial" w:cs="Arial" w:eastAsia="Arial" w:hAnsi="Arial"/>
          <w:color w:val="1A1A2E"/>
          <w:sz w:val="22"/>
          <w:szCs w:val="22"/>
        </w:rPr>
        <w:t xml:space="preserve">Customer — The end user who registers, browses, books, and returns bikes.</w:t>
      </w:r>
    </w:p>
    <w:p>
      <w:pPr>
        <w:pStyle w:val="ListParagraph"/>
        <w:numPr>
          <w:ilvl w:val="0"/>
          <w:numId w:val="3"/>
        </w:numPr>
        <w:spacing w:after="80"/>
      </w:pPr>
      <w:r>
        <w:rPr>
          <w:rFonts w:ascii="Arial" w:cs="Arial" w:eastAsia="Arial" w:hAnsi="Arial"/>
          <w:color w:val="1A1A2E"/>
          <w:sz w:val="22"/>
          <w:szCs w:val="22"/>
        </w:rPr>
        <w:t xml:space="preserve">Employee — Rental agents and maintenance staff who manage inventory and service bikes.</w:t>
      </w:r>
    </w:p>
    <w:p>
      <w:pPr>
        <w:pStyle w:val="ListParagraph"/>
        <w:numPr>
          <w:ilvl w:val="0"/>
          <w:numId w:val="3"/>
        </w:numPr>
        <w:spacing w:after="80"/>
      </w:pPr>
      <w:r>
        <w:rPr>
          <w:rFonts w:ascii="Arial" w:cs="Arial" w:eastAsia="Arial" w:hAnsi="Arial"/>
          <w:color w:val="1A1A2E"/>
          <w:sz w:val="22"/>
          <w:szCs w:val="22"/>
        </w:rPr>
        <w:t xml:space="preserve">Admin — System administrators who configure the platform, manage users, and generate reports.</w:t>
      </w:r>
    </w:p>
    <w:p>
      <w:pPr>
        <w:pStyle w:val="ListParagraph"/>
        <w:numPr>
          <w:ilvl w:val="0"/>
          <w:numId w:val="3"/>
        </w:numPr>
        <w:spacing w:after="80"/>
      </w:pPr>
      <w:r>
        <w:rPr>
          <w:rFonts w:ascii="Arial" w:cs="Arial" w:eastAsia="Arial" w:hAnsi="Arial"/>
          <w:color w:val="1A1A2E"/>
          <w:sz w:val="22"/>
          <w:szCs w:val="22"/>
        </w:rPr>
        <w:t xml:space="preserve">Payment Gateway (external) — Third-party system that processes financial transactions.</w:t>
      </w:r>
    </w:p>
    <w:p>
      <w:pPr>
        <w:spacing w:after="160"/>
      </w:pPr>
    </w:p>
    <w:p>
      <w:pPr>
        <w:pStyle w:val="Heading2"/>
        <w:spacing w:after="120" w:before="280"/>
      </w:pPr>
      <w:r>
        <w:rPr>
          <w:rFonts w:ascii="Arial" w:cs="Arial" w:eastAsia="Arial" w:hAnsi="Arial"/>
          <w:b/>
          <w:bCs/>
          <w:color w:val="1A1A2E"/>
          <w:sz w:val="28"/>
          <w:szCs w:val="28"/>
        </w:rPr>
        <w:t xml:space="preserve">Use Cases with Descriptions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100"/>
        <w:gridCol w:w="1860"/>
      </w:tblGrid>
      <w:tr>
        <w:trPr>
          <w:tblHeader/>
        </w:trPr>
        <w:tc>
          <w:tcPr>
            <w:tcW w:type="dxa" w:w="18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Use Case</w:t>
            </w:r>
          </w:p>
        </w:tc>
        <w:tc>
          <w:tcPr>
            <w:tcW w:type="dxa" w:w="16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Primary Actor</w:t>
            </w:r>
          </w:p>
        </w:tc>
        <w:tc>
          <w:tcPr>
            <w:tcW w:type="dxa" w:w="31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86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Precondition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Register / Log 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 creates an account or authenticates using email or social media credentials.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None (first-time) / Account exists (login)</w:t>
            </w:r>
          </w:p>
        </w:tc>
      </w:tr>
      <w:tr>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Search &amp; Browse Bikes</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31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 views available bikes by location, model, and battery level in real time.</w:t>
            </w:r>
          </w:p>
        </w:tc>
        <w:tc>
          <w:tcPr>
            <w:tcW w:type="dxa" w:w="18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 is logged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Rent a Bike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 selects a bike, chooses rental duration, and confirms the booking.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Bike is available; customer account is active</w:t>
            </w:r>
          </w:p>
        </w:tc>
      </w:tr>
      <w:tr>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Process Payment</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 Payment Gateway</w:t>
            </w:r>
          </w:p>
        </w:tc>
        <w:tc>
          <w:tcPr>
            <w:tcW w:type="dxa" w:w="31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System charges the customer using their preferred payment method; gateway confirms or rejects.</w:t>
            </w:r>
          </w:p>
        </w:tc>
        <w:tc>
          <w:tcPr>
            <w:tcW w:type="dxa" w:w="18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Rental booking initiated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Return a Bike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 Employee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 returns the bike; employee performs a condition check and closes the rental.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Active rental exists</w:t>
            </w:r>
          </w:p>
        </w:tc>
      </w:tr>
      <w:tr>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Manage Inventory</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Employee, Admin</w:t>
            </w:r>
          </w:p>
        </w:tc>
        <w:tc>
          <w:tcPr>
            <w:tcW w:type="dxa" w:w="31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Staff view and update bike availability, status, and location in the system.</w:t>
            </w:r>
          </w:p>
        </w:tc>
        <w:tc>
          <w:tcPr>
            <w:tcW w:type="dxa" w:w="18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Employee/Admin is authenticated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Log Maintenance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Employee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Maintenance staff records bike issues, servicing actions, and resolution notes.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Employee is authenticated</w:t>
            </w:r>
          </w:p>
        </w:tc>
      </w:tr>
      <w:tr>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Generate Reports</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Admin</w:t>
            </w:r>
          </w:p>
        </w:tc>
        <w:tc>
          <w:tcPr>
            <w:tcW w:type="dxa" w:w="31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Admin generates operational reports on revenue, rentals, fleet utilization, and customer activity.</w:t>
            </w:r>
          </w:p>
        </w:tc>
        <w:tc>
          <w:tcPr>
            <w:tcW w:type="dxa" w:w="18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Admin is authenticated</w:t>
            </w:r>
          </w:p>
        </w:tc>
      </w:tr>
    </w:tbl>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11: Business Process Mapping (BPMN)</w:t>
      </w:r>
    </w:p>
    <w:p>
      <w:pPr>
        <w:spacing w:after="120"/>
      </w:pPr>
      <w:r>
        <w:rPr>
          <w:rFonts w:ascii="Arial" w:cs="Arial" w:eastAsia="Arial" w:hAnsi="Arial"/>
          <w:color w:val="1A1A2E"/>
          <w:sz w:val="22"/>
          <w:szCs w:val="22"/>
        </w:rPr>
        <w:t xml:space="preserve">The following describes the core eBike rental process using BPMN notation, covering the complete customer journey from arrival to bike return.</w:t>
      </w:r>
    </w:p>
    <w:p>
      <w:pPr>
        <w:spacing w:after="160"/>
      </w:pPr>
    </w:p>
    <w:p>
      <w:pPr>
        <w:pStyle w:val="Heading2"/>
        <w:spacing w:after="120" w:before="280"/>
      </w:pPr>
      <w:r>
        <w:rPr>
          <w:rFonts w:ascii="Arial" w:cs="Arial" w:eastAsia="Arial" w:hAnsi="Arial"/>
          <w:b/>
          <w:bCs/>
          <w:color w:val="1A1A2E"/>
          <w:sz w:val="28"/>
          <w:szCs w:val="28"/>
        </w:rPr>
        <w:t xml:space="preserve">Rental Process — BPMN Flow Description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5060"/>
      </w:tblGrid>
      <w:tr>
        <w:trPr>
          <w:tblHeader/>
        </w:trPr>
        <w:tc>
          <w:tcPr>
            <w:tcW w:type="dxa" w:w="5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16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Pool/Lane</w:t>
            </w:r>
          </w:p>
        </w:tc>
        <w:tc>
          <w:tcPr>
            <w:tcW w:type="dxa" w:w="16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BPMN Element</w:t>
            </w:r>
          </w:p>
        </w:tc>
        <w:tc>
          <w:tcPr>
            <w:tcW w:type="dxa" w:w="506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Start Event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 arrives at rental location or opens the Mobi-e-rides app.</w:t>
            </w:r>
          </w:p>
        </w:tc>
      </w:tr>
      <w:tr>
        <w:tc>
          <w:tcPr>
            <w:tcW w:type="dxa" w:w="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2</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Task</w:t>
            </w:r>
          </w:p>
        </w:tc>
        <w:tc>
          <w:tcPr>
            <w:tcW w:type="dxa" w:w="50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 browses available bikes and selects preferred model.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Task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 completes the booking form (duration, date, personal details).</w:t>
            </w:r>
          </w:p>
        </w:tc>
      </w:tr>
      <w:tr>
        <w:tc>
          <w:tcPr>
            <w:tcW w:type="dxa" w:w="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4</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System</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Gateway (XOR)</w:t>
            </w:r>
          </w:p>
        </w:tc>
        <w:tc>
          <w:tcPr>
            <w:tcW w:type="dxa" w:w="50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System checks bike availability in real time.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5a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System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Task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If bike is available: reservation is confirmed and bike is locked to customer.</w:t>
            </w:r>
          </w:p>
        </w:tc>
      </w:tr>
      <w:tr>
        <w:tc>
          <w:tcPr>
            <w:tcW w:type="dxa" w:w="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5b</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Task</w:t>
            </w:r>
          </w:p>
        </w:tc>
        <w:tc>
          <w:tcPr>
            <w:tcW w:type="dxa" w:w="50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If bike is unavailable: customer is shown alternatives or added to wait list.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System / Payment Gateway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Task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Payment is processed via selected payment method (card, wallet, etc.).</w:t>
            </w:r>
          </w:p>
        </w:tc>
      </w:tr>
      <w:tr>
        <w:tc>
          <w:tcPr>
            <w:tcW w:type="dxa" w:w="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7</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System</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Gateway (XOR)</w:t>
            </w:r>
          </w:p>
        </w:tc>
        <w:tc>
          <w:tcPr>
            <w:tcW w:type="dxa" w:w="50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Payment confirmed or declined.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8a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Task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If payment confirmed: customer receives bike unlock code or QR code.</w:t>
            </w:r>
          </w:p>
        </w:tc>
      </w:tr>
      <w:tr>
        <w:tc>
          <w:tcPr>
            <w:tcW w:type="dxa" w:w="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8b</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Task</w:t>
            </w:r>
          </w:p>
        </w:tc>
        <w:tc>
          <w:tcPr>
            <w:tcW w:type="dxa" w:w="50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If payment declined: customer is prompted to retry or use alternative method.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Task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 uses the bike for the rental duration.</w:t>
            </w:r>
          </w:p>
        </w:tc>
      </w:tr>
      <w:tr>
        <w:tc>
          <w:tcPr>
            <w:tcW w:type="dxa" w:w="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10</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 / Employee</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Task</w:t>
            </w:r>
          </w:p>
        </w:tc>
        <w:tc>
          <w:tcPr>
            <w:tcW w:type="dxa" w:w="50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Customer returns the bike to an authorized drop-off point.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Employee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Task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Employee conducts condition inspection and logs any damage.</w:t>
            </w:r>
          </w:p>
        </w:tc>
      </w:tr>
      <w:tr>
        <w:tc>
          <w:tcPr>
            <w:tcW w:type="dxa" w:w="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12</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System</w:t>
            </w:r>
          </w:p>
        </w:tc>
        <w:tc>
          <w:tcPr>
            <w:tcW w:type="dxa" w:w="1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Task</w:t>
            </w:r>
          </w:p>
        </w:tc>
        <w:tc>
          <w:tcPr>
            <w:tcW w:type="dxa" w:w="50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System calculates final charge (including any overtime or damage fees).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Customer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End Event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Rental transaction is completed; receipt sent to customer via email/SMS.</w:t>
            </w:r>
          </w:p>
        </w:tc>
      </w:tr>
    </w:tbl>
    <w:p>
      <w:pPr>
        <w:spacing w:after="160"/>
      </w:pPr>
    </w:p>
    <w:p>
      <w:pPr>
        <w:pStyle w:val="Heading2"/>
        <w:spacing w:after="120" w:before="280"/>
      </w:pPr>
      <w:r>
        <w:rPr>
          <w:rFonts w:ascii="Arial" w:cs="Arial" w:eastAsia="Arial" w:hAnsi="Arial"/>
          <w:b/>
          <w:bCs/>
          <w:color w:val="1A1A2E"/>
          <w:sz w:val="28"/>
          <w:szCs w:val="28"/>
        </w:rPr>
        <w:t xml:space="preserve">Process Improvement Opportunities</w:t>
      </w:r>
    </w:p>
    <w:p>
      <w:pPr>
        <w:pStyle w:val="ListParagraph"/>
        <w:numPr>
          <w:ilvl w:val="0"/>
          <w:numId w:val="3"/>
        </w:numPr>
        <w:spacing w:after="80"/>
      </w:pPr>
      <w:r>
        <w:rPr>
          <w:rFonts w:ascii="Arial" w:cs="Arial" w:eastAsia="Arial" w:hAnsi="Arial"/>
          <w:color w:val="1A1A2E"/>
          <w:sz w:val="22"/>
          <w:szCs w:val="22"/>
        </w:rPr>
        <w:t xml:space="preserve">Automate the condition inspection step using a mobile checklist app to reduce manual errors and processing time.</w:t>
      </w:r>
    </w:p>
    <w:p>
      <w:pPr>
        <w:pStyle w:val="ListParagraph"/>
        <w:numPr>
          <w:ilvl w:val="0"/>
          <w:numId w:val="3"/>
        </w:numPr>
        <w:spacing w:after="80"/>
      </w:pPr>
      <w:r>
        <w:rPr>
          <w:rFonts w:ascii="Arial" w:cs="Arial" w:eastAsia="Arial" w:hAnsi="Arial"/>
          <w:color w:val="1A1A2E"/>
          <w:sz w:val="22"/>
          <w:szCs w:val="22"/>
        </w:rPr>
        <w:t xml:space="preserve">Introduce automated SMS/push notifications for booking confirmations, reminders, and return prompts.</w:t>
      </w:r>
    </w:p>
    <w:p>
      <w:pPr>
        <w:pStyle w:val="ListParagraph"/>
        <w:numPr>
          <w:ilvl w:val="0"/>
          <w:numId w:val="3"/>
        </w:numPr>
        <w:spacing w:after="80"/>
      </w:pPr>
      <w:r>
        <w:rPr>
          <w:rFonts w:ascii="Arial" w:cs="Arial" w:eastAsia="Arial" w:hAnsi="Arial"/>
          <w:color w:val="1A1A2E"/>
          <w:sz w:val="22"/>
          <w:szCs w:val="22"/>
        </w:rPr>
        <w:t xml:space="preserve">Implement dynamic pricing during peak hours to balance demand and maximize fleet utilization.</w:t>
      </w:r>
    </w:p>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12: Systems Analysis Report</w:t>
      </w:r>
    </w:p>
    <w:p>
      <w:pPr>
        <w:pStyle w:val="Heading2"/>
        <w:spacing w:after="120" w:before="280"/>
      </w:pPr>
      <w:r>
        <w:rPr>
          <w:rFonts w:ascii="Arial" w:cs="Arial" w:eastAsia="Arial" w:hAnsi="Arial"/>
          <w:b/>
          <w:bCs/>
          <w:color w:val="1A1A2E"/>
          <w:sz w:val="28"/>
          <w:szCs w:val="28"/>
        </w:rPr>
        <w:t xml:space="preserve">1. Introduction</w:t>
      </w:r>
    </w:p>
    <w:p>
      <w:pPr>
        <w:spacing w:after="120"/>
      </w:pPr>
      <w:r>
        <w:rPr>
          <w:rFonts w:ascii="Arial" w:cs="Arial" w:eastAsia="Arial" w:hAnsi="Arial"/>
          <w:color w:val="1A1A2E"/>
          <w:sz w:val="22"/>
          <w:szCs w:val="22"/>
        </w:rPr>
        <w:t xml:space="preserve">The systems analysis phase evaluates the technical requirements, constraints, and proposed solutions for the Mobi-e-rides eBike rental platform. This report identifies gaps between current capabilities and target-state requirements, and proposes a robust, scalable architecture aligned with business goals.</w:t>
      </w:r>
    </w:p>
    <w:p>
      <w:pPr>
        <w:spacing w:after="160"/>
      </w:pPr>
    </w:p>
    <w:p>
      <w:pPr>
        <w:pStyle w:val="Heading2"/>
        <w:spacing w:after="120" w:before="280"/>
      </w:pPr>
      <w:r>
        <w:rPr>
          <w:rFonts w:ascii="Arial" w:cs="Arial" w:eastAsia="Arial" w:hAnsi="Arial"/>
          <w:b/>
          <w:bCs/>
          <w:color w:val="1A1A2E"/>
          <w:sz w:val="28"/>
          <w:szCs w:val="28"/>
        </w:rPr>
        <w:t xml:space="preserve">2. Objectives</w:t>
      </w:r>
    </w:p>
    <w:p>
      <w:pPr>
        <w:pStyle w:val="ListParagraph"/>
        <w:numPr>
          <w:ilvl w:val="0"/>
          <w:numId w:val="3"/>
        </w:numPr>
        <w:spacing w:after="80"/>
      </w:pPr>
      <w:r>
        <w:rPr>
          <w:rFonts w:ascii="Arial" w:cs="Arial" w:eastAsia="Arial" w:hAnsi="Arial"/>
          <w:color w:val="1A1A2E"/>
          <w:sz w:val="22"/>
          <w:szCs w:val="22"/>
        </w:rPr>
        <w:t xml:space="preserve">Identify all functional and non-functional technical requirements.</w:t>
      </w:r>
    </w:p>
    <w:p>
      <w:pPr>
        <w:pStyle w:val="ListParagraph"/>
        <w:numPr>
          <w:ilvl w:val="0"/>
          <w:numId w:val="3"/>
        </w:numPr>
        <w:spacing w:after="80"/>
      </w:pPr>
      <w:r>
        <w:rPr>
          <w:rFonts w:ascii="Arial" w:cs="Arial" w:eastAsia="Arial" w:hAnsi="Arial"/>
          <w:color w:val="1A1A2E"/>
          <w:sz w:val="22"/>
          <w:szCs w:val="22"/>
        </w:rPr>
        <w:t xml:space="preserve">Assess technical, regulatory, and budgetary constraints.</w:t>
      </w:r>
    </w:p>
    <w:p>
      <w:pPr>
        <w:pStyle w:val="ListParagraph"/>
        <w:numPr>
          <w:ilvl w:val="0"/>
          <w:numId w:val="3"/>
        </w:numPr>
        <w:spacing w:after="80"/>
      </w:pPr>
      <w:r>
        <w:rPr>
          <w:rFonts w:ascii="Arial" w:cs="Arial" w:eastAsia="Arial" w:hAnsi="Arial"/>
          <w:color w:val="1A1A2E"/>
          <w:sz w:val="22"/>
          <w:szCs w:val="22"/>
        </w:rPr>
        <w:t xml:space="preserve">Propose technology solutions that are scalable, secure, and user-friendly.</w:t>
      </w:r>
    </w:p>
    <w:p>
      <w:pPr>
        <w:pStyle w:val="ListParagraph"/>
        <w:numPr>
          <w:ilvl w:val="0"/>
          <w:numId w:val="3"/>
        </w:numPr>
        <w:spacing w:after="80"/>
      </w:pPr>
      <w:r>
        <w:rPr>
          <w:rFonts w:ascii="Arial" w:cs="Arial" w:eastAsia="Arial" w:hAnsi="Arial"/>
          <w:color w:val="1A1A2E"/>
          <w:sz w:val="22"/>
          <w:szCs w:val="22"/>
        </w:rPr>
        <w:t xml:space="preserve">Define a phased implementation plan with risk mitigation strategies.</w:t>
      </w:r>
    </w:p>
    <w:p>
      <w:pPr>
        <w:spacing w:after="160"/>
      </w:pPr>
    </w:p>
    <w:p>
      <w:pPr>
        <w:pStyle w:val="Heading2"/>
        <w:spacing w:after="120" w:before="280"/>
      </w:pPr>
      <w:r>
        <w:rPr>
          <w:rFonts w:ascii="Arial" w:cs="Arial" w:eastAsia="Arial" w:hAnsi="Arial"/>
          <w:b/>
          <w:bCs/>
          <w:color w:val="1A1A2E"/>
          <w:sz w:val="28"/>
          <w:szCs w:val="28"/>
        </w:rPr>
        <w:t xml:space="preserve">3. Technical Requirements</w:t>
      </w:r>
    </w:p>
    <w:p>
      <w:pPr>
        <w:pStyle w:val="Heading3"/>
        <w:spacing w:after="80" w:before="200"/>
      </w:pPr>
      <w:r>
        <w:rPr>
          <w:rFonts w:ascii="Arial" w:cs="Arial" w:eastAsia="Arial" w:hAnsi="Arial"/>
          <w:b/>
          <w:bCs/>
          <w:color w:val="1A7A6E"/>
          <w:sz w:val="24"/>
          <w:szCs w:val="24"/>
        </w:rPr>
        <w:t xml:space="preserve">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716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Functional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User Registration &amp; 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Email and social login; multi-factor authentication (MFA); password reset; account management (profile, payment methods, rental history)</w:t>
            </w:r>
          </w:p>
        </w:tc>
      </w:tr>
      <w:tr>
        <w:tc>
          <w:tcPr>
            <w:tcW w:type="dxa" w:w="2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Bike Booking System</w:t>
            </w:r>
          </w:p>
        </w:tc>
        <w:tc>
          <w:tcPr>
            <w:tcW w:type="dxa" w:w="71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Real-time availability search; booking confirmation; calendar-based scheduling; cancellation and modification workflows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Payment Processing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Support for credit/debit cards, digital wallets (Apple Pay, Google Pay, PayPal); PCI DSS compliance; automated refunds and invoicing</w:t>
            </w:r>
          </w:p>
        </w:tc>
      </w:tr>
      <w:tr>
        <w:tc>
          <w:tcPr>
            <w:tcW w:type="dxa" w:w="2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Inventory Management</w:t>
            </w:r>
          </w:p>
        </w:tc>
        <w:tc>
          <w:tcPr>
            <w:tcW w:type="dxa" w:w="71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Real-time bike status tracking (available, rented, in maintenance); location tracking at station level; maintenance scheduling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Reporting &amp; Analytics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Admin dashboards for revenue, fleet utilization, customer activity, and maintenance trends; exportable reports in PDF/CSV</w:t>
            </w:r>
          </w:p>
        </w:tc>
      </w:tr>
    </w:tbl>
    <w:p>
      <w:pPr>
        <w:spacing w:after="160"/>
      </w:pPr>
    </w:p>
    <w:p>
      <w:pPr>
        <w:pStyle w:val="Heading3"/>
        <w:spacing w:after="80" w:before="200"/>
      </w:pPr>
      <w:r>
        <w:rPr>
          <w:rFonts w:ascii="Arial" w:cs="Arial" w:eastAsia="Arial" w:hAnsi="Arial"/>
          <w:b/>
          <w:bCs/>
          <w:color w:val="1A7A6E"/>
          <w:sz w:val="24"/>
          <w:szCs w:val="24"/>
        </w:rPr>
        <w:t xml:space="preserve">3.2 Non-Functional Requirements</w:t>
      </w:r>
    </w:p>
    <w:p>
      <w:pPr>
        <w:pStyle w:val="ListParagraph"/>
        <w:numPr>
          <w:ilvl w:val="0"/>
          <w:numId w:val="3"/>
        </w:numPr>
        <w:spacing w:after="80"/>
      </w:pPr>
      <w:r>
        <w:rPr>
          <w:rFonts w:ascii="Arial" w:cs="Arial" w:eastAsia="Arial" w:hAnsi="Arial"/>
          <w:color w:val="1A1A2E"/>
          <w:sz w:val="22"/>
          <w:szCs w:val="22"/>
        </w:rPr>
        <w:t xml:space="preserve">Performance: The booking system must handle 500 concurrent users with response times under 2 seconds.</w:t>
      </w:r>
    </w:p>
    <w:p>
      <w:pPr>
        <w:pStyle w:val="ListParagraph"/>
        <w:numPr>
          <w:ilvl w:val="0"/>
          <w:numId w:val="3"/>
        </w:numPr>
        <w:spacing w:after="80"/>
      </w:pPr>
      <w:r>
        <w:rPr>
          <w:rFonts w:ascii="Arial" w:cs="Arial" w:eastAsia="Arial" w:hAnsi="Arial"/>
          <w:color w:val="1A1A2E"/>
          <w:sz w:val="22"/>
          <w:szCs w:val="22"/>
        </w:rPr>
        <w:t xml:space="preserve">Availability: 99.9% uptime SLA; planned maintenance windows during off-peak hours.</w:t>
      </w:r>
    </w:p>
    <w:p>
      <w:pPr>
        <w:pStyle w:val="ListParagraph"/>
        <w:numPr>
          <w:ilvl w:val="0"/>
          <w:numId w:val="3"/>
        </w:numPr>
        <w:spacing w:after="80"/>
      </w:pPr>
      <w:r>
        <w:rPr>
          <w:rFonts w:ascii="Arial" w:cs="Arial" w:eastAsia="Arial" w:hAnsi="Arial"/>
          <w:color w:val="1A1A2E"/>
          <w:sz w:val="22"/>
          <w:szCs w:val="22"/>
        </w:rPr>
        <w:t xml:space="preserve">Scalability: Architecture must support 10x growth in users and fleet within 24 months without redesign.</w:t>
      </w:r>
    </w:p>
    <w:p>
      <w:pPr>
        <w:pStyle w:val="ListParagraph"/>
        <w:numPr>
          <w:ilvl w:val="0"/>
          <w:numId w:val="3"/>
        </w:numPr>
        <w:spacing w:after="80"/>
      </w:pPr>
      <w:r>
        <w:rPr>
          <w:rFonts w:ascii="Arial" w:cs="Arial" w:eastAsia="Arial" w:hAnsi="Arial"/>
          <w:color w:val="1A1A2E"/>
          <w:sz w:val="22"/>
          <w:szCs w:val="22"/>
        </w:rPr>
        <w:t xml:space="preserve">Security: AES-256 encryption for data at rest; TLS 1.3 for data in transit; OWASP Top 10 compliance.</w:t>
      </w:r>
    </w:p>
    <w:p>
      <w:pPr>
        <w:pStyle w:val="ListParagraph"/>
        <w:numPr>
          <w:ilvl w:val="0"/>
          <w:numId w:val="3"/>
        </w:numPr>
        <w:spacing w:after="80"/>
      </w:pPr>
      <w:r>
        <w:rPr>
          <w:rFonts w:ascii="Arial" w:cs="Arial" w:eastAsia="Arial" w:hAnsi="Arial"/>
          <w:color w:val="1A1A2E"/>
          <w:sz w:val="22"/>
          <w:szCs w:val="22"/>
        </w:rPr>
        <w:t xml:space="preserve">Usability: Registration process completable in under 3 minutes; WCAG 2.1 AA accessibility compliance.</w:t>
      </w:r>
    </w:p>
    <w:p>
      <w:pPr>
        <w:spacing w:after="160"/>
      </w:pPr>
    </w:p>
    <w:p>
      <w:pPr>
        <w:pStyle w:val="Heading2"/>
        <w:spacing w:after="120" w:before="280"/>
      </w:pPr>
      <w:r>
        <w:rPr>
          <w:rFonts w:ascii="Arial" w:cs="Arial" w:eastAsia="Arial" w:hAnsi="Arial"/>
          <w:b/>
          <w:bCs/>
          <w:color w:val="1A1A2E"/>
          <w:sz w:val="28"/>
          <w:szCs w:val="28"/>
        </w:rPr>
        <w:t xml:space="preserve">4.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Constraint Type</w:t>
            </w:r>
          </w:p>
        </w:tc>
        <w:tc>
          <w:tcPr>
            <w:tcW w:type="dxa" w:w="36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96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Budget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Startup funding limits technology spend to approximately $150K for Phase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Favors open-source and SaaS solutions over custom-built infrastructure.</w:t>
            </w:r>
          </w:p>
        </w:tc>
      </w:tr>
      <w:tr>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Technical Expertise</w:t>
            </w:r>
          </w:p>
        </w:tc>
        <w:tc>
          <w:tcPr>
            <w:tcW w:type="dxa" w:w="3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Development team is experienced in JavaScript/Node.js and React, less so in mobile native development.</w:t>
            </w:r>
          </w:p>
        </w:tc>
        <w:tc>
          <w:tcPr>
            <w:tcW w:type="dxa" w:w="39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Mobile app will be built with React Native for cross-platform efficiency.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Regulatory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Must comply with GDPR (if EU expansion planned), CCPA (California), and local e-bike safety regulations.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Privacy policy, consent management, and data retention policies required from day one.</w:t>
            </w:r>
          </w:p>
        </w:tc>
      </w:tr>
      <w:tr>
        <w:tc>
          <w:tcPr>
            <w:tcW w:type="dxa" w:w="18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Integration</w:t>
            </w:r>
          </w:p>
        </w:tc>
        <w:tc>
          <w:tcPr>
            <w:tcW w:type="dxa" w:w="36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Must integrate with third-party payment gateways and potentially local government APIs for permit verification.</w:t>
            </w:r>
          </w:p>
        </w:tc>
        <w:tc>
          <w:tcPr>
            <w:tcW w:type="dxa" w:w="39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Integration testing must be thorough; fallback mechanisms required for gateway outages.</w:t>
            </w:r>
          </w:p>
        </w:tc>
      </w:tr>
    </w:tbl>
    <w:p>
      <w:pPr>
        <w:spacing w:after="160"/>
      </w:pPr>
    </w:p>
    <w:p>
      <w:pPr>
        <w:pStyle w:val="Heading2"/>
        <w:spacing w:after="120" w:before="280"/>
      </w:pPr>
      <w:r>
        <w:rPr>
          <w:rFonts w:ascii="Arial" w:cs="Arial" w:eastAsia="Arial" w:hAnsi="Arial"/>
          <w:b/>
          <w:bCs/>
          <w:color w:val="1A1A2E"/>
          <w:sz w:val="28"/>
          <w:szCs w:val="28"/>
        </w:rPr>
        <w:t xml:space="preserve">5. Proposed Solutions</w:t>
      </w:r>
    </w:p>
    <w:p>
      <w:pPr>
        <w:pStyle w:val="Heading3"/>
        <w:spacing w:after="80" w:before="200"/>
      </w:pPr>
      <w:r>
        <w:rPr>
          <w:rFonts w:ascii="Arial" w:cs="Arial" w:eastAsia="Arial" w:hAnsi="Arial"/>
          <w:b/>
          <w:bCs/>
          <w:color w:val="1A7A6E"/>
          <w:sz w:val="24"/>
          <w:szCs w:val="24"/>
        </w:rPr>
        <w:t xml:space="preserve">5.1 Authentication</w:t>
      </w:r>
    </w:p>
    <w:p>
      <w:pPr>
        <w:spacing w:after="120"/>
      </w:pPr>
      <w:r>
        <w:rPr>
          <w:rFonts w:ascii="Arial" w:cs="Arial" w:eastAsia="Arial" w:hAnsi="Arial"/>
          <w:color w:val="1A1A2E"/>
          <w:sz w:val="22"/>
          <w:szCs w:val="22"/>
        </w:rPr>
        <w:t xml:space="preserve">Implement Auth0 or Firebase Authentication for user registration and login. These platforms provide out-of-the-box MFA, social logins, and token-based session management, reducing development time and security risk.</w:t>
      </w:r>
    </w:p>
    <w:p>
      <w:pPr>
        <w:pStyle w:val="Heading3"/>
        <w:spacing w:after="80" w:before="200"/>
      </w:pPr>
      <w:r>
        <w:rPr>
          <w:rFonts w:ascii="Arial" w:cs="Arial" w:eastAsia="Arial" w:hAnsi="Arial"/>
          <w:b/>
          <w:bCs/>
          <w:color w:val="1A7A6E"/>
          <w:sz w:val="24"/>
          <w:szCs w:val="24"/>
        </w:rPr>
        <w:t xml:space="preserve">5.2 Payment Processing</w:t>
      </w:r>
    </w:p>
    <w:p>
      <w:pPr>
        <w:spacing w:after="120"/>
      </w:pPr>
      <w:r>
        <w:rPr>
          <w:rFonts w:ascii="Arial" w:cs="Arial" w:eastAsia="Arial" w:hAnsi="Arial"/>
          <w:color w:val="1A1A2E"/>
          <w:sz w:val="22"/>
          <w:szCs w:val="22"/>
        </w:rPr>
        <w:t xml:space="preserve">Integrate Stripe as the primary payment gateway due to its robust API, PCI DSS Level 1 compliance, and support for multiple payment methods including Apple Pay and Google Pay. PayPal will serve as a secondary option.</w:t>
      </w:r>
    </w:p>
    <w:p>
      <w:pPr>
        <w:pStyle w:val="Heading3"/>
        <w:spacing w:after="80" w:before="200"/>
      </w:pPr>
      <w:r>
        <w:rPr>
          <w:rFonts w:ascii="Arial" w:cs="Arial" w:eastAsia="Arial" w:hAnsi="Arial"/>
          <w:b/>
          <w:bCs/>
          <w:color w:val="1A7A6E"/>
          <w:sz w:val="24"/>
          <w:szCs w:val="24"/>
        </w:rPr>
        <w:t xml:space="preserve">5.3 Database Architecture</w:t>
      </w:r>
    </w:p>
    <w:p>
      <w:pPr>
        <w:spacing w:after="120"/>
      </w:pPr>
      <w:r>
        <w:rPr>
          <w:rFonts w:ascii="Arial" w:cs="Arial" w:eastAsia="Arial" w:hAnsi="Arial"/>
          <w:color w:val="1A1A2E"/>
          <w:sz w:val="22"/>
          <w:szCs w:val="22"/>
        </w:rPr>
        <w:t xml:space="preserve">Use PostgreSQL (relational) for transactional data (users, rentals, payments) and Redis for session caching and real-time availability state. Consider MongoDB for flexible storage of maintenance logs and audit trails.</w:t>
      </w:r>
    </w:p>
    <w:p>
      <w:pPr>
        <w:pStyle w:val="Heading3"/>
        <w:spacing w:after="80" w:before="200"/>
      </w:pPr>
      <w:r>
        <w:rPr>
          <w:rFonts w:ascii="Arial" w:cs="Arial" w:eastAsia="Arial" w:hAnsi="Arial"/>
          <w:b/>
          <w:bCs/>
          <w:color w:val="1A7A6E"/>
          <w:sz w:val="24"/>
          <w:szCs w:val="24"/>
        </w:rPr>
        <w:t xml:space="preserve">5.4 Frontend &amp; Mobile</w:t>
      </w:r>
    </w:p>
    <w:p>
      <w:pPr>
        <w:spacing w:after="120"/>
      </w:pPr>
      <w:r>
        <w:rPr>
          <w:rFonts w:ascii="Arial" w:cs="Arial" w:eastAsia="Arial" w:hAnsi="Arial"/>
          <w:color w:val="1A1A2E"/>
          <w:sz w:val="22"/>
          <w:szCs w:val="22"/>
        </w:rPr>
        <w:t xml:space="preserve">Develop a React.js web application and a React Native mobile app (iOS and Android) sharing common business logic. Use Figma for design prototyping prior to development.</w:t>
      </w:r>
    </w:p>
    <w:p>
      <w:pPr>
        <w:pStyle w:val="Heading3"/>
        <w:spacing w:after="80" w:before="200"/>
      </w:pPr>
      <w:r>
        <w:rPr>
          <w:rFonts w:ascii="Arial" w:cs="Arial" w:eastAsia="Arial" w:hAnsi="Arial"/>
          <w:b/>
          <w:bCs/>
          <w:color w:val="1A7A6E"/>
          <w:sz w:val="24"/>
          <w:szCs w:val="24"/>
        </w:rPr>
        <w:t xml:space="preserve">5.5 Cloud Infrastructure</w:t>
      </w:r>
    </w:p>
    <w:p>
      <w:pPr>
        <w:spacing w:after="120"/>
      </w:pPr>
      <w:r>
        <w:rPr>
          <w:rFonts w:ascii="Arial" w:cs="Arial" w:eastAsia="Arial" w:hAnsi="Arial"/>
          <w:color w:val="1A1A2E"/>
          <w:sz w:val="22"/>
          <w:szCs w:val="22"/>
        </w:rPr>
        <w:t xml:space="preserve">Host on AWS using EC2 for compute, RDS for managed PostgreSQL, S3 for media storage, and CloudFront for CDN. Use auto-scaling groups to handle peak demand periods.</w:t>
      </w:r>
    </w:p>
    <w:p>
      <w:pPr>
        <w:spacing w:after="160"/>
      </w:pPr>
    </w:p>
    <w:p>
      <w:pPr>
        <w:pStyle w:val="Heading2"/>
        <w:spacing w:after="120" w:before="280"/>
      </w:pPr>
      <w:r>
        <w:rPr>
          <w:rFonts w:ascii="Arial" w:cs="Arial" w:eastAsia="Arial" w:hAnsi="Arial"/>
          <w:b/>
          <w:bCs/>
          <w:color w:val="1A1A2E"/>
          <w:sz w:val="28"/>
          <w:szCs w:val="28"/>
        </w:rPr>
        <w:t xml:space="preserve">6. Risk Analysis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4260"/>
      </w:tblGrid>
      <w:tr>
        <w:trPr>
          <w:tblHeader/>
        </w:trPr>
        <w:tc>
          <w:tcPr>
            <w:tcW w:type="dxa" w:w="22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10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Likelihood</w:t>
            </w:r>
          </w:p>
        </w:tc>
        <w:tc>
          <w:tcPr>
            <w:tcW w:type="dxa" w:w="9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Impact</w:t>
            </w:r>
          </w:p>
        </w:tc>
        <w:tc>
          <w:tcPr>
            <w:tcW w:type="dxa" w:w="426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Data breach due to weak authentication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Enforce MFA, use bcrypt for password hashing, conduct penetration testing before launch.</w:t>
            </w:r>
          </w:p>
        </w:tc>
      </w:tr>
      <w:tr>
        <w:tc>
          <w:tcPr>
            <w:tcW w:type="dxa" w:w="2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Payment gateway downtime</w:t>
            </w:r>
          </w:p>
        </w:tc>
        <w:tc>
          <w:tcPr>
            <w:tcW w:type="dxa" w:w="10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Low</w:t>
            </w:r>
          </w:p>
        </w:tc>
        <w:tc>
          <w:tcPr>
            <w:tcW w:type="dxa" w:w="9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42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Maintain a secondary gateway (PayPal fallback); implement retry logic with user notification.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Poor user adoption of mobile 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Conduct usability testing with 20+ users pre-launch; iterate based on feedback.</w:t>
            </w:r>
          </w:p>
        </w:tc>
      </w:tr>
      <w:tr>
        <w:tc>
          <w:tcPr>
            <w:tcW w:type="dxa" w:w="2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Regulatory non-compliance (GDPR/CCPA)</w:t>
            </w:r>
          </w:p>
        </w:tc>
        <w:tc>
          <w:tcPr>
            <w:tcW w:type="dxa" w:w="10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Low</w:t>
            </w:r>
          </w:p>
        </w:tc>
        <w:tc>
          <w:tcPr>
            <w:tcW w:type="dxa" w:w="9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High</w:t>
            </w:r>
          </w:p>
        </w:tc>
        <w:tc>
          <w:tcPr>
            <w:tcW w:type="dxa" w:w="42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Engage a legal advisor; implement consent management platform and data retention policies.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Integration delays with third parties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Begin integration work in Phase 1; use mock APIs for parallel development.</w:t>
            </w:r>
          </w:p>
        </w:tc>
      </w:tr>
    </w:tbl>
    <w:p>
      <w:pPr>
        <w:spacing w:after="160"/>
      </w:pPr>
    </w:p>
    <w:p>
      <w:pPr>
        <w:pStyle w:val="Heading2"/>
        <w:spacing w:after="120" w:before="280"/>
      </w:pPr>
      <w:r>
        <w:rPr>
          <w:rFonts w:ascii="Arial" w:cs="Arial" w:eastAsia="Arial" w:hAnsi="Arial"/>
          <w:b/>
          <w:bCs/>
          <w:color w:val="1A1A2E"/>
          <w:sz w:val="28"/>
          <w:szCs w:val="28"/>
        </w:rPr>
        <w:t xml:space="preserve">7. Proposed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52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Activities</w:t>
            </w:r>
          </w:p>
        </w:tc>
        <w:tc>
          <w:tcPr>
            <w:tcW w:type="dxa" w:w="196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Phase 1: Requirements &amp; Design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Finalize technical requirements; create architecture diagrams; design system components and data flows.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Weeks 1–4</w:t>
            </w:r>
          </w:p>
        </w:tc>
      </w:tr>
      <w:tr>
        <w:tc>
          <w:tcPr>
            <w:tcW w:type="dxa" w:w="2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Phase 2: Development (Core)</w:t>
            </w:r>
          </w:p>
        </w:tc>
        <w:tc>
          <w:tcPr>
            <w:tcW w:type="dxa" w:w="5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Build authentication, booking, and payment modules using Agile sprints with two-week iterations.</w:t>
            </w:r>
          </w:p>
        </w:tc>
        <w:tc>
          <w:tcPr>
            <w:tcW w:type="dxa" w:w="19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Weeks 5–16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Phase 3: Testing &amp; QA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Unit, integration, and user acceptance testing; security penetration testing; performance load testing.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Weeks 17–20</w:t>
            </w:r>
          </w:p>
        </w:tc>
      </w:tr>
      <w:tr>
        <w:tc>
          <w:tcPr>
            <w:tcW w:type="dxa" w:w="2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Phase 4: Deployment</w:t>
            </w:r>
          </w:p>
        </w:tc>
        <w:tc>
          <w:tcPr>
            <w:tcW w:type="dxa" w:w="52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Staged rollout (beta with 100 users); monitor performance and gather feedback; fix critical issues.</w:t>
            </w:r>
          </w:p>
        </w:tc>
        <w:tc>
          <w:tcPr>
            <w:tcW w:type="dxa" w:w="19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Weeks 21–24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Phase 5: Maintenance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Ongoing support; feature enhancements based on user feedback; preparation for Phase 2 features (GPS, loyalty program).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Ongoing</w:t>
            </w:r>
          </w:p>
        </w:tc>
      </w:tr>
    </w:tbl>
    <w:p>
      <w:r>
        <w:br w:type="page"/>
      </w:r>
    </w:p>
    <w:p>
      <w:pPr>
        <w:pStyle w:val="Heading1"/>
        <w:pBdr>
          <w:bottom w:val="single" w:color="1A7A6E" w:sz="6" w:space="4"/>
        </w:pBdr>
        <w:spacing w:after="200" w:before="400"/>
      </w:pPr>
      <w:r>
        <w:rPr>
          <w:rFonts w:ascii="Arial" w:cs="Arial" w:eastAsia="Arial" w:hAnsi="Arial"/>
          <w:b/>
          <w:bCs/>
          <w:color w:val="1A7A6E"/>
          <w:sz w:val="36"/>
          <w:szCs w:val="36"/>
        </w:rPr>
        <w:t xml:space="preserve">Step 13: Reflection and Validation</w:t>
      </w:r>
    </w:p>
    <w:p>
      <w:pPr>
        <w:pStyle w:val="Heading2"/>
        <w:spacing w:after="120" w:before="280"/>
      </w:pPr>
      <w:r>
        <w:rPr>
          <w:rFonts w:ascii="Arial" w:cs="Arial" w:eastAsia="Arial" w:hAnsi="Arial"/>
          <w:b/>
          <w:bCs/>
          <w:color w:val="1A1A2E"/>
          <w:sz w:val="28"/>
          <w:szCs w:val="28"/>
        </w:rPr>
        <w:t xml:space="preserve">Reflective Essay</w:t>
      </w:r>
    </w:p>
    <w:p>
      <w:pPr>
        <w:spacing w:after="160"/>
      </w:pPr>
    </w:p>
    <w:p>
      <w:pPr>
        <w:pStyle w:val="Heading3"/>
        <w:spacing w:after="80" w:before="200"/>
      </w:pPr>
      <w:r>
        <w:rPr>
          <w:rFonts w:ascii="Arial" w:cs="Arial" w:eastAsia="Arial" w:hAnsi="Arial"/>
          <w:b/>
          <w:bCs/>
          <w:color w:val="1A7A6E"/>
          <w:sz w:val="24"/>
          <w:szCs w:val="24"/>
        </w:rPr>
        <w:t xml:space="preserve">Overview of Learning</w:t>
      </w:r>
    </w:p>
    <w:p>
      <w:pPr>
        <w:spacing w:after="120"/>
      </w:pPr>
      <w:r>
        <w:rPr>
          <w:rFonts w:ascii="Arial" w:cs="Arial" w:eastAsia="Arial" w:hAnsi="Arial"/>
          <w:color w:val="1A1A2E"/>
          <w:sz w:val="22"/>
          <w:szCs w:val="22"/>
        </w:rPr>
        <w:t xml:space="preserve">Completing this business analysis project for Mobi-e-rides provided a comprehensive, hands-on understanding of how business analysis techniques are applied from project inception through systems design. Working through each step — from stakeholder identification to systems analysis — reinforced the interconnected nature of the BABOK knowledge areas and demonstrated how each phase builds on the previous one.</w:t>
      </w:r>
    </w:p>
    <w:p>
      <w:pPr>
        <w:spacing w:after="160"/>
      </w:pPr>
    </w:p>
    <w:p>
      <w:pPr>
        <w:pStyle w:val="Heading3"/>
        <w:spacing w:after="80" w:before="200"/>
      </w:pPr>
      <w:r>
        <w:rPr>
          <w:rFonts w:ascii="Arial" w:cs="Arial" w:eastAsia="Arial" w:hAnsi="Arial"/>
          <w:b/>
          <w:bCs/>
          <w:color w:val="1A7A6E"/>
          <w:sz w:val="24"/>
          <w:szCs w:val="24"/>
        </w:rPr>
        <w:t xml:space="preserve">Challenges Encountered</w:t>
      </w:r>
    </w:p>
    <w:p>
      <w:pPr>
        <w:spacing w:after="120"/>
      </w:pPr>
      <w:r>
        <w:rPr>
          <w:rFonts w:ascii="Arial" w:cs="Arial" w:eastAsia="Arial" w:hAnsi="Arial"/>
          <w:color w:val="1A1A2E"/>
          <w:sz w:val="22"/>
          <w:szCs w:val="22"/>
        </w:rPr>
        <w:t xml:space="preserve">One of the most challenging aspects was the stakeholder identification and prioritization phase. In practice, balancing competing stakeholder interests requires negotiation and strong facilitation skills. For example, investors prioritize return on investment and scalability, while customers prioritize simplicity and affordability — and these objectives can conflict when making technology choices.</w:t>
      </w:r>
    </w:p>
    <w:p>
      <w:pPr>
        <w:spacing w:after="120"/>
      </w:pPr>
      <w:r>
        <w:rPr>
          <w:rFonts w:ascii="Arial" w:cs="Arial" w:eastAsia="Arial" w:hAnsi="Arial"/>
          <w:color w:val="1A1A2E"/>
          <w:sz w:val="22"/>
          <w:szCs w:val="22"/>
        </w:rPr>
        <w:t xml:space="preserve">Drafting interview questions that were genuinely open-ended — without leading the respondent toward a predetermined answer — also required careful thought. Questions that begin with 'How' or 'What' tend to elicit richer responses than those beginning with 'Do you' or 'Would you,' and this distinction became clearer through practice.</w:t>
      </w:r>
    </w:p>
    <w:p>
      <w:pPr>
        <w:spacing w:after="120"/>
      </w:pPr>
      <w:r>
        <w:rPr>
          <w:rFonts w:ascii="Arial" w:cs="Arial" w:eastAsia="Arial" w:hAnsi="Arial"/>
          <w:color w:val="1A1A2E"/>
          <w:sz w:val="22"/>
          <w:szCs w:val="22"/>
        </w:rPr>
        <w:t xml:space="preserve">The MoSCoW prioritization exercise highlighted how difficult it can be to reach consensus among stakeholders with different priorities. Without a structured technique like dot voting or weighted scoring, these decisions can become contentious. The workshop facilitation step demonstrated how a skilled business analyst can guide groups toward productive outcomes.</w:t>
      </w:r>
    </w:p>
    <w:p>
      <w:pPr>
        <w:spacing w:after="160"/>
      </w:pPr>
    </w:p>
    <w:p>
      <w:pPr>
        <w:pStyle w:val="Heading3"/>
        <w:spacing w:after="80" w:before="200"/>
      </w:pPr>
      <w:r>
        <w:rPr>
          <w:rFonts w:ascii="Arial" w:cs="Arial" w:eastAsia="Arial" w:hAnsi="Arial"/>
          <w:b/>
          <w:bCs/>
          <w:color w:val="1A7A6E"/>
          <w:sz w:val="24"/>
          <w:szCs w:val="24"/>
        </w:rPr>
        <w:t xml:space="preserve">Key Lessons Learned</w:t>
      </w:r>
    </w:p>
    <w:p>
      <w:pPr>
        <w:pStyle w:val="ListParagraph"/>
        <w:numPr>
          <w:ilvl w:val="0"/>
          <w:numId w:val="3"/>
        </w:numPr>
        <w:spacing w:after="80"/>
      </w:pPr>
      <w:r>
        <w:rPr>
          <w:rFonts w:ascii="Arial" w:cs="Arial" w:eastAsia="Arial" w:hAnsi="Arial"/>
          <w:color w:val="1A1A2E"/>
          <w:sz w:val="22"/>
          <w:szCs w:val="22"/>
        </w:rPr>
        <w:t xml:space="preserve">Requirements are never static. The iterative nature of Agile development means that requirements will evolve, and maintaining a live traceability matrix is essential for tracking changes and their downstream impacts.</w:t>
      </w:r>
    </w:p>
    <w:p>
      <w:pPr>
        <w:pStyle w:val="ListParagraph"/>
        <w:numPr>
          <w:ilvl w:val="0"/>
          <w:numId w:val="3"/>
        </w:numPr>
        <w:spacing w:after="80"/>
      </w:pPr>
      <w:r>
        <w:rPr>
          <w:rFonts w:ascii="Arial" w:cs="Arial" w:eastAsia="Arial" w:hAnsi="Arial"/>
          <w:color w:val="1A1A2E"/>
          <w:sz w:val="22"/>
          <w:szCs w:val="22"/>
        </w:rPr>
        <w:t xml:space="preserve">Stakeholder engagement is continuous. A one-time interview is insufficient — stakeholders must be engaged throughout the project to validate assumptions and refine requirements as the system takes shape.</w:t>
      </w:r>
    </w:p>
    <w:p>
      <w:pPr>
        <w:pStyle w:val="ListParagraph"/>
        <w:numPr>
          <w:ilvl w:val="0"/>
          <w:numId w:val="3"/>
        </w:numPr>
        <w:spacing w:after="80"/>
      </w:pPr>
      <w:r>
        <w:rPr>
          <w:rFonts w:ascii="Arial" w:cs="Arial" w:eastAsia="Arial" w:hAnsi="Arial"/>
          <w:color w:val="1A1A2E"/>
          <w:sz w:val="22"/>
          <w:szCs w:val="22"/>
        </w:rPr>
        <w:t xml:space="preserve">Visual modeling tools communicate more effectively than text descriptions alone. ERDs, use case diagrams, and BPMN flows make complex systems understandable to both technical and non-technical audiences.</w:t>
      </w:r>
    </w:p>
    <w:p>
      <w:pPr>
        <w:pStyle w:val="ListParagraph"/>
        <w:numPr>
          <w:ilvl w:val="0"/>
          <w:numId w:val="3"/>
        </w:numPr>
        <w:spacing w:after="80"/>
      </w:pPr>
      <w:r>
        <w:rPr>
          <w:rFonts w:ascii="Arial" w:cs="Arial" w:eastAsia="Arial" w:hAnsi="Arial"/>
          <w:color w:val="1A1A2E"/>
          <w:sz w:val="22"/>
          <w:szCs w:val="22"/>
        </w:rPr>
        <w:t xml:space="preserve">Systems analysis is not just about technology. Regulatory compliance, budget constraints, and organizational culture are equally important factors that shape what solutions are viable.</w:t>
      </w:r>
    </w:p>
    <w:p>
      <w:pPr>
        <w:pStyle w:val="ListParagraph"/>
        <w:numPr>
          <w:ilvl w:val="0"/>
          <w:numId w:val="3"/>
        </w:numPr>
        <w:spacing w:after="80"/>
      </w:pPr>
      <w:r>
        <w:rPr>
          <w:rFonts w:ascii="Arial" w:cs="Arial" w:eastAsia="Arial" w:hAnsi="Arial"/>
          <w:color w:val="1A1A2E"/>
          <w:sz w:val="22"/>
          <w:szCs w:val="22"/>
        </w:rPr>
        <w:t xml:space="preserve">The gap between stated and actual requirements can be significant. Observation techniques and prototyping help surface requirements that stakeholders cannot articulate in interviews.</w:t>
      </w:r>
    </w:p>
    <w:p>
      <w:pPr>
        <w:spacing w:after="160"/>
      </w:pPr>
    </w:p>
    <w:p>
      <w:pPr>
        <w:pStyle w:val="Heading3"/>
        <w:spacing w:after="80" w:before="200"/>
      </w:pPr>
      <w:r>
        <w:rPr>
          <w:rFonts w:ascii="Arial" w:cs="Arial" w:eastAsia="Arial" w:hAnsi="Arial"/>
          <w:b/>
          <w:bCs/>
          <w:color w:val="1A7A6E"/>
          <w:sz w:val="24"/>
          <w:szCs w:val="24"/>
        </w:rPr>
        <w:t xml:space="preserve">Real-World Application</w:t>
      </w:r>
    </w:p>
    <w:p>
      <w:pPr>
        <w:spacing w:after="120"/>
      </w:pPr>
      <w:r>
        <w:rPr>
          <w:rFonts w:ascii="Arial" w:cs="Arial" w:eastAsia="Arial" w:hAnsi="Arial"/>
          <w:color w:val="1A1A2E"/>
          <w:sz w:val="22"/>
          <w:szCs w:val="22"/>
        </w:rPr>
        <w:t xml:space="preserve">The skills developed in this project are directly transferable to real-world business analysis roles. In practice, I would apply these techniques as follows:</w:t>
      </w:r>
    </w:p>
    <w:p>
      <w:pPr>
        <w:pStyle w:val="ListParagraph"/>
        <w:numPr>
          <w:ilvl w:val="0"/>
          <w:numId w:val="3"/>
        </w:numPr>
        <w:spacing w:after="80"/>
      </w:pPr>
      <w:r>
        <w:rPr>
          <w:rFonts w:ascii="Arial" w:cs="Arial" w:eastAsia="Arial" w:hAnsi="Arial"/>
          <w:color w:val="1A1A2E"/>
          <w:sz w:val="22"/>
          <w:szCs w:val="22"/>
        </w:rPr>
        <w:t xml:space="preserve">Stakeholder mapping and interview design would be among the first activities on any new project, establishing trust and ensuring that all voices are heard from the outset.</w:t>
      </w:r>
    </w:p>
    <w:p>
      <w:pPr>
        <w:pStyle w:val="ListParagraph"/>
        <w:numPr>
          <w:ilvl w:val="0"/>
          <w:numId w:val="3"/>
        </w:numPr>
        <w:spacing w:after="80"/>
      </w:pPr>
      <w:r>
        <w:rPr>
          <w:rFonts w:ascii="Arial" w:cs="Arial" w:eastAsia="Arial" w:hAnsi="Arial"/>
          <w:color w:val="1A1A2E"/>
          <w:sz w:val="22"/>
          <w:szCs w:val="22"/>
        </w:rPr>
        <w:t xml:space="preserve">The MoSCoW method and RTM would form core artifacts for sprint planning in Agile projects, ensuring development work is always aligned with business priorities.</w:t>
      </w:r>
    </w:p>
    <w:p>
      <w:pPr>
        <w:pStyle w:val="ListParagraph"/>
        <w:numPr>
          <w:ilvl w:val="0"/>
          <w:numId w:val="3"/>
        </w:numPr>
        <w:spacing w:after="80"/>
      </w:pPr>
      <w:r>
        <w:rPr>
          <w:rFonts w:ascii="Arial" w:cs="Arial" w:eastAsia="Arial" w:hAnsi="Arial"/>
          <w:color w:val="1A1A2E"/>
          <w:sz w:val="22"/>
          <w:szCs w:val="22"/>
        </w:rPr>
        <w:t xml:space="preserve">BPMN process mapping would be used proactively to identify inefficiencies in as-is processes before designing to-be workflows — preventing the automation of broken processes.</w:t>
      </w:r>
    </w:p>
    <w:p>
      <w:pPr>
        <w:pStyle w:val="ListParagraph"/>
        <w:numPr>
          <w:ilvl w:val="0"/>
          <w:numId w:val="3"/>
        </w:numPr>
        <w:spacing w:after="80"/>
      </w:pPr>
      <w:r>
        <w:rPr>
          <w:rFonts w:ascii="Arial" w:cs="Arial" w:eastAsia="Arial" w:hAnsi="Arial"/>
          <w:color w:val="1A1A2E"/>
          <w:sz w:val="22"/>
          <w:szCs w:val="22"/>
        </w:rPr>
        <w:t xml:space="preserve">Systems analysis reports would be shared with technical architects and security teams early in the project to identify technical risks before they become costly problems.</w:t>
      </w:r>
    </w:p>
    <w:p>
      <w:pPr>
        <w:spacing w:after="160"/>
      </w:pPr>
    </w:p>
    <w:p>
      <w:pPr>
        <w:pStyle w:val="Heading3"/>
        <w:spacing w:after="80" w:before="200"/>
      </w:pPr>
      <w:r>
        <w:rPr>
          <w:rFonts w:ascii="Arial" w:cs="Arial" w:eastAsia="Arial" w:hAnsi="Arial"/>
          <w:b/>
          <w:bCs/>
          <w:color w:val="1A7A6E"/>
          <w:sz w:val="24"/>
          <w:szCs w:val="24"/>
        </w:rPr>
        <w:t xml:space="preserve">Conclusion</w:t>
      </w:r>
    </w:p>
    <w:p>
      <w:pPr>
        <w:spacing w:after="120"/>
      </w:pPr>
      <w:r>
        <w:rPr>
          <w:rFonts w:ascii="Arial" w:cs="Arial" w:eastAsia="Arial" w:hAnsi="Arial"/>
          <w:color w:val="1A1A2E"/>
          <w:sz w:val="22"/>
          <w:szCs w:val="22"/>
        </w:rPr>
        <w:t xml:space="preserve">This project reinforced the value of structured business analysis in reducing project risk, aligning stakeholder expectations, and delivering systems that genuinely meet user needs. The Mobi-e-rides case study, while fictional, mirrors the complexity and ambiguity of real-world projects, and working through it has strengthened both analytical skills and confidence in applying BABOK-aligned methodologies in professional practice.</w:t>
      </w:r>
    </w:p>
    <w:p>
      <w:pPr>
        <w:spacing w:after="160"/>
      </w:pPr>
    </w:p>
    <w:p>
      <w:pPr>
        <w:pStyle w:val="Heading1"/>
        <w:pBdr>
          <w:bottom w:val="single" w:color="1A7A6E" w:sz="6" w:space="4"/>
        </w:pBdr>
        <w:spacing w:after="200" w:before="400"/>
      </w:pPr>
      <w:r>
        <w:rPr>
          <w:rFonts w:ascii="Arial" w:cs="Arial" w:eastAsia="Arial" w:hAnsi="Arial"/>
          <w:b/>
          <w:bCs/>
          <w:color w:val="1A7A6E"/>
          <w:sz w:val="36"/>
          <w:szCs w:val="36"/>
        </w:rPr>
        <w:t xml:space="preserve">Summary</w:t>
      </w:r>
    </w:p>
    <w:p>
      <w:pPr>
        <w:spacing w:after="120"/>
      </w:pPr>
      <w:r>
        <w:rPr>
          <w:rFonts w:ascii="Arial" w:cs="Arial" w:eastAsia="Arial" w:hAnsi="Arial"/>
          <w:color w:val="1A1A2E"/>
          <w:sz w:val="22"/>
          <w:szCs w:val="22"/>
        </w:rPr>
        <w:t xml:space="preserve">This document presented a complete business analysis and modeling solution for Mobi-e-rides, covering all 13 project steps aligned with the BABOK knowledge areas: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BABOK Area</w:t>
            </w:r>
          </w:p>
        </w:tc>
        <w:tc>
          <w:tcPr>
            <w:tcW w:type="dxa" w:w="5860"/>
            <w:tcBorders>
              <w:top w:val="single" w:color="A8D5CF" w:sz="1"/>
              <w:left w:val="single" w:color="A8D5CF" w:sz="1"/>
              <w:bottom w:val="single" w:color="A8D5CF" w:sz="1"/>
              <w:right w:val="single" w:color="A8D5CF" w:sz="1"/>
            </w:tcBorders>
            <w:shd w:fill="1A7A6E" w:val="clear"/>
            <w:tcMar>
              <w:top w:type="dxa" w:w="100"/>
              <w:left w:type="dxa" w:w="150"/>
              <w:bottom w:type="dxa" w:w="100"/>
              <w:right w:type="dxa" w:w="150"/>
            </w:tcMar>
          </w:tcPr>
          <w:p>
            <w:r>
              <w:rPr>
                <w:rFonts w:ascii="Arial" w:cs="Arial" w:eastAsia="Arial" w:hAnsi="Arial"/>
                <w:b/>
                <w:bCs/>
                <w:color w:val="FFFFFF"/>
                <w:sz w:val="20"/>
                <w:szCs w:val="20"/>
              </w:rPr>
              <w:t xml:space="preserve">Steps Covered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Business Analysis Planning &amp; Monitoring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Steps 1, 3, 4 — Stakeholder identification, MoSCoW prioritization, RTM</w:t>
            </w:r>
          </w:p>
        </w:tc>
      </w:tr>
      <w:tr>
        <w:tc>
          <w:tcPr>
            <w:tcW w:type="dxa" w:w="3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Elicitation &amp; Collaboration</w:t>
            </w:r>
          </w:p>
        </w:tc>
        <w:tc>
          <w:tcPr>
            <w:tcW w:type="dxa" w:w="58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Steps 2, 5, 6, 7 — Interviews, workshops, observation, surveys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Requirements Life Cycle Management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Steps 3, 4 — Prioritization and traceability</w:t>
            </w:r>
          </w:p>
        </w:tc>
      </w:tr>
      <w:tr>
        <w:tc>
          <w:tcPr>
            <w:tcW w:type="dxa" w:w="3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Requirements Analysis &amp; Design Definition</w:t>
            </w:r>
          </w:p>
        </w:tc>
        <w:tc>
          <w:tcPr>
            <w:tcW w:type="dxa" w:w="58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Steps 8, 9, 10 — Prototyping, ERD, use case diagrams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Solution Evaluation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Step 11 — BPMN process mapping and improvement opportunities</w:t>
            </w:r>
          </w:p>
        </w:tc>
      </w:tr>
      <w:tr>
        <w:tc>
          <w:tcPr>
            <w:tcW w:type="dxa" w:w="350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Underlying Competencies</w:t>
            </w:r>
          </w:p>
        </w:tc>
        <w:tc>
          <w:tcPr>
            <w:tcW w:type="dxa" w:w="5860"/>
            <w:tcBorders>
              <w:top w:val="single" w:color="CCCCCC" w:sz="1"/>
              <w:left w:val="single" w:color="CCCCCC" w:sz="1"/>
              <w:bottom w:val="single" w:color="CCCCCC" w:sz="1"/>
              <w:right w:val="single" w:color="CCCCCC" w:sz="1"/>
            </w:tcBorders>
            <w:shd w:fill="E6F4F2" w:val="clear"/>
            <w:tcMar>
              <w:top w:type="dxa" w:w="80"/>
              <w:left w:type="dxa" w:w="150"/>
              <w:bottom w:type="dxa" w:w="80"/>
              <w:right w:type="dxa" w:w="150"/>
            </w:tcMar>
          </w:tcPr>
          <w:p>
            <w:r>
              <w:rPr>
                <w:rFonts w:ascii="Arial" w:cs="Arial" w:eastAsia="Arial" w:hAnsi="Arial"/>
                <w:color w:val="1A1A2E"/>
                <w:sz w:val="20"/>
                <w:szCs w:val="20"/>
              </w:rPr>
              <w:t xml:space="preserve">Steps 12, 13 — Systems analysis and reflective learning</w:t>
            </w:r>
          </w:p>
        </w:tc>
      </w:tr>
    </w:tbl>
    <w:p>
      <w:pPr>
        <w:spacing w:after="160"/>
      </w:pPr>
    </w:p>
    <w:p>
      <w:pPr>
        <w:spacing w:after="120"/>
      </w:pPr>
      <w:r>
        <w:rPr>
          <w:rFonts w:ascii="Arial" w:cs="Arial" w:eastAsia="Arial" w:hAnsi="Arial"/>
          <w:color w:val="1A1A2E"/>
          <w:sz w:val="22"/>
          <w:szCs w:val="22"/>
        </w:rPr>
        <w:t xml:space="preserve">The analysis demonstrates that Mobi-e-rides has a strong foundation for a successful launch, provided the identified technical requirements are met, stakeholder priorities are balanced through ongoing engagement, and the phased implementation plan is executed with disciplined Agile practices.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6E" w:sz="4" w:space="2"/>
      </w:pBdr>
      <w:tabs>
        <w:tab w:val="right" w:pos="9026"/>
      </w:tabs>
      <w:spacing w:before="100"/>
    </w:pPr>
    <w:r>
      <w:rPr>
        <w:rFonts w:ascii="Arial" w:cs="Arial" w:eastAsia="Arial" w:hAnsi="Arial"/>
        <w:color w:val="666666"/>
        <w:sz w:val="18"/>
        <w:szCs w:val="18"/>
      </w:rPr>
      <w:t xml:space="preserve">Page</w:t>
    </w:r>
    <w:r>
      <w:rPr>
        <w:sz w:val="18"/>
        <w:szCs w:val="18"/>
      </w:rPr>
      <w:t xml:space="preserve">	</w:t>
    </w:r>
    <w:r>
      <w:rPr>
        <w:rFonts w:ascii="Arial" w:cs="Arial" w:eastAsia="Arial" w:hAnsi="Arial"/>
        <w:i/>
        <w:iCs/>
        <w:color w:val="666666"/>
        <w:sz w:val="16"/>
        <w:szCs w:val="16"/>
      </w:rPr>
      <w:t xml:space="preserve">Business Analysis and Modeling for an eBike Rental Startup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4" w:space="2"/>
      </w:pBdr>
      <w:tabs>
        <w:tab w:val="right" w:pos="9026"/>
      </w:tabs>
      <w:spacing w:after="100"/>
    </w:pPr>
    <w:r>
      <w:rPr>
        <w:rFonts w:ascii="Arial" w:cs="Arial" w:eastAsia="Arial" w:hAnsi="Arial"/>
        <w:b/>
        <w:bCs/>
        <w:color w:val="666666"/>
        <w:sz w:val="18"/>
        <w:szCs w:val="18"/>
      </w:rPr>
      <w:t xml:space="preserve">Mobi-e-rides  |  Business Analysis &amp; Modeling</w:t>
    </w:r>
    <w:r>
      <w:rPr>
        <w:sz w:val="18"/>
        <w:szCs w:val="18"/>
      </w:rPr>
      <w:t xml:space="preserve">	</w:t>
    </w:r>
    <w:r>
      <w:rPr>
        <w:rFonts w:ascii="Arial" w:cs="Arial" w:eastAsia="Arial" w:hAnsi="Arial"/>
        <w:i/>
        <w:iCs/>
        <w:color w:val="666666"/>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A6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2026-05-16T16:27:31.929Z</dcterms:created>
  <dcterms:modified xsi:type="dcterms:W3CDTF">2026-05-16T16:27:31.929Z</dcterms:modified>
</cp:coreProperties>
</file>

<file path=docProps/custom.xml><?xml version="1.0" encoding="utf-8"?>
<Properties xmlns="http://schemas.openxmlformats.org/officeDocument/2006/custom-properties" xmlns:vt="http://schemas.openxmlformats.org/officeDocument/2006/docPropsVTypes"/>
</file>