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01C3" w14:textId="1CAC8D54" w:rsidR="000C7B8D" w:rsidRPr="00E75F4E" w:rsidRDefault="00E75F4E" w:rsidP="00E75F4E">
      <w:pPr>
        <w:jc w:val="center"/>
        <w:rPr>
          <w:b/>
          <w:bCs/>
          <w:sz w:val="24"/>
          <w:szCs w:val="24"/>
          <w:lang w:val="en-US"/>
        </w:rPr>
      </w:pPr>
      <w:r w:rsidRPr="00E75F4E">
        <w:rPr>
          <w:b/>
          <w:bCs/>
          <w:sz w:val="24"/>
          <w:szCs w:val="24"/>
          <w:lang w:val="en-US"/>
        </w:rPr>
        <w:t xml:space="preserve">Short description of </w:t>
      </w:r>
      <w:r w:rsidR="00282C4D">
        <w:rPr>
          <w:b/>
          <w:bCs/>
          <w:sz w:val="24"/>
          <w:szCs w:val="24"/>
          <w:lang w:val="en-US"/>
        </w:rPr>
        <w:t>the provided application profiles</w:t>
      </w:r>
    </w:p>
    <w:p w14:paraId="141B6C44" w14:textId="22B6961A" w:rsidR="00E75F4E" w:rsidRDefault="00E75F4E">
      <w:pPr>
        <w:rPr>
          <w:lang w:val="en-US"/>
        </w:rPr>
      </w:pPr>
    </w:p>
    <w:p w14:paraId="51A91AF7" w14:textId="0F2474CA" w:rsidR="00282C4D" w:rsidRDefault="00282C4D" w:rsidP="00FB1891">
      <w:pPr>
        <w:jc w:val="both"/>
        <w:rPr>
          <w:lang w:val="en-US"/>
        </w:rPr>
      </w:pPr>
      <w:r>
        <w:rPr>
          <w:lang w:val="en-US"/>
        </w:rPr>
        <w:t xml:space="preserve">The application profiles are provided to </w:t>
      </w:r>
      <w:r w:rsidR="00673F66">
        <w:rPr>
          <w:lang w:val="en-US"/>
        </w:rPr>
        <w:t>facilitate the implementation of the CGMES profiles and related constraints</w:t>
      </w:r>
      <w:r w:rsidR="000874C7">
        <w:rPr>
          <w:lang w:val="en-US"/>
        </w:rPr>
        <w:t xml:space="preserve"> as defined in IEC 61970-600-1:2021, IEC 61970-600-2</w:t>
      </w:r>
      <w:r w:rsidR="0054013A">
        <w:rPr>
          <w:lang w:val="en-US"/>
        </w:rPr>
        <w:t>:2021</w:t>
      </w:r>
      <w:r w:rsidR="000E3A10">
        <w:rPr>
          <w:lang w:val="en-US"/>
        </w:rPr>
        <w:t>, IEC 61970-301 and other related 61970-</w:t>
      </w:r>
      <w:r w:rsidR="006219A9">
        <w:rPr>
          <w:lang w:val="en-US"/>
        </w:rPr>
        <w:t>45x series of profiles. The application profiles are packaged in the following folders:</w:t>
      </w:r>
    </w:p>
    <w:p w14:paraId="05F2B9A9" w14:textId="0B23C81A" w:rsidR="00692177" w:rsidRPr="00FD6183" w:rsidRDefault="002C661B" w:rsidP="00FB18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FD6183">
        <w:rPr>
          <w:b/>
          <w:bCs/>
          <w:lang w:val="en-US"/>
        </w:rPr>
        <w:t>RDFS2020</w:t>
      </w:r>
    </w:p>
    <w:p w14:paraId="29E8AE09" w14:textId="4E0D8EDF" w:rsidR="00A75892" w:rsidRPr="00A75892" w:rsidRDefault="005B6A21" w:rsidP="00FB1891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An improved export of the RDFS augmented</w:t>
      </w:r>
      <w:r w:rsidR="009A672C">
        <w:rPr>
          <w:lang w:val="en-US"/>
        </w:rPr>
        <w:t xml:space="preserve"> version </w:t>
      </w:r>
      <w:r w:rsidR="00C35DB7">
        <w:rPr>
          <w:lang w:val="en-US"/>
        </w:rPr>
        <w:t xml:space="preserve">that is based on IEC 61970-501:2006 (Ed1) and </w:t>
      </w:r>
      <w:r w:rsidR="009A672C">
        <w:rPr>
          <w:lang w:val="en-US"/>
        </w:rPr>
        <w:t xml:space="preserve">used for </w:t>
      </w:r>
      <w:r w:rsidR="00C35DB7">
        <w:rPr>
          <w:lang w:val="en-US"/>
        </w:rPr>
        <w:t xml:space="preserve">exporting the </w:t>
      </w:r>
      <w:r w:rsidR="009A672C">
        <w:rPr>
          <w:lang w:val="en-US"/>
        </w:rPr>
        <w:t xml:space="preserve">RDFS for CGMES v2.4. The only difference is </w:t>
      </w:r>
      <w:r w:rsidR="00A75892">
        <w:rPr>
          <w:lang w:val="en-US"/>
        </w:rPr>
        <w:t xml:space="preserve">resolving export </w:t>
      </w:r>
      <w:r w:rsidR="00C35DB7">
        <w:rPr>
          <w:lang w:val="en-US"/>
        </w:rPr>
        <w:t xml:space="preserve">technical </w:t>
      </w:r>
      <w:r w:rsidR="00A75892">
        <w:rPr>
          <w:lang w:val="en-US"/>
        </w:rPr>
        <w:t>issues</w:t>
      </w:r>
      <w:r w:rsidR="00914038">
        <w:rPr>
          <w:lang w:val="en-US"/>
        </w:rPr>
        <w:t xml:space="preserve"> and the information from the abstract version class </w:t>
      </w:r>
      <w:r w:rsidR="00C35DB7">
        <w:rPr>
          <w:lang w:val="en-US"/>
        </w:rPr>
        <w:t xml:space="preserve">that </w:t>
      </w:r>
      <w:r w:rsidR="00914038">
        <w:rPr>
          <w:lang w:val="en-US"/>
        </w:rPr>
        <w:t xml:space="preserve">is </w:t>
      </w:r>
      <w:r w:rsidR="00C35DB7">
        <w:rPr>
          <w:lang w:val="en-US"/>
        </w:rPr>
        <w:t xml:space="preserve">now </w:t>
      </w:r>
      <w:r w:rsidR="00914038">
        <w:rPr>
          <w:lang w:val="en-US"/>
        </w:rPr>
        <w:t xml:space="preserve">instantiated as </w:t>
      </w:r>
      <w:r w:rsidR="00C35DB7">
        <w:rPr>
          <w:lang w:val="en-US"/>
        </w:rPr>
        <w:t xml:space="preserve">part of the </w:t>
      </w:r>
      <w:r w:rsidR="00914038">
        <w:rPr>
          <w:lang w:val="en-US"/>
        </w:rPr>
        <w:t>header of the RDFS</w:t>
      </w:r>
      <w:r w:rsidR="00A75892">
        <w:rPr>
          <w:lang w:val="en-US"/>
        </w:rPr>
        <w:t>. No functional changes.</w:t>
      </w:r>
      <w:r w:rsidR="005A06CC">
        <w:rPr>
          <w:lang w:val="en-US"/>
        </w:rPr>
        <w:t xml:space="preserve"> 20</w:t>
      </w:r>
      <w:r w:rsidR="00914038">
        <w:rPr>
          <w:lang w:val="en-US"/>
        </w:rPr>
        <w:t>20</w:t>
      </w:r>
      <w:r w:rsidR="005A06CC">
        <w:rPr>
          <w:lang w:val="en-US"/>
        </w:rPr>
        <w:t xml:space="preserve"> does not refer to the </w:t>
      </w:r>
      <w:r w:rsidR="00914038">
        <w:rPr>
          <w:lang w:val="en-US"/>
        </w:rPr>
        <w:t>y</w:t>
      </w:r>
      <w:r w:rsidR="005A06CC">
        <w:rPr>
          <w:lang w:val="en-US"/>
        </w:rPr>
        <w:t>ear of generation</w:t>
      </w:r>
      <w:r w:rsidR="00914038">
        <w:rPr>
          <w:lang w:val="en-US"/>
        </w:rPr>
        <w:t>,</w:t>
      </w:r>
      <w:r w:rsidR="005A06CC">
        <w:rPr>
          <w:lang w:val="en-US"/>
        </w:rPr>
        <w:t xml:space="preserve"> but it is the version of the augmented RDFS export by CimSyntaxGen.</w:t>
      </w:r>
    </w:p>
    <w:p w14:paraId="08D8CF0F" w14:textId="76C05141" w:rsidR="0022004E" w:rsidRPr="00FD6183" w:rsidRDefault="000A7C5A" w:rsidP="00FB18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FD6183">
        <w:rPr>
          <w:b/>
          <w:bCs/>
          <w:lang w:val="en-US"/>
        </w:rPr>
        <w:t>RDFSEd2Beta</w:t>
      </w:r>
    </w:p>
    <w:p w14:paraId="0C247BD9" w14:textId="100CC6A0" w:rsidR="008B795F" w:rsidRPr="008B795F" w:rsidRDefault="008B795F" w:rsidP="00FB1891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</w:t>
      </w:r>
      <w:r w:rsidR="000A7C5A">
        <w:rPr>
          <w:lang w:val="en-US"/>
        </w:rPr>
        <w:t xml:space="preserve">is is a beta version </w:t>
      </w:r>
      <w:r>
        <w:rPr>
          <w:lang w:val="en-US"/>
        </w:rPr>
        <w:t xml:space="preserve">of RDFS according to the draft </w:t>
      </w:r>
      <w:r w:rsidR="008166EE">
        <w:rPr>
          <w:lang w:val="en-US"/>
        </w:rPr>
        <w:t xml:space="preserve">IEC </w:t>
      </w:r>
      <w:r w:rsidR="006D11C9">
        <w:rPr>
          <w:lang w:val="en-US"/>
        </w:rPr>
        <w:t xml:space="preserve">61970-501:Ed2. Please use these files </w:t>
      </w:r>
      <w:r w:rsidR="005C6C9F">
        <w:rPr>
          <w:lang w:val="en-US"/>
        </w:rPr>
        <w:t>for information on the direction where RDFS will evolve in that standard.</w:t>
      </w:r>
      <w:r w:rsidR="008166EE">
        <w:rPr>
          <w:lang w:val="en-US"/>
        </w:rPr>
        <w:t xml:space="preserve"> Namely the RDFS contains the vocabulary and the constraints (cardinalities, datatypes, etc</w:t>
      </w:r>
      <w:r w:rsidR="008E4D61">
        <w:rPr>
          <w:lang w:val="en-US"/>
        </w:rPr>
        <w:t>.</w:t>
      </w:r>
      <w:r w:rsidR="008166EE">
        <w:rPr>
          <w:lang w:val="en-US"/>
        </w:rPr>
        <w:t>)</w:t>
      </w:r>
      <w:r w:rsidR="008E4D61">
        <w:rPr>
          <w:lang w:val="en-US"/>
        </w:rPr>
        <w:t xml:space="preserve"> are expressed by SHACL.</w:t>
      </w:r>
    </w:p>
    <w:p w14:paraId="02E6F68A" w14:textId="4AFA1336" w:rsidR="00692177" w:rsidRPr="00FD6183" w:rsidRDefault="008E4D61" w:rsidP="00FB18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FD6183">
        <w:rPr>
          <w:b/>
          <w:bCs/>
          <w:lang w:val="en-US"/>
        </w:rPr>
        <w:t>SHACL</w:t>
      </w:r>
    </w:p>
    <w:p w14:paraId="1E6A0279" w14:textId="792EDDD8" w:rsidR="0065396A" w:rsidRPr="00175871" w:rsidRDefault="0065396A" w:rsidP="00FB1891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This is a package of all SHACL shapes/constraints applicable for CGMES v3</w:t>
      </w:r>
      <w:r w:rsidR="00C35DB7">
        <w:rPr>
          <w:lang w:val="en-US"/>
        </w:rPr>
        <w:t>.0</w:t>
      </w:r>
      <w:r>
        <w:rPr>
          <w:lang w:val="en-US"/>
        </w:rPr>
        <w:t xml:space="preserve">. </w:t>
      </w:r>
      <w:r w:rsidR="008E4D61">
        <w:rPr>
          <w:lang w:val="en-US"/>
        </w:rPr>
        <w:t xml:space="preserve">These are </w:t>
      </w:r>
      <w:r w:rsidR="00204367">
        <w:rPr>
          <w:lang w:val="en-US"/>
        </w:rPr>
        <w:t xml:space="preserve">constraints for cardinalities and datatypes derived from the RDFS, </w:t>
      </w:r>
      <w:r w:rsidR="009907A4">
        <w:rPr>
          <w:lang w:val="en-US"/>
        </w:rPr>
        <w:t xml:space="preserve">constraints defined in the descriptions of the classes and attributes, constraints defined </w:t>
      </w:r>
      <w:r w:rsidR="0054013A">
        <w:rPr>
          <w:lang w:val="en-US"/>
        </w:rPr>
        <w:t>in IEC 61970-600-1:2021, IEC 61970-600-2:2021, IEC 61970-301 and other related 61970-45x series of profiles and expressed there in plain English te</w:t>
      </w:r>
      <w:r w:rsidR="00670C80">
        <w:rPr>
          <w:lang w:val="en-US"/>
        </w:rPr>
        <w:t>xt.</w:t>
      </w:r>
      <w:r w:rsidR="007D6BA7">
        <w:rPr>
          <w:lang w:val="en-US"/>
        </w:rPr>
        <w:t xml:space="preserve"> Note that SHACL based constraints in this folder are serialized in </w:t>
      </w:r>
      <w:r w:rsidR="004E5790">
        <w:rPr>
          <w:lang w:val="en-US"/>
        </w:rPr>
        <w:t>two RDF formats, TURTLE and RDF XML plain (no nesting)</w:t>
      </w:r>
      <w:r w:rsidR="007F0462">
        <w:rPr>
          <w:lang w:val="en-US"/>
        </w:rPr>
        <w:t xml:space="preserve">. Originally the constraints were developed in TURTLE and then converted to RDF XML. </w:t>
      </w:r>
      <w:r w:rsidR="00FD5224">
        <w:rPr>
          <w:lang w:val="en-US"/>
        </w:rPr>
        <w:t xml:space="preserve">Because </w:t>
      </w:r>
      <w:r w:rsidR="00560EBE">
        <w:rPr>
          <w:lang w:val="en-US"/>
        </w:rPr>
        <w:t>many constraints rely on SHACL SPARQL method</w:t>
      </w:r>
      <w:r w:rsidR="00CB6DB2">
        <w:rPr>
          <w:lang w:val="en-US"/>
        </w:rPr>
        <w:t>,</w:t>
      </w:r>
      <w:r w:rsidR="00560EBE">
        <w:rPr>
          <w:lang w:val="en-US"/>
        </w:rPr>
        <w:t xml:space="preserve"> which is not covered in the draft IEC 61970-501:Ed2, </w:t>
      </w:r>
      <w:r w:rsidR="00FD5224">
        <w:rPr>
          <w:lang w:val="en-US"/>
        </w:rPr>
        <w:t>the RDF XML may not rep</w:t>
      </w:r>
      <w:r w:rsidR="008A6B09">
        <w:rPr>
          <w:lang w:val="en-US"/>
        </w:rPr>
        <w:t xml:space="preserve">resent the desired way of serialization </w:t>
      </w:r>
      <w:r w:rsidR="00BF3CD0">
        <w:rPr>
          <w:lang w:val="en-US"/>
        </w:rPr>
        <w:t xml:space="preserve">the RDF XML version </w:t>
      </w:r>
      <w:r w:rsidR="008A6B09">
        <w:rPr>
          <w:lang w:val="en-US"/>
        </w:rPr>
        <w:t>should be used with a caution.</w:t>
      </w:r>
      <w:r w:rsidR="00FD5224">
        <w:rPr>
          <w:lang w:val="en-US"/>
        </w:rPr>
        <w:t xml:space="preserve"> </w:t>
      </w:r>
      <w:r w:rsidR="007D6BA7">
        <w:rPr>
          <w:lang w:val="en-US"/>
        </w:rPr>
        <w:t xml:space="preserve"> </w:t>
      </w:r>
    </w:p>
    <w:p w14:paraId="2051F3BB" w14:textId="76BFEE55" w:rsidR="00C370BB" w:rsidRPr="00FD6183" w:rsidRDefault="00535638" w:rsidP="00FB18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FD6183">
        <w:rPr>
          <w:b/>
          <w:bCs/>
          <w:lang w:val="en-US"/>
        </w:rPr>
        <w:t>OCL</w:t>
      </w:r>
    </w:p>
    <w:p w14:paraId="4E79997A" w14:textId="70EE0FF3" w:rsidR="00BC2B14" w:rsidRPr="00175871" w:rsidRDefault="00BC2B14" w:rsidP="00FB1891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</w:t>
      </w:r>
      <w:r w:rsidR="00535638">
        <w:rPr>
          <w:lang w:val="en-US"/>
        </w:rPr>
        <w:t>is is a package of</w:t>
      </w:r>
      <w:r>
        <w:rPr>
          <w:lang w:val="en-US"/>
        </w:rPr>
        <w:t xml:space="preserve"> OCL </w:t>
      </w:r>
      <w:r w:rsidR="00535638">
        <w:rPr>
          <w:lang w:val="en-US"/>
        </w:rPr>
        <w:t xml:space="preserve">based </w:t>
      </w:r>
      <w:r>
        <w:rPr>
          <w:lang w:val="en-US"/>
        </w:rPr>
        <w:t xml:space="preserve">constraints that cover </w:t>
      </w:r>
      <w:r w:rsidR="00181C87">
        <w:rPr>
          <w:lang w:val="en-US"/>
        </w:rPr>
        <w:t>CGMES v3</w:t>
      </w:r>
      <w:r w:rsidR="00C35DB7">
        <w:rPr>
          <w:lang w:val="en-US"/>
        </w:rPr>
        <w:t>.0</w:t>
      </w:r>
      <w:r w:rsidR="00181C87">
        <w:rPr>
          <w:lang w:val="en-US"/>
        </w:rPr>
        <w:t xml:space="preserve"> in a similar way as SHACL shapes cover this.</w:t>
      </w:r>
      <w:r w:rsidR="00072C26">
        <w:rPr>
          <w:lang w:val="en-US"/>
        </w:rPr>
        <w:t xml:space="preserve"> The RDFS Extracted folder </w:t>
      </w:r>
      <w:r w:rsidR="00EB2406">
        <w:rPr>
          <w:lang w:val="en-US"/>
        </w:rPr>
        <w:t xml:space="preserve">contains OCL constraints derived from the RDFS. The XLSX Extracted folder contains </w:t>
      </w:r>
      <w:r w:rsidR="00EB2406" w:rsidRPr="00EB2406">
        <w:rPr>
          <w:lang w:val="en-US"/>
        </w:rPr>
        <w:t xml:space="preserve">constraints defined in the descriptions of the classes and attributes, constraints defined in IEC 61970-600-1:2021, IEC 61970-600-2:2021, IEC 61970-301 and other related 61970-45x series of profiles and expressed there in plain English text. </w:t>
      </w:r>
      <w:r w:rsidR="00535638">
        <w:rPr>
          <w:lang w:val="en-US"/>
        </w:rPr>
        <w:t xml:space="preserve">However, please note that this package was </w:t>
      </w:r>
      <w:r w:rsidR="00E70604">
        <w:rPr>
          <w:lang w:val="en-US"/>
        </w:rPr>
        <w:t xml:space="preserve">developed in Nov 2020 and may have deviations compared to the </w:t>
      </w:r>
      <w:r w:rsidR="007D6BA7">
        <w:rPr>
          <w:lang w:val="en-US"/>
        </w:rPr>
        <w:t>published version of CGMES v3</w:t>
      </w:r>
      <w:r w:rsidR="00C35DB7">
        <w:rPr>
          <w:lang w:val="en-US"/>
        </w:rPr>
        <w:t>.0</w:t>
      </w:r>
      <w:r w:rsidR="007D6BA7">
        <w:rPr>
          <w:lang w:val="en-US"/>
        </w:rPr>
        <w:t>.</w:t>
      </w:r>
    </w:p>
    <w:p w14:paraId="4ACA0634" w14:textId="77777777" w:rsidR="00FB1891" w:rsidRDefault="00FB1891" w:rsidP="00FB1891">
      <w:pPr>
        <w:jc w:val="center"/>
        <w:rPr>
          <w:b/>
          <w:bCs/>
          <w:sz w:val="32"/>
          <w:szCs w:val="32"/>
        </w:rPr>
      </w:pPr>
      <w:r w:rsidRPr="00717ED9">
        <w:rPr>
          <w:b/>
          <w:bCs/>
          <w:sz w:val="32"/>
          <w:szCs w:val="32"/>
        </w:rPr>
        <w:t>Disclaimer</w:t>
      </w:r>
    </w:p>
    <w:p w14:paraId="435CE623" w14:textId="77777777" w:rsidR="00FB1891" w:rsidRPr="007C2C6B" w:rsidRDefault="00FB1891" w:rsidP="00FB189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GB"/>
        </w:rPr>
      </w:pP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The test configurations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(models)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, documents and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application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profiles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are owned by ENTSO-E and are provided by ENTSO-E “as it is”. To the fullest extent permitted by law, ENTSO-E shall not be liable for any damages of any kind arising out of the use of the test configurations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(models)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, documents and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application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profiles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(including any of their subsequent modifications).</w:t>
      </w:r>
    </w:p>
    <w:p w14:paraId="305F1589" w14:textId="31D13213" w:rsidR="00FB1891" w:rsidRPr="00E75F4E" w:rsidRDefault="00FB1891" w:rsidP="00FB189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lang w:val="en-US"/>
        </w:rPr>
      </w:pP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ENTSO-E neither warrants, nor represents that the use of the test configurations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(models)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, documents and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application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profiles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will not infringe the rights of third parties. Any use of the test configurations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(models)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, documents and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application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profiles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shall include a reference to ENTSO-E. ENTSO-E web site is the only official source of information related to these test configurations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(models)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, documents and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application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profiles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.​</w:t>
      </w:r>
    </w:p>
    <w:sectPr w:rsidR="00FB1891" w:rsidRPr="00E75F4E" w:rsidSect="00FD6183">
      <w:pgSz w:w="11906" w:h="16838" w:code="9"/>
      <w:pgMar w:top="1134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F5DAB" w14:textId="77777777" w:rsidR="00A52720" w:rsidRDefault="00A52720" w:rsidP="00EF4812">
      <w:pPr>
        <w:spacing w:after="0" w:line="240" w:lineRule="auto"/>
      </w:pPr>
      <w:r>
        <w:separator/>
      </w:r>
    </w:p>
  </w:endnote>
  <w:endnote w:type="continuationSeparator" w:id="0">
    <w:p w14:paraId="024E923A" w14:textId="77777777" w:rsidR="00A52720" w:rsidRDefault="00A52720" w:rsidP="00EF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128C" w14:textId="77777777" w:rsidR="00A52720" w:rsidRDefault="00A52720" w:rsidP="00EF4812">
      <w:pPr>
        <w:spacing w:after="0" w:line="240" w:lineRule="auto"/>
      </w:pPr>
      <w:r>
        <w:separator/>
      </w:r>
    </w:p>
  </w:footnote>
  <w:footnote w:type="continuationSeparator" w:id="0">
    <w:p w14:paraId="2AD03EBF" w14:textId="77777777" w:rsidR="00A52720" w:rsidRDefault="00A52720" w:rsidP="00EF4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574D"/>
    <w:multiLevelType w:val="hybridMultilevel"/>
    <w:tmpl w:val="B69E8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82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BC"/>
    <w:rsid w:val="00072C26"/>
    <w:rsid w:val="000874C7"/>
    <w:rsid w:val="000A7C5A"/>
    <w:rsid w:val="000C7B8D"/>
    <w:rsid w:val="000E3A10"/>
    <w:rsid w:val="00175871"/>
    <w:rsid w:val="00181C87"/>
    <w:rsid w:val="001A1AC1"/>
    <w:rsid w:val="00204367"/>
    <w:rsid w:val="0022004E"/>
    <w:rsid w:val="002557B8"/>
    <w:rsid w:val="002661BD"/>
    <w:rsid w:val="00282C4D"/>
    <w:rsid w:val="002C661B"/>
    <w:rsid w:val="003B35D1"/>
    <w:rsid w:val="004008C5"/>
    <w:rsid w:val="0044582F"/>
    <w:rsid w:val="004E5790"/>
    <w:rsid w:val="00535638"/>
    <w:rsid w:val="0054013A"/>
    <w:rsid w:val="00560EBE"/>
    <w:rsid w:val="0056131E"/>
    <w:rsid w:val="005A06CC"/>
    <w:rsid w:val="005B6A21"/>
    <w:rsid w:val="005C6C9F"/>
    <w:rsid w:val="006219A9"/>
    <w:rsid w:val="0065396A"/>
    <w:rsid w:val="00670C80"/>
    <w:rsid w:val="00673F66"/>
    <w:rsid w:val="00692177"/>
    <w:rsid w:val="006D11C9"/>
    <w:rsid w:val="0078165D"/>
    <w:rsid w:val="00797D97"/>
    <w:rsid w:val="007B503D"/>
    <w:rsid w:val="007D6BA7"/>
    <w:rsid w:val="007F0462"/>
    <w:rsid w:val="008166EE"/>
    <w:rsid w:val="008A6B09"/>
    <w:rsid w:val="008B795F"/>
    <w:rsid w:val="008E32D9"/>
    <w:rsid w:val="008E4D61"/>
    <w:rsid w:val="00914038"/>
    <w:rsid w:val="009907A4"/>
    <w:rsid w:val="009A672C"/>
    <w:rsid w:val="00A312E6"/>
    <w:rsid w:val="00A52720"/>
    <w:rsid w:val="00A65660"/>
    <w:rsid w:val="00A75892"/>
    <w:rsid w:val="00AE38FF"/>
    <w:rsid w:val="00B21BBC"/>
    <w:rsid w:val="00BC2B14"/>
    <w:rsid w:val="00BF3CD0"/>
    <w:rsid w:val="00C35DB7"/>
    <w:rsid w:val="00C370BB"/>
    <w:rsid w:val="00C45482"/>
    <w:rsid w:val="00CB12B4"/>
    <w:rsid w:val="00CB6DB2"/>
    <w:rsid w:val="00CF0EF8"/>
    <w:rsid w:val="00D00880"/>
    <w:rsid w:val="00DD0B29"/>
    <w:rsid w:val="00E42313"/>
    <w:rsid w:val="00E42A56"/>
    <w:rsid w:val="00E50B79"/>
    <w:rsid w:val="00E70604"/>
    <w:rsid w:val="00E75F4E"/>
    <w:rsid w:val="00EB2406"/>
    <w:rsid w:val="00EF4812"/>
    <w:rsid w:val="00F900A0"/>
    <w:rsid w:val="00FB1891"/>
    <w:rsid w:val="00FD5224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61117"/>
  <w15:chartTrackingRefBased/>
  <w15:docId w15:val="{5A36978C-F89C-4709-A7AC-EDAFDA8F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2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58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5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Chavdar Ivanov</dc:creator>
  <cp:keywords/>
  <dc:description/>
  <cp:lastModifiedBy>Sneha Manohara</cp:lastModifiedBy>
  <cp:revision>9</cp:revision>
  <dcterms:created xsi:type="dcterms:W3CDTF">2021-12-16T09:54:00Z</dcterms:created>
  <dcterms:modified xsi:type="dcterms:W3CDTF">2022-07-12T13:40:00Z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d85773-5cd5-4f10-ac4a-b9714896040c_Enabled">
    <vt:lpwstr>true</vt:lpwstr>
  </property>
  <property fmtid="{D5CDD505-2E9C-101B-9397-08002B2CF9AE}" pid="3" name="MSIP_Label_c3d85773-5cd5-4f10-ac4a-b9714896040c_SetDate">
    <vt:lpwstr>2021-12-16T09:54:00Z</vt:lpwstr>
  </property>
  <property fmtid="{D5CDD505-2E9C-101B-9397-08002B2CF9AE}" pid="4" name="MSIP_Label_c3d85773-5cd5-4f10-ac4a-b9714896040c_Method">
    <vt:lpwstr>Privileged</vt:lpwstr>
  </property>
  <property fmtid="{D5CDD505-2E9C-101B-9397-08002B2CF9AE}" pid="5" name="MSIP_Label_c3d85773-5cd5-4f10-ac4a-b9714896040c_Name">
    <vt:lpwstr>Ikke Statnett-informasjon</vt:lpwstr>
  </property>
  <property fmtid="{D5CDD505-2E9C-101B-9397-08002B2CF9AE}" pid="6" name="MSIP_Label_c3d85773-5cd5-4f10-ac4a-b9714896040c_SiteId">
    <vt:lpwstr>a8d61462-f252-44b2-bf6a-d7231960c041</vt:lpwstr>
  </property>
  <property fmtid="{D5CDD505-2E9C-101B-9397-08002B2CF9AE}" pid="7" name="MSIP_Label_c3d85773-5cd5-4f10-ac4a-b9714896040c_ActionId">
    <vt:lpwstr>760340db-615f-478b-a292-c3b736df5049</vt:lpwstr>
  </property>
  <property fmtid="{D5CDD505-2E9C-101B-9397-08002B2CF9AE}" pid="8" name="MSIP_Label_c3d85773-5cd5-4f10-ac4a-b9714896040c_ContentBits">
    <vt:lpwstr>0</vt:lpwstr>
  </property>
</Properties>
</file>