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2FF" w:rsidRPr="0055615E" w:rsidRDefault="0055615E" w:rsidP="0055615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5615E">
        <w:rPr>
          <w:rFonts w:ascii="Times New Roman" w:hAnsi="Times New Roman" w:cs="Times New Roman"/>
          <w:sz w:val="36"/>
          <w:szCs w:val="36"/>
        </w:rPr>
        <w:t>基于</w:t>
      </w:r>
      <w:r w:rsidRPr="0055615E">
        <w:rPr>
          <w:rFonts w:ascii="Times New Roman" w:hAnsi="Times New Roman" w:cs="Times New Roman"/>
          <w:sz w:val="36"/>
          <w:szCs w:val="36"/>
        </w:rPr>
        <w:t>TIN</w:t>
      </w:r>
      <w:r w:rsidRPr="0055615E">
        <w:rPr>
          <w:rFonts w:ascii="Times New Roman" w:hAnsi="Times New Roman" w:cs="Times New Roman"/>
          <w:sz w:val="36"/>
          <w:szCs w:val="36"/>
        </w:rPr>
        <w:t>的河网提取</w:t>
      </w:r>
    </w:p>
    <w:p w:rsidR="00BE4473" w:rsidRDefault="0055615E" w:rsidP="0055615E">
      <w:pPr>
        <w:pStyle w:val="1"/>
      </w:pPr>
      <w:r>
        <w:rPr>
          <w:rFonts w:hint="eastAsia"/>
        </w:rPr>
        <w:t>简介</w:t>
      </w:r>
    </w:p>
    <w:p w:rsidR="0055615E" w:rsidRDefault="0055615E" w:rsidP="0055615E">
      <w:pPr>
        <w:spacing w:line="360" w:lineRule="auto"/>
        <w:ind w:firstLine="2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基本信息简介：</w:t>
      </w:r>
    </w:p>
    <w:p w:rsidR="0055615E" w:rsidRDefault="00442B72" w:rsidP="0055615E">
      <w:pPr>
        <w:spacing w:line="360" w:lineRule="auto"/>
        <w:ind w:firstLine="200"/>
        <w:rPr>
          <w:rFonts w:ascii="Times New Roman" w:hAnsi="Times New Roman" w:cs="Times New Roman"/>
        </w:rPr>
      </w:pPr>
      <w:r w:rsidRPr="005028DC">
        <w:rPr>
          <w:rFonts w:ascii="Times New Roman" w:hAnsi="Times New Roman" w:cs="Times New Roman" w:hint="eastAsia"/>
          <w:b/>
        </w:rPr>
        <w:t>名称</w:t>
      </w:r>
      <w:r>
        <w:rPr>
          <w:rFonts w:ascii="Times New Roman" w:hAnsi="Times New Roman" w:cs="Times New Roman" w:hint="eastAsia"/>
        </w:rPr>
        <w:t>：</w:t>
      </w:r>
      <w:r w:rsidRPr="00442B72">
        <w:rPr>
          <w:rFonts w:ascii="Times New Roman" w:hAnsi="Times New Roman" w:cs="Times New Roman"/>
        </w:rPr>
        <w:t xml:space="preserve">TIN-based </w:t>
      </w:r>
      <w:bookmarkStart w:id="0" w:name="OLE_LINK1"/>
      <w:bookmarkStart w:id="1" w:name="OLE_LINK2"/>
      <w:r>
        <w:rPr>
          <w:rFonts w:ascii="Times New Roman" w:hAnsi="Times New Roman" w:cs="Times New Roman"/>
        </w:rPr>
        <w:t>Hydro-</w:t>
      </w:r>
      <w:r w:rsidRPr="00442B72">
        <w:rPr>
          <w:rFonts w:ascii="Times New Roman" w:hAnsi="Times New Roman" w:cs="Times New Roman"/>
        </w:rPr>
        <w:t>Net</w:t>
      </w:r>
      <w:bookmarkEnd w:id="0"/>
      <w:bookmarkEnd w:id="1"/>
      <w:r w:rsidRPr="00442B72">
        <w:rPr>
          <w:rFonts w:ascii="Times New Roman" w:hAnsi="Times New Roman" w:cs="Times New Roman"/>
        </w:rPr>
        <w:t xml:space="preserve"> Extraction</w:t>
      </w:r>
    </w:p>
    <w:p w:rsidR="00442B72" w:rsidRDefault="00442B72" w:rsidP="0055615E">
      <w:pPr>
        <w:spacing w:line="360" w:lineRule="auto"/>
        <w:ind w:firstLine="200"/>
        <w:rPr>
          <w:rFonts w:ascii="Times New Roman" w:hAnsi="Times New Roman" w:cs="Times New Roman"/>
        </w:rPr>
      </w:pPr>
      <w:r w:rsidRPr="005028DC">
        <w:rPr>
          <w:rFonts w:ascii="Times New Roman" w:hAnsi="Times New Roman" w:cs="Times New Roman" w:hint="eastAsia"/>
          <w:b/>
        </w:rPr>
        <w:t>作者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朱良君</w:t>
      </w:r>
    </w:p>
    <w:p w:rsidR="00442B72" w:rsidRDefault="00442B72" w:rsidP="0055615E">
      <w:pPr>
        <w:spacing w:line="360" w:lineRule="auto"/>
        <w:ind w:firstLine="200"/>
        <w:rPr>
          <w:rFonts w:ascii="Times New Roman" w:hAnsi="Times New Roman" w:cs="Times New Roman"/>
        </w:rPr>
      </w:pPr>
      <w:r w:rsidRPr="005028DC">
        <w:rPr>
          <w:rFonts w:ascii="Times New Roman" w:hAnsi="Times New Roman" w:cs="Times New Roman" w:hint="eastAsia"/>
          <w:b/>
        </w:rPr>
        <w:t>功能</w:t>
      </w:r>
      <w:r>
        <w:rPr>
          <w:rFonts w:ascii="Times New Roman" w:hAnsi="Times New Roman" w:cs="Times New Roman" w:hint="eastAsia"/>
        </w:rPr>
        <w:t>：输入高程点信息，构建</w:t>
      </w:r>
      <w:r>
        <w:rPr>
          <w:rFonts w:ascii="Times New Roman" w:hAnsi="Times New Roman" w:cs="Times New Roman" w:hint="eastAsia"/>
        </w:rPr>
        <w:t>Delaun</w:t>
      </w:r>
      <w:r w:rsidR="009C576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三角网，计算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）以每个三角形中心点为起始点的最陡下坡方向；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）汇流河网。</w:t>
      </w:r>
    </w:p>
    <w:p w:rsidR="00442B72" w:rsidRDefault="00442B72" w:rsidP="0055615E">
      <w:pPr>
        <w:spacing w:line="360" w:lineRule="auto"/>
        <w:ind w:firstLine="200"/>
        <w:rPr>
          <w:rFonts w:ascii="Times New Roman" w:hAnsi="Times New Roman" w:cs="Times New Roman"/>
          <w:bdr w:val="single" w:sz="4" w:space="0" w:color="auto"/>
          <w:shd w:val="pct15" w:color="auto" w:fill="FFFFFF"/>
        </w:rPr>
      </w:pPr>
      <w:r w:rsidRPr="005028DC">
        <w:rPr>
          <w:rFonts w:ascii="Times New Roman" w:hAnsi="Times New Roman" w:cs="Times New Roman" w:hint="eastAsia"/>
          <w:b/>
        </w:rPr>
        <w:t>运行需求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CGAL</w:t>
      </w:r>
      <w:r>
        <w:rPr>
          <w:rFonts w:ascii="Times New Roman" w:hAnsi="Times New Roman" w:cs="Times New Roman" w:hint="eastAsia"/>
        </w:rPr>
        <w:t>库（</w:t>
      </w:r>
      <w:r w:rsidR="009C576D" w:rsidRPr="005F4FA5">
        <w:rPr>
          <w:rFonts w:ascii="Times New Roman" w:hAnsi="Times New Roman" w:cs="Times New Roman"/>
        </w:rPr>
        <w:t>http://cgal-python.gforge.inria.fr/</w:t>
      </w:r>
      <w:r w:rsidR="009C576D" w:rsidRPr="005F4FA5">
        <w:rPr>
          <w:rFonts w:ascii="Times New Roman" w:hAnsi="Times New Roman" w:cs="Times New Roman" w:hint="eastAsia"/>
        </w:rPr>
        <w:t>，用于生成</w:t>
      </w:r>
      <w:r w:rsidR="009C576D" w:rsidRPr="005F4FA5">
        <w:rPr>
          <w:rFonts w:ascii="Times New Roman" w:hAnsi="Times New Roman" w:cs="Times New Roman" w:hint="eastAsia"/>
        </w:rPr>
        <w:t>Delaun</w:t>
      </w:r>
      <w:r w:rsidR="009C576D" w:rsidRPr="005F4FA5">
        <w:rPr>
          <w:rFonts w:ascii="Times New Roman" w:hAnsi="Times New Roman" w:cs="Times New Roman"/>
        </w:rPr>
        <w:t>a</w:t>
      </w:r>
      <w:r w:rsidR="009C576D" w:rsidRPr="005F4FA5">
        <w:rPr>
          <w:rFonts w:ascii="Times New Roman" w:hAnsi="Times New Roman" w:cs="Times New Roman" w:hint="eastAsia"/>
        </w:rPr>
        <w:t>y</w:t>
      </w:r>
      <w:r w:rsidR="009C576D" w:rsidRPr="005F4FA5">
        <w:rPr>
          <w:rFonts w:ascii="Times New Roman" w:hAnsi="Times New Roman" w:cs="Times New Roman" w:hint="eastAsia"/>
        </w:rPr>
        <w:t>三角网</w:t>
      </w:r>
      <w:r w:rsidR="009C576D" w:rsidRPr="005F4FA5">
        <w:rPr>
          <w:rFonts w:ascii="Times New Roman" w:hAnsi="Times New Roman" w:cs="Times New Roman"/>
        </w:rPr>
        <w:t>）</w:t>
      </w:r>
      <w:r w:rsidR="009C576D" w:rsidRPr="005F4FA5">
        <w:rPr>
          <w:rFonts w:ascii="Times New Roman" w:hAnsi="Times New Roman" w:cs="Times New Roman" w:hint="eastAsia"/>
        </w:rPr>
        <w:t>；</w:t>
      </w:r>
      <w:r w:rsidR="009C576D" w:rsidRPr="005F4FA5">
        <w:rPr>
          <w:rFonts w:ascii="Times New Roman" w:hAnsi="Times New Roman" w:cs="Times New Roman" w:hint="eastAsia"/>
        </w:rPr>
        <w:t>3</w:t>
      </w:r>
      <w:r w:rsidR="009C576D" w:rsidRPr="005F4FA5">
        <w:rPr>
          <w:rFonts w:ascii="Times New Roman" w:hAnsi="Times New Roman" w:cs="Times New Roman" w:hint="eastAsia"/>
        </w:rPr>
        <w:t>）</w:t>
      </w:r>
      <w:r w:rsidR="009C576D" w:rsidRPr="005F4FA5">
        <w:rPr>
          <w:rFonts w:ascii="Times New Roman" w:hAnsi="Times New Roman" w:cs="Times New Roman" w:hint="eastAsia"/>
        </w:rPr>
        <w:t>XALGLIB</w:t>
      </w:r>
      <w:r>
        <w:rPr>
          <w:rFonts w:ascii="Times New Roman" w:hAnsi="Times New Roman" w:cs="Times New Roman" w:hint="eastAsia"/>
        </w:rPr>
        <w:t>库（</w:t>
      </w:r>
      <w:r w:rsidR="009C576D" w:rsidRPr="005F4FA5">
        <w:rPr>
          <w:rFonts w:ascii="Times New Roman" w:hAnsi="Times New Roman" w:cs="Times New Roman"/>
        </w:rPr>
        <w:t>http://</w:t>
      </w:r>
      <w:bookmarkStart w:id="2" w:name="OLE_LINK3"/>
      <w:bookmarkStart w:id="3" w:name="OLE_LINK4"/>
      <w:r w:rsidR="009C576D" w:rsidRPr="005F4FA5">
        <w:rPr>
          <w:rFonts w:ascii="Times New Roman" w:hAnsi="Times New Roman" w:cs="Times New Roman"/>
        </w:rPr>
        <w:t>www.alglib.net</w:t>
      </w:r>
      <w:bookmarkEnd w:id="2"/>
      <w:bookmarkEnd w:id="3"/>
      <w:r w:rsidR="009C576D" w:rsidRPr="005F4FA5">
        <w:rPr>
          <w:rFonts w:ascii="Times New Roman" w:hAnsi="Times New Roman" w:cs="Times New Roman"/>
        </w:rPr>
        <w:t>/</w:t>
      </w:r>
      <w:r w:rsidR="009C576D" w:rsidRPr="005F4FA5">
        <w:rPr>
          <w:rFonts w:ascii="Times New Roman" w:hAnsi="Times New Roman" w:cs="Times New Roman" w:hint="eastAsia"/>
        </w:rPr>
        <w:t>，用于</w:t>
      </w:r>
      <w:r w:rsidR="009C576D" w:rsidRPr="005F4FA5">
        <w:rPr>
          <w:rFonts w:ascii="Times New Roman" w:hAnsi="Times New Roman" w:cs="Times New Roman"/>
        </w:rPr>
        <w:t>IDW interpolation with quadratic nodal functions</w:t>
      </w:r>
      <w:r w:rsidR="009C576D" w:rsidRPr="005F4FA5">
        <w:rPr>
          <w:rFonts w:ascii="Times New Roman" w:hAnsi="Times New Roman" w:cs="Times New Roman"/>
        </w:rPr>
        <w:t>）</w:t>
      </w:r>
      <w:r w:rsidR="009C576D" w:rsidRPr="005F4FA5">
        <w:rPr>
          <w:rFonts w:ascii="Times New Roman" w:hAnsi="Times New Roman" w:cs="Times New Roman" w:hint="eastAsia"/>
        </w:rPr>
        <w:t>；</w:t>
      </w:r>
      <w:r w:rsidR="009C576D" w:rsidRPr="005F4FA5">
        <w:rPr>
          <w:rFonts w:ascii="Times New Roman" w:hAnsi="Times New Roman" w:cs="Times New Roman" w:hint="eastAsia"/>
        </w:rPr>
        <w:t>4</w:t>
      </w:r>
      <w:r w:rsidR="009C576D" w:rsidRPr="005F4FA5">
        <w:rPr>
          <w:rFonts w:ascii="Times New Roman" w:hAnsi="Times New Roman" w:cs="Times New Roman" w:hint="eastAsia"/>
        </w:rPr>
        <w:t>）</w:t>
      </w:r>
      <w:r w:rsidR="009C576D" w:rsidRPr="005F4FA5">
        <w:rPr>
          <w:rFonts w:ascii="Times New Roman" w:hAnsi="Times New Roman" w:cs="Times New Roman"/>
        </w:rPr>
        <w:t>GDAL</w:t>
      </w:r>
      <w:r>
        <w:rPr>
          <w:rFonts w:ascii="Times New Roman" w:hAnsi="Times New Roman" w:cs="Times New Roman" w:hint="eastAsia"/>
        </w:rPr>
        <w:t>库</w:t>
      </w:r>
      <w:r w:rsidR="009C576D">
        <w:rPr>
          <w:rFonts w:ascii="Times New Roman" w:hAnsi="Times New Roman" w:cs="Times New Roman" w:hint="eastAsia"/>
        </w:rPr>
        <w:t>（用于读写</w:t>
      </w:r>
      <w:r w:rsidR="009C576D">
        <w:rPr>
          <w:rFonts w:ascii="Times New Roman" w:hAnsi="Times New Roman" w:cs="Times New Roman" w:hint="eastAsia"/>
        </w:rPr>
        <w:t>ESRI</w:t>
      </w:r>
      <w:r w:rsidR="009C576D">
        <w:rPr>
          <w:rFonts w:ascii="Times New Roman" w:hAnsi="Times New Roman" w:cs="Times New Roman"/>
        </w:rPr>
        <w:t xml:space="preserve"> Shapefile</w:t>
      </w:r>
      <w:r w:rsidR="009C576D">
        <w:rPr>
          <w:rFonts w:ascii="Times New Roman" w:hAnsi="Times New Roman" w:cs="Times New Roman"/>
        </w:rPr>
        <w:t>）</w:t>
      </w:r>
      <w:r w:rsidR="00387F21">
        <w:rPr>
          <w:rFonts w:ascii="Times New Roman" w:hAnsi="Times New Roman" w:cs="Times New Roman" w:hint="eastAsia"/>
        </w:rPr>
        <w:t>。</w:t>
      </w:r>
      <w:r w:rsidR="00387F21">
        <w:rPr>
          <w:rFonts w:ascii="Times New Roman" w:hAnsi="Times New Roman" w:cs="Times New Roman"/>
        </w:rPr>
        <w:t>具体</w:t>
      </w:r>
      <w:r w:rsidR="00387F21">
        <w:rPr>
          <w:rFonts w:ascii="Times New Roman" w:hAnsi="Times New Roman" w:cs="Times New Roman" w:hint="eastAsia"/>
        </w:rPr>
        <w:t>环境配置请参考</w:t>
      </w:r>
      <w:r w:rsidR="00387F21" w:rsidRPr="00387F21">
        <w:rPr>
          <w:rFonts w:ascii="Times New Roman" w:hAnsi="Times New Roman" w:cs="Times New Roman" w:hint="eastAsia"/>
          <w:bdr w:val="single" w:sz="4" w:space="0" w:color="auto"/>
          <w:shd w:val="pct15" w:color="auto" w:fill="FFFFFF"/>
        </w:rPr>
        <w:t>../</w:t>
      </w:r>
      <w:r w:rsidR="00387F21" w:rsidRPr="00387F21">
        <w:rPr>
          <w:rFonts w:ascii="Times New Roman" w:hAnsi="Times New Roman" w:cs="Times New Roman"/>
          <w:bdr w:val="single" w:sz="4" w:space="0" w:color="auto"/>
          <w:shd w:val="pct15" w:color="auto" w:fill="FFFFFF"/>
        </w:rPr>
        <w:t>env/</w:t>
      </w:r>
      <w:r w:rsidR="00387F21" w:rsidRPr="00387F21">
        <w:rPr>
          <w:rFonts w:ascii="Times New Roman" w:hAnsi="Times New Roman" w:cs="Times New Roman" w:hint="eastAsia"/>
          <w:bdr w:val="single" w:sz="4" w:space="0" w:color="auto"/>
          <w:shd w:val="pct15" w:color="auto" w:fill="FFFFFF"/>
        </w:rPr>
        <w:t>配置说明</w:t>
      </w:r>
      <w:r w:rsidR="00387F21" w:rsidRPr="00387F21">
        <w:rPr>
          <w:rFonts w:ascii="Times New Roman" w:hAnsi="Times New Roman" w:cs="Times New Roman" w:hint="eastAsia"/>
          <w:bdr w:val="single" w:sz="4" w:space="0" w:color="auto"/>
          <w:shd w:val="pct15" w:color="auto" w:fill="FFFFFF"/>
        </w:rPr>
        <w:t>.</w:t>
      </w:r>
      <w:r w:rsidR="00387F21" w:rsidRPr="00387F21">
        <w:rPr>
          <w:rFonts w:ascii="Times New Roman" w:hAnsi="Times New Roman" w:cs="Times New Roman"/>
          <w:bdr w:val="single" w:sz="4" w:space="0" w:color="auto"/>
          <w:shd w:val="pct15" w:color="auto" w:fill="FFFFFF"/>
        </w:rPr>
        <w:t>txt</w:t>
      </w:r>
    </w:p>
    <w:p w:rsidR="005028DC" w:rsidRDefault="005028DC" w:rsidP="005B2735">
      <w:pPr>
        <w:spacing w:line="360" w:lineRule="auto"/>
        <w:ind w:firstLine="2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代码结构</w:t>
      </w:r>
      <w:r>
        <w:rPr>
          <w:rFonts w:ascii="Times New Roman" w:hAnsi="Times New Roman" w:cs="Times New Roman" w:hint="eastAsia"/>
        </w:rPr>
        <w:t>：共由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个脚本文件构成，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py</w:t>
      </w:r>
      <w:r>
        <w:rPr>
          <w:rFonts w:ascii="Times New Roman" w:hAnsi="Times New Roman" w:cs="Times New Roman" w:hint="eastAsia"/>
        </w:rPr>
        <w:t>为主程序，</w:t>
      </w:r>
      <w:r>
        <w:rPr>
          <w:rFonts w:ascii="Times New Roman" w:hAnsi="Times New Roman" w:cs="Times New Roman"/>
        </w:rPr>
        <w:t>ShapefileIO.py</w:t>
      </w:r>
      <w:r>
        <w:rPr>
          <w:rFonts w:ascii="Times New Roman" w:hAnsi="Times New Roman" w:cs="Times New Roman" w:hint="eastAsia"/>
        </w:rPr>
        <w:t>为读写模块，</w:t>
      </w:r>
      <w:r>
        <w:rPr>
          <w:rFonts w:ascii="Times New Roman" w:hAnsi="Times New Roman" w:cs="Times New Roman" w:hint="eastAsia"/>
        </w:rPr>
        <w:t>Hydro</w:t>
      </w:r>
      <w:r>
        <w:rPr>
          <w:rFonts w:ascii="Times New Roman" w:hAnsi="Times New Roman" w:cs="Times New Roman"/>
        </w:rPr>
        <w:t>TIN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py</w:t>
      </w:r>
      <w:r>
        <w:rPr>
          <w:rFonts w:ascii="Times New Roman" w:hAnsi="Times New Roman" w:cs="Times New Roman" w:hint="eastAsia"/>
        </w:rPr>
        <w:t>为主要功能模块：</w:t>
      </w:r>
    </w:p>
    <w:p w:rsidR="005028DC" w:rsidRDefault="005028DC" w:rsidP="005B2735">
      <w:pPr>
        <w:spacing w:line="360" w:lineRule="auto"/>
        <w:ind w:firstLine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）</w:t>
      </w:r>
      <w:r w:rsidR="0064350B">
        <w:rPr>
          <w:rFonts w:ascii="Times New Roman" w:hAnsi="Times New Roman" w:cs="Times New Roman" w:hint="eastAsia"/>
        </w:rPr>
        <w:t>main.py</w:t>
      </w:r>
    </w:p>
    <w:p w:rsidR="0064350B" w:rsidRDefault="0064350B" w:rsidP="005B2735">
      <w:pPr>
        <w:spacing w:line="360" w:lineRule="auto"/>
        <w:ind w:firstLine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1. </w:t>
      </w:r>
      <w:r>
        <w:rPr>
          <w:rFonts w:ascii="Times New Roman" w:hAnsi="Times New Roman" w:cs="Times New Roman" w:hint="eastAsia"/>
        </w:rPr>
        <w:t>输入</w:t>
      </w:r>
      <w:r>
        <w:rPr>
          <w:rFonts w:ascii="Times New Roman" w:hAnsi="Times New Roman" w:cs="Times New Roman" w:hint="eastAsia"/>
        </w:rPr>
        <w:t>INPUT</w:t>
      </w:r>
    </w:p>
    <w:p w:rsidR="0064350B" w:rsidRPr="0064350B" w:rsidRDefault="0064350B" w:rsidP="005B2735">
      <w:pPr>
        <w:spacing w:line="360" w:lineRule="auto"/>
        <w:ind w:firstLine="200"/>
        <w:rPr>
          <w:rFonts w:ascii="Times New Roman" w:hAnsi="Times New Roman" w:cs="Times New Roman" w:hint="eastAsia"/>
          <w:b/>
        </w:rPr>
      </w:pPr>
      <w:r w:rsidRPr="0064350B">
        <w:rPr>
          <w:rFonts w:ascii="Times New Roman" w:hAnsi="Times New Roman" w:cs="Times New Roman"/>
          <w:b/>
        </w:rPr>
        <w:tab/>
      </w:r>
      <w:r w:rsidRPr="0064350B">
        <w:rPr>
          <w:rFonts w:ascii="Times New Roman" w:hAnsi="Times New Roman" w:cs="Times New Roman" w:hint="eastAsia"/>
          <w:b/>
        </w:rPr>
        <w:t>必选输入：</w:t>
      </w:r>
    </w:p>
    <w:p w:rsidR="0064350B" w:rsidRDefault="0064350B" w:rsidP="005B2735">
      <w:pPr>
        <w:spacing w:line="360" w:lineRule="auto"/>
        <w:ind w:firstLine="2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ptsShp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 w:hint="eastAsia"/>
        </w:rPr>
        <w:t>shp</w:t>
      </w:r>
      <w:r>
        <w:rPr>
          <w:rFonts w:ascii="Times New Roman" w:hAnsi="Times New Roman" w:cs="Times New Roman" w:hint="eastAsia"/>
        </w:rPr>
        <w:t>文件，</w:t>
      </w:r>
      <w:r>
        <w:rPr>
          <w:rFonts w:ascii="Times New Roman" w:hAnsi="Times New Roman" w:cs="Times New Roman"/>
        </w:rPr>
        <w:t>如</w:t>
      </w:r>
      <w:r w:rsidRPr="0064350B">
        <w:rPr>
          <w:rFonts w:ascii="Times New Roman" w:hAnsi="Times New Roman" w:cs="Times New Roman"/>
        </w:rPr>
        <w:t>r'E:\github-zlj\Python\TIN-Hydro\data\test.shp'</w:t>
      </w:r>
      <w:r w:rsidR="00D25463">
        <w:rPr>
          <w:rFonts w:ascii="Times New Roman" w:hAnsi="Times New Roman" w:cs="Times New Roman" w:hint="eastAsia"/>
        </w:rPr>
        <w:t>；</w:t>
      </w:r>
    </w:p>
    <w:p w:rsidR="0064350B" w:rsidRDefault="0064350B" w:rsidP="005B2735">
      <w:pPr>
        <w:spacing w:line="360" w:lineRule="auto"/>
        <w:ind w:firstLine="2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elevField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高程</w:t>
      </w:r>
      <w:r>
        <w:rPr>
          <w:rFonts w:ascii="Times New Roman" w:hAnsi="Times New Roman" w:cs="Times New Roman" w:hint="eastAsia"/>
        </w:rPr>
        <w:t>字段名，</w:t>
      </w:r>
      <w:r>
        <w:rPr>
          <w:rFonts w:ascii="Times New Roman" w:hAnsi="Times New Roman" w:cs="Times New Roman"/>
        </w:rPr>
        <w:t>如</w:t>
      </w:r>
      <w:r>
        <w:rPr>
          <w:rFonts w:ascii="Times New Roman" w:hAnsi="Times New Roman" w:cs="Times New Roman"/>
        </w:rPr>
        <w:t>”Z”</w:t>
      </w:r>
      <w:r w:rsidR="00D25463">
        <w:rPr>
          <w:rFonts w:ascii="Times New Roman" w:hAnsi="Times New Roman" w:cs="Times New Roman" w:hint="eastAsia"/>
        </w:rPr>
        <w:t>；</w:t>
      </w:r>
    </w:p>
    <w:p w:rsidR="0064350B" w:rsidRDefault="0064350B" w:rsidP="005B2735">
      <w:pPr>
        <w:spacing w:line="360" w:lineRule="auto"/>
        <w:ind w:firstLine="2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workspace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工作目录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如</w:t>
      </w:r>
      <w:r w:rsidRPr="0064350B">
        <w:rPr>
          <w:rFonts w:ascii="Times New Roman" w:hAnsi="Times New Roman" w:cs="Times New Roman"/>
        </w:rPr>
        <w:t>r'E:\github-zlj\Python\TIN-Hydro\data\</w:t>
      </w:r>
      <w:r>
        <w:rPr>
          <w:rFonts w:ascii="Times New Roman" w:hAnsi="Times New Roman" w:cs="Times New Roman"/>
        </w:rPr>
        <w:t>result</w:t>
      </w:r>
      <w:r w:rsidRPr="0064350B">
        <w:rPr>
          <w:rFonts w:ascii="Times New Roman" w:hAnsi="Times New Roman" w:cs="Times New Roman"/>
        </w:rPr>
        <w:t>'</w:t>
      </w:r>
      <w:r w:rsidR="00D25463">
        <w:rPr>
          <w:rFonts w:ascii="Times New Roman" w:hAnsi="Times New Roman" w:cs="Times New Roman" w:hint="eastAsia"/>
        </w:rPr>
        <w:t>。</w:t>
      </w:r>
    </w:p>
    <w:p w:rsidR="0064350B" w:rsidRPr="0064350B" w:rsidRDefault="0064350B" w:rsidP="005B2735">
      <w:pPr>
        <w:spacing w:line="360" w:lineRule="auto"/>
        <w:ind w:firstLine="200"/>
        <w:rPr>
          <w:rFonts w:ascii="Times New Roman" w:hAnsi="Times New Roman" w:cs="Times New Roman"/>
          <w:b/>
        </w:rPr>
      </w:pPr>
      <w:r w:rsidRPr="0064350B">
        <w:rPr>
          <w:rFonts w:ascii="Times New Roman" w:hAnsi="Times New Roman" w:cs="Times New Roman"/>
          <w:b/>
        </w:rPr>
        <w:tab/>
      </w:r>
      <w:r w:rsidRPr="0064350B">
        <w:rPr>
          <w:rFonts w:ascii="Times New Roman" w:hAnsi="Times New Roman" w:cs="Times New Roman" w:hint="eastAsia"/>
          <w:b/>
        </w:rPr>
        <w:t>可选输入：</w:t>
      </w:r>
    </w:p>
    <w:p w:rsidR="0064350B" w:rsidRDefault="0064350B" w:rsidP="005B2735">
      <w:pPr>
        <w:spacing w:line="360" w:lineRule="auto"/>
        <w:ind w:firstLine="2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25463" w:rsidRPr="00D25463">
        <w:rPr>
          <w:rFonts w:ascii="Times New Roman" w:hAnsi="Times New Roman" w:cs="Times New Roman"/>
        </w:rPr>
        <w:t>HANDLE_FLAT_TRIANGLE</w:t>
      </w:r>
      <w:r w:rsidR="00D25463">
        <w:rPr>
          <w:rFonts w:ascii="Times New Roman" w:hAnsi="Times New Roman" w:cs="Times New Roman" w:hint="eastAsia"/>
        </w:rPr>
        <w:t>，是否处理平三角形，即</w:t>
      </w:r>
      <w:r w:rsidR="00D25463" w:rsidRPr="005F4FA5">
        <w:rPr>
          <w:rFonts w:ascii="Times New Roman" w:hAnsi="Times New Roman" w:cs="Times New Roman" w:hint="eastAsia"/>
        </w:rPr>
        <w:t>Delaun</w:t>
      </w:r>
      <w:r w:rsidR="00D25463" w:rsidRPr="005F4FA5">
        <w:rPr>
          <w:rFonts w:ascii="Times New Roman" w:hAnsi="Times New Roman" w:cs="Times New Roman"/>
        </w:rPr>
        <w:t>a</w:t>
      </w:r>
      <w:r w:rsidR="00D25463" w:rsidRPr="005F4FA5">
        <w:rPr>
          <w:rFonts w:ascii="Times New Roman" w:hAnsi="Times New Roman" w:cs="Times New Roman" w:hint="eastAsia"/>
        </w:rPr>
        <w:t>y</w:t>
      </w:r>
      <w:r w:rsidR="00D25463">
        <w:rPr>
          <w:rFonts w:ascii="Times New Roman" w:hAnsi="Times New Roman" w:cs="Times New Roman" w:hint="eastAsia"/>
        </w:rPr>
        <w:t>三角形的三个顶点高程相等，</w:t>
      </w:r>
      <w:r w:rsidR="00D25463">
        <w:rPr>
          <w:rFonts w:ascii="Times New Roman" w:hAnsi="Times New Roman" w:cs="Times New Roman"/>
        </w:rPr>
        <w:t>可</w:t>
      </w:r>
      <w:r w:rsidR="00D25463">
        <w:rPr>
          <w:rFonts w:ascii="Times New Roman" w:hAnsi="Times New Roman" w:cs="Times New Roman" w:hint="eastAsia"/>
        </w:rPr>
        <w:t>为</w:t>
      </w:r>
      <w:r w:rsidR="00D25463">
        <w:rPr>
          <w:rFonts w:ascii="Times New Roman" w:hAnsi="Times New Roman" w:cs="Times New Roman" w:hint="eastAsia"/>
        </w:rPr>
        <w:t>False</w:t>
      </w:r>
      <w:r w:rsidR="00D25463">
        <w:rPr>
          <w:rFonts w:ascii="Times New Roman" w:hAnsi="Times New Roman" w:cs="Times New Roman" w:hint="eastAsia"/>
        </w:rPr>
        <w:t>或</w:t>
      </w:r>
      <w:r w:rsidR="00D25463">
        <w:rPr>
          <w:rFonts w:ascii="Times New Roman" w:hAnsi="Times New Roman" w:cs="Times New Roman" w:hint="eastAsia"/>
        </w:rPr>
        <w:t>True</w:t>
      </w:r>
      <w:r w:rsidR="00D25463">
        <w:rPr>
          <w:rFonts w:ascii="Times New Roman" w:hAnsi="Times New Roman" w:cs="Times New Roman" w:hint="eastAsia"/>
        </w:rPr>
        <w:t>，</w:t>
      </w:r>
      <w:r w:rsidR="00D25463">
        <w:rPr>
          <w:rFonts w:ascii="Times New Roman" w:hAnsi="Times New Roman" w:cs="Times New Roman"/>
        </w:rPr>
        <w:t>具体</w:t>
      </w:r>
      <w:r w:rsidR="00D25463">
        <w:rPr>
          <w:rFonts w:ascii="Times New Roman" w:hAnsi="Times New Roman" w:cs="Times New Roman" w:hint="eastAsia"/>
        </w:rPr>
        <w:t>处理原理参考</w:t>
      </w:r>
      <w:r w:rsidR="00D25463">
        <w:rPr>
          <w:rFonts w:ascii="Times New Roman" w:hAnsi="Times New Roman" w:cs="Times New Roman" w:hint="eastAsia"/>
        </w:rPr>
        <w:t>Nelson</w:t>
      </w:r>
      <w:r w:rsidR="00D25463">
        <w:rPr>
          <w:rFonts w:ascii="Times New Roman" w:hAnsi="Times New Roman" w:cs="Times New Roman" w:hint="eastAsia"/>
        </w:rPr>
        <w:t>（</w:t>
      </w:r>
      <w:r w:rsidR="00D25463">
        <w:rPr>
          <w:rFonts w:ascii="Times New Roman" w:hAnsi="Times New Roman" w:cs="Times New Roman" w:hint="eastAsia"/>
        </w:rPr>
        <w:t>1994</w:t>
      </w:r>
      <w:r w:rsidR="00D25463">
        <w:rPr>
          <w:rFonts w:ascii="Times New Roman" w:hAnsi="Times New Roman" w:cs="Times New Roman" w:hint="eastAsia"/>
        </w:rPr>
        <w:t>）</w:t>
      </w:r>
      <w:r w:rsidR="00D25463">
        <w:rPr>
          <w:rFonts w:ascii="Times New Roman" w:hAnsi="Times New Roman" w:cs="Times New Roman"/>
        </w:rPr>
        <w:t>P87-91</w:t>
      </w:r>
      <w:r w:rsidR="00D25463">
        <w:rPr>
          <w:rFonts w:ascii="Times New Roman" w:hAnsi="Times New Roman" w:cs="Times New Roman" w:hint="eastAsia"/>
        </w:rPr>
        <w:t>；</w:t>
      </w:r>
      <w:r w:rsidR="00F55789" w:rsidRPr="00F55789">
        <w:rPr>
          <w:rFonts w:ascii="Times New Roman" w:hAnsi="Times New Roman" w:cs="Times New Roman"/>
        </w:rPr>
        <w:t>idwShepardParams</w:t>
      </w:r>
      <w:r w:rsidR="00F55789">
        <w:rPr>
          <w:rFonts w:ascii="Times New Roman" w:hAnsi="Times New Roman" w:cs="Times New Roman" w:hint="eastAsia"/>
        </w:rPr>
        <w:t>为处理平三角形时用到的参数；</w:t>
      </w:r>
    </w:p>
    <w:p w:rsidR="00D25463" w:rsidRDefault="00D25463" w:rsidP="005B2735">
      <w:pPr>
        <w:spacing w:line="360" w:lineRule="auto"/>
        <w:ind w:firstLine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2237D">
        <w:rPr>
          <w:rFonts w:ascii="Times New Roman" w:hAnsi="Times New Roman" w:cs="Times New Roman"/>
          <w:kern w:val="0"/>
        </w:rPr>
        <w:t>HANDLE_PIT</w:t>
      </w:r>
      <w:r w:rsidR="00D2237D">
        <w:rPr>
          <w:rFonts w:ascii="Times New Roman" w:hAnsi="Times New Roman" w:cs="Times New Roman" w:hint="eastAsia"/>
          <w:kern w:val="0"/>
        </w:rPr>
        <w:t>，是否处理洼地点，</w:t>
      </w:r>
      <w:r w:rsidR="00D2237D">
        <w:rPr>
          <w:rFonts w:ascii="Times New Roman" w:hAnsi="Times New Roman" w:cs="Times New Roman"/>
        </w:rPr>
        <w:t>可</w:t>
      </w:r>
      <w:r w:rsidR="00D2237D">
        <w:rPr>
          <w:rFonts w:ascii="Times New Roman" w:hAnsi="Times New Roman" w:cs="Times New Roman" w:hint="eastAsia"/>
        </w:rPr>
        <w:t>为</w:t>
      </w:r>
      <w:r w:rsidR="00D2237D">
        <w:rPr>
          <w:rFonts w:ascii="Times New Roman" w:hAnsi="Times New Roman" w:cs="Times New Roman" w:hint="eastAsia"/>
        </w:rPr>
        <w:t>False</w:t>
      </w:r>
      <w:r w:rsidR="00D2237D">
        <w:rPr>
          <w:rFonts w:ascii="Times New Roman" w:hAnsi="Times New Roman" w:cs="Times New Roman" w:hint="eastAsia"/>
        </w:rPr>
        <w:t>或</w:t>
      </w:r>
      <w:r w:rsidR="00D2237D">
        <w:rPr>
          <w:rFonts w:ascii="Times New Roman" w:hAnsi="Times New Roman" w:cs="Times New Roman" w:hint="eastAsia"/>
        </w:rPr>
        <w:t>True</w:t>
      </w:r>
      <w:r w:rsidR="00D2237D">
        <w:rPr>
          <w:rFonts w:ascii="Times New Roman" w:hAnsi="Times New Roman" w:cs="Times New Roman" w:hint="eastAsia"/>
        </w:rPr>
        <w:t>，</w:t>
      </w:r>
      <w:r w:rsidR="00D2237D">
        <w:rPr>
          <w:rFonts w:ascii="Times New Roman" w:hAnsi="Times New Roman" w:cs="Times New Roman"/>
        </w:rPr>
        <w:t>具体</w:t>
      </w:r>
      <w:r w:rsidR="00D2237D">
        <w:rPr>
          <w:rFonts w:ascii="Times New Roman" w:hAnsi="Times New Roman" w:cs="Times New Roman" w:hint="eastAsia"/>
        </w:rPr>
        <w:t>处理原理参考</w:t>
      </w:r>
      <w:r w:rsidR="00D2237D">
        <w:rPr>
          <w:rFonts w:ascii="Times New Roman" w:hAnsi="Times New Roman" w:cs="Times New Roman" w:hint="eastAsia"/>
        </w:rPr>
        <w:t>Nelson</w:t>
      </w:r>
      <w:r w:rsidR="00D2237D">
        <w:rPr>
          <w:rFonts w:ascii="Times New Roman" w:hAnsi="Times New Roman" w:cs="Times New Roman" w:hint="eastAsia"/>
        </w:rPr>
        <w:t>（</w:t>
      </w:r>
      <w:r w:rsidR="00D2237D">
        <w:rPr>
          <w:rFonts w:ascii="Times New Roman" w:hAnsi="Times New Roman" w:cs="Times New Roman" w:hint="eastAsia"/>
        </w:rPr>
        <w:t>1994</w:t>
      </w:r>
      <w:r w:rsidR="00D2237D">
        <w:rPr>
          <w:rFonts w:ascii="Times New Roman" w:hAnsi="Times New Roman" w:cs="Times New Roman" w:hint="eastAsia"/>
        </w:rPr>
        <w:t>）</w:t>
      </w:r>
      <w:r w:rsidR="00D2237D">
        <w:rPr>
          <w:rFonts w:ascii="Times New Roman" w:hAnsi="Times New Roman" w:cs="Times New Roman"/>
        </w:rPr>
        <w:t>P</w:t>
      </w:r>
      <w:r w:rsidR="00D2237D">
        <w:rPr>
          <w:rFonts w:ascii="Times New Roman" w:hAnsi="Times New Roman" w:cs="Times New Roman"/>
        </w:rPr>
        <w:t>91</w:t>
      </w:r>
      <w:r w:rsidR="00D2237D">
        <w:rPr>
          <w:rFonts w:ascii="Times New Roman" w:hAnsi="Times New Roman" w:cs="Times New Roman"/>
        </w:rPr>
        <w:t>-93</w:t>
      </w:r>
      <w:r w:rsidR="00D2237D">
        <w:rPr>
          <w:rFonts w:ascii="Times New Roman" w:hAnsi="Times New Roman" w:cs="Times New Roman" w:hint="eastAsia"/>
        </w:rPr>
        <w:t>；</w:t>
      </w:r>
    </w:p>
    <w:p w:rsidR="00D2237D" w:rsidRDefault="00D2237D" w:rsidP="005B2735">
      <w:pPr>
        <w:spacing w:line="360" w:lineRule="auto"/>
        <w:ind w:firstLine="20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86FCF" w:rsidRPr="00B86FCF">
        <w:rPr>
          <w:rFonts w:ascii="Times New Roman" w:hAnsi="Times New Roman" w:cs="Times New Roman"/>
        </w:rPr>
        <w:t>HANDLE_FLAT_EDGE</w:t>
      </w:r>
      <w:r w:rsidR="00B86FCF">
        <w:rPr>
          <w:rFonts w:ascii="Times New Roman" w:hAnsi="Times New Roman" w:cs="Times New Roman" w:hint="eastAsia"/>
        </w:rPr>
        <w:t>，</w:t>
      </w:r>
      <w:r w:rsidR="00B86FCF">
        <w:rPr>
          <w:rFonts w:ascii="Times New Roman" w:hAnsi="Times New Roman" w:cs="Times New Roman"/>
        </w:rPr>
        <w:t>是否</w:t>
      </w:r>
      <w:r w:rsidR="00B86FCF">
        <w:rPr>
          <w:rFonts w:ascii="Times New Roman" w:hAnsi="Times New Roman" w:cs="Times New Roman" w:hint="eastAsia"/>
        </w:rPr>
        <w:t>处理平边，</w:t>
      </w:r>
      <w:r w:rsidR="00B86FCF">
        <w:rPr>
          <w:rFonts w:ascii="Times New Roman" w:hAnsi="Times New Roman" w:cs="Times New Roman" w:hint="eastAsia"/>
          <w:kern w:val="0"/>
        </w:rPr>
        <w:t>可为</w:t>
      </w:r>
      <w:r w:rsidR="00B86FCF">
        <w:rPr>
          <w:rFonts w:ascii="Times New Roman" w:hAnsi="Times New Roman" w:cs="Times New Roman"/>
          <w:kern w:val="0"/>
        </w:rPr>
        <w:t>False</w:t>
      </w:r>
      <w:r w:rsidR="00B86FCF">
        <w:rPr>
          <w:rFonts w:ascii="Times New Roman" w:hAnsi="Times New Roman" w:cs="Times New Roman" w:hint="eastAsia"/>
          <w:kern w:val="0"/>
        </w:rPr>
        <w:t>或</w:t>
      </w:r>
      <w:r w:rsidR="00B86FCF">
        <w:rPr>
          <w:rFonts w:ascii="Times New Roman" w:hAnsi="Times New Roman" w:cs="Times New Roman"/>
          <w:kern w:val="0"/>
        </w:rPr>
        <w:t>True</w:t>
      </w:r>
      <w:r w:rsidR="00B86FCF">
        <w:rPr>
          <w:rFonts w:ascii="Times New Roman" w:hAnsi="Times New Roman" w:cs="Times New Roman" w:hint="eastAsia"/>
          <w:kern w:val="0"/>
        </w:rPr>
        <w:t>，具体处理原理参考</w:t>
      </w:r>
      <w:r w:rsidR="00B86FCF">
        <w:rPr>
          <w:rFonts w:ascii="Times New Roman" w:hAnsi="Times New Roman" w:cs="Times New Roman"/>
          <w:kern w:val="0"/>
        </w:rPr>
        <w:t>Nelson</w:t>
      </w:r>
      <w:r w:rsidR="00B86FCF">
        <w:rPr>
          <w:rFonts w:ascii="Times New Roman" w:hAnsi="Times New Roman" w:cs="Times New Roman" w:hint="eastAsia"/>
          <w:kern w:val="0"/>
        </w:rPr>
        <w:t>（</w:t>
      </w:r>
      <w:r w:rsidR="00B86FCF">
        <w:rPr>
          <w:rFonts w:ascii="Times New Roman" w:hAnsi="Times New Roman" w:cs="Times New Roman"/>
          <w:kern w:val="0"/>
        </w:rPr>
        <w:t>1994</w:t>
      </w:r>
      <w:r w:rsidR="00B86FCF">
        <w:rPr>
          <w:rFonts w:ascii="Times New Roman" w:hAnsi="Times New Roman" w:cs="Times New Roman" w:hint="eastAsia"/>
          <w:kern w:val="0"/>
        </w:rPr>
        <w:t>）</w:t>
      </w:r>
      <w:r w:rsidR="00B86FCF">
        <w:rPr>
          <w:rFonts w:ascii="Times New Roman" w:hAnsi="Times New Roman" w:cs="Times New Roman"/>
          <w:kern w:val="0"/>
        </w:rPr>
        <w:t>P</w:t>
      </w:r>
      <w:r w:rsidR="00B86FCF">
        <w:rPr>
          <w:rFonts w:ascii="Times New Roman" w:hAnsi="Times New Roman" w:cs="Times New Roman"/>
          <w:kern w:val="0"/>
        </w:rPr>
        <w:t>94-97</w:t>
      </w:r>
    </w:p>
    <w:p w:rsidR="00B86FCF" w:rsidRDefault="00B86FCF" w:rsidP="00B86FCF">
      <w:pPr>
        <w:spacing w:line="360" w:lineRule="auto"/>
        <w:ind w:firstLine="20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ab/>
      </w:r>
      <w:r w:rsidRPr="00B86FCF">
        <w:rPr>
          <w:rFonts w:ascii="Times New Roman" w:hAnsi="Times New Roman" w:cs="Times New Roman"/>
          <w:kern w:val="0"/>
        </w:rPr>
        <w:t>HANDLE_FALSE_DAM</w:t>
      </w:r>
      <w:r>
        <w:rPr>
          <w:rFonts w:ascii="Times New Roman" w:hAnsi="Times New Roman" w:cs="Times New Roman" w:hint="eastAsia"/>
          <w:kern w:val="0"/>
        </w:rPr>
        <w:t>，</w:t>
      </w:r>
      <w:r>
        <w:rPr>
          <w:rFonts w:ascii="Times New Roman" w:hAnsi="Times New Roman" w:cs="Times New Roman"/>
          <w:kern w:val="0"/>
        </w:rPr>
        <w:t>是否</w:t>
      </w:r>
      <w:r>
        <w:rPr>
          <w:rFonts w:ascii="Times New Roman" w:hAnsi="Times New Roman" w:cs="Times New Roman" w:hint="eastAsia"/>
          <w:kern w:val="0"/>
        </w:rPr>
        <w:t>处理拦河坝情况，</w:t>
      </w:r>
      <w:r>
        <w:rPr>
          <w:rFonts w:ascii="Times New Roman" w:hAnsi="Times New Roman" w:cs="Times New Roman" w:hint="eastAsia"/>
          <w:kern w:val="0"/>
        </w:rPr>
        <w:t>可为</w:t>
      </w:r>
      <w:r>
        <w:rPr>
          <w:rFonts w:ascii="Times New Roman" w:hAnsi="Times New Roman" w:cs="Times New Roman"/>
          <w:kern w:val="0"/>
        </w:rPr>
        <w:t>False</w:t>
      </w:r>
      <w:r>
        <w:rPr>
          <w:rFonts w:ascii="Times New Roman" w:hAnsi="Times New Roman" w:cs="Times New Roman" w:hint="eastAsia"/>
          <w:kern w:val="0"/>
        </w:rPr>
        <w:t>或</w:t>
      </w:r>
      <w:r>
        <w:rPr>
          <w:rFonts w:ascii="Times New Roman" w:hAnsi="Times New Roman" w:cs="Times New Roman"/>
          <w:kern w:val="0"/>
        </w:rPr>
        <w:t>True</w:t>
      </w:r>
      <w:r>
        <w:rPr>
          <w:rFonts w:ascii="Times New Roman" w:hAnsi="Times New Roman" w:cs="Times New Roman" w:hint="eastAsia"/>
          <w:kern w:val="0"/>
        </w:rPr>
        <w:t>，具体处理原理参考</w:t>
      </w:r>
      <w:r>
        <w:rPr>
          <w:rFonts w:ascii="Times New Roman" w:hAnsi="Times New Roman" w:cs="Times New Roman"/>
          <w:kern w:val="0"/>
        </w:rPr>
        <w:t>Nelson</w:t>
      </w:r>
      <w:r>
        <w:rPr>
          <w:rFonts w:ascii="Times New Roman" w:hAnsi="Times New Roman" w:cs="Times New Roman" w:hint="eastAsia"/>
          <w:kern w:val="0"/>
        </w:rPr>
        <w:t>（</w:t>
      </w:r>
      <w:r>
        <w:rPr>
          <w:rFonts w:ascii="Times New Roman" w:hAnsi="Times New Roman" w:cs="Times New Roman"/>
          <w:kern w:val="0"/>
        </w:rPr>
        <w:t>1994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/>
          <w:kern w:val="0"/>
        </w:rPr>
        <w:t>P9</w:t>
      </w:r>
      <w:r>
        <w:rPr>
          <w:rFonts w:ascii="Times New Roman" w:hAnsi="Times New Roman" w:cs="Times New Roman"/>
          <w:kern w:val="0"/>
        </w:rPr>
        <w:t>8</w:t>
      </w:r>
      <w:r>
        <w:rPr>
          <w:rFonts w:ascii="Times New Roman" w:hAnsi="Times New Roman" w:cs="Times New Roman"/>
          <w:kern w:val="0"/>
        </w:rPr>
        <w:t>-99</w:t>
      </w:r>
      <w:r>
        <w:rPr>
          <w:rFonts w:ascii="Times New Roman" w:hAnsi="Times New Roman" w:cs="Times New Roman" w:hint="eastAsia"/>
          <w:kern w:val="0"/>
        </w:rPr>
        <w:t>；</w:t>
      </w:r>
      <w:r w:rsidR="00F55789" w:rsidRPr="00F55789">
        <w:rPr>
          <w:rFonts w:ascii="Times New Roman" w:hAnsi="Times New Roman" w:cs="Times New Roman"/>
          <w:kern w:val="0"/>
        </w:rPr>
        <w:t>multiplier</w:t>
      </w:r>
      <w:r w:rsidR="00F55789">
        <w:rPr>
          <w:rFonts w:ascii="Times New Roman" w:hAnsi="Times New Roman" w:cs="Times New Roman" w:hint="eastAsia"/>
          <w:kern w:val="0"/>
        </w:rPr>
        <w:t>为判断拦河坝的参数；</w:t>
      </w:r>
    </w:p>
    <w:p w:rsidR="00F55789" w:rsidRDefault="00F55789" w:rsidP="00B86FCF">
      <w:pPr>
        <w:spacing w:line="360" w:lineRule="auto"/>
        <w:ind w:firstLine="200"/>
        <w:rPr>
          <w:rFonts w:ascii="Times New Roman" w:hAnsi="Times New Roman" w:cs="Times New Roman" w:hint="eastAsia"/>
          <w:kern w:val="0"/>
        </w:rPr>
      </w:pP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ab/>
      </w:r>
      <w:r w:rsidRPr="00F55789">
        <w:rPr>
          <w:rFonts w:ascii="Times New Roman" w:hAnsi="Times New Roman" w:cs="Times New Roman"/>
          <w:kern w:val="0"/>
        </w:rPr>
        <w:t>angleThreshold</w:t>
      </w:r>
      <w:r>
        <w:rPr>
          <w:rFonts w:ascii="Times New Roman" w:hAnsi="Times New Roman" w:cs="Times New Roman" w:hint="eastAsia"/>
          <w:kern w:val="0"/>
        </w:rPr>
        <w:t>为计算河网时的角度阈值，如下图所示，黑色线为河网，</w:t>
      </w:r>
      <w:r>
        <w:rPr>
          <w:rFonts w:ascii="Times New Roman" w:hAnsi="Times New Roman" w:cs="Times New Roman"/>
          <w:kern w:val="0"/>
        </w:rPr>
        <w:t>红色</w:t>
      </w:r>
      <w:r>
        <w:rPr>
          <w:rFonts w:ascii="Times New Roman" w:hAnsi="Times New Roman" w:cs="Times New Roman" w:hint="eastAsia"/>
          <w:kern w:val="0"/>
        </w:rPr>
        <w:t>线为</w:t>
      </w:r>
      <w:r>
        <w:rPr>
          <w:rFonts w:ascii="Times New Roman" w:hAnsi="Times New Roman" w:cs="Times New Roman" w:hint="eastAsia"/>
          <w:kern w:val="0"/>
        </w:rPr>
        <w:lastRenderedPageBreak/>
        <w:t>最陡下坡方向，</w:t>
      </w:r>
      <w:r>
        <w:rPr>
          <w:rFonts w:ascii="Times New Roman" w:hAnsi="Times New Roman" w:cs="Times New Roman"/>
          <w:kern w:val="0"/>
        </w:rPr>
        <w:t>如果</w:t>
      </w:r>
      <w:r>
        <w:rPr>
          <w:rFonts w:ascii="Times New Roman" w:hAnsi="Times New Roman" w:cs="Times New Roman" w:hint="eastAsia"/>
          <w:kern w:val="0"/>
        </w:rPr>
        <w:t>角度阈值过小，</w:t>
      </w:r>
      <w:r>
        <w:rPr>
          <w:rFonts w:ascii="Times New Roman" w:hAnsi="Times New Roman" w:cs="Times New Roman"/>
          <w:kern w:val="0"/>
        </w:rPr>
        <w:t>这</w:t>
      </w:r>
      <w:r>
        <w:rPr>
          <w:rFonts w:ascii="Times New Roman" w:hAnsi="Times New Roman" w:cs="Times New Roman" w:hint="eastAsia"/>
          <w:kern w:val="0"/>
        </w:rPr>
        <w:t>中间这条黑色的线将不会被识别为河流。</w:t>
      </w:r>
    </w:p>
    <w:p w:rsidR="00F55789" w:rsidRDefault="00F55789" w:rsidP="00F55789">
      <w:pPr>
        <w:spacing w:line="360" w:lineRule="auto"/>
        <w:ind w:firstLine="200"/>
        <w:jc w:val="center"/>
        <w:rPr>
          <w:rFonts w:ascii="Times New Roman" w:hAnsi="Times New Roman" w:cs="Times New Roman"/>
          <w:kern w:val="0"/>
        </w:rPr>
      </w:pPr>
      <w:r>
        <w:rPr>
          <w:noProof/>
        </w:rPr>
        <w:drawing>
          <wp:inline distT="0" distB="0" distL="0" distR="0" wp14:anchorId="499D5B7B" wp14:editId="6BA1927E">
            <wp:extent cx="1367624" cy="1430323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2257" cy="144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89" w:rsidRDefault="00F55789" w:rsidP="00F55789">
      <w:pPr>
        <w:spacing w:line="360" w:lineRule="auto"/>
        <w:ind w:firstLine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 w:hint="eastAsia"/>
        </w:rPr>
        <w:t>OUTPUT</w:t>
      </w:r>
    </w:p>
    <w:p w:rsidR="00F55789" w:rsidRDefault="00F55789" w:rsidP="00F55789">
      <w:pPr>
        <w:spacing w:line="360" w:lineRule="auto"/>
        <w:ind w:firstLine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默认输出：</w:t>
      </w:r>
    </w:p>
    <w:p w:rsidR="00F55789" w:rsidRDefault="00F55789" w:rsidP="00F55789">
      <w:pPr>
        <w:spacing w:line="360" w:lineRule="auto"/>
        <w:ind w:firstLine="2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55789">
        <w:rPr>
          <w:rFonts w:ascii="Times New Roman" w:hAnsi="Times New Roman" w:cs="Times New Roman"/>
        </w:rPr>
        <w:t xml:space="preserve">preprocessing_pts </w:t>
      </w:r>
      <w:r>
        <w:rPr>
          <w:rFonts w:ascii="Times New Roman" w:hAnsi="Times New Roman" w:cs="Times New Roman" w:hint="eastAsia"/>
        </w:rPr>
        <w:t>为更新后的点</w:t>
      </w:r>
    </w:p>
    <w:p w:rsidR="00F55789" w:rsidRPr="00F55789" w:rsidRDefault="00F55789" w:rsidP="00F55789">
      <w:pPr>
        <w:spacing w:line="360" w:lineRule="auto"/>
        <w:ind w:left="420" w:firstLine="420"/>
        <w:rPr>
          <w:rFonts w:ascii="Times New Roman" w:hAnsi="Times New Roman" w:cs="Times New Roman" w:hint="eastAsia"/>
        </w:rPr>
      </w:pPr>
      <w:r w:rsidRPr="00F55789">
        <w:rPr>
          <w:rFonts w:ascii="Times New Roman" w:hAnsi="Times New Roman" w:cs="Times New Roman"/>
        </w:rPr>
        <w:t xml:space="preserve">tin_origin_Shp </w:t>
      </w:r>
      <w:r>
        <w:rPr>
          <w:rFonts w:ascii="Times New Roman" w:hAnsi="Times New Roman" w:cs="Times New Roman" w:hint="eastAsia"/>
        </w:rPr>
        <w:t>为更新后的三角网</w:t>
      </w:r>
    </w:p>
    <w:p w:rsidR="00F55789" w:rsidRPr="00F55789" w:rsidRDefault="00F55789" w:rsidP="00F55789">
      <w:pPr>
        <w:spacing w:line="360" w:lineRule="auto"/>
        <w:ind w:left="420" w:firstLine="420"/>
        <w:rPr>
          <w:rFonts w:ascii="Times New Roman" w:hAnsi="Times New Roman" w:cs="Times New Roman" w:hint="eastAsia"/>
        </w:rPr>
      </w:pPr>
      <w:r w:rsidRPr="00F55789">
        <w:rPr>
          <w:rFonts w:ascii="Times New Roman" w:hAnsi="Times New Roman" w:cs="Times New Roman"/>
        </w:rPr>
        <w:t xml:space="preserve">steepestpath_Shp </w:t>
      </w:r>
      <w:r>
        <w:rPr>
          <w:rFonts w:ascii="Times New Roman" w:hAnsi="Times New Roman" w:cs="Times New Roman" w:hint="eastAsia"/>
        </w:rPr>
        <w:t>为最陡下坡路径</w:t>
      </w:r>
    </w:p>
    <w:p w:rsidR="00F55789" w:rsidRPr="00F55789" w:rsidRDefault="00F55789" w:rsidP="00F55789">
      <w:pPr>
        <w:spacing w:line="360" w:lineRule="auto"/>
        <w:ind w:left="420" w:firstLine="420"/>
        <w:rPr>
          <w:rFonts w:ascii="Times New Roman" w:hAnsi="Times New Roman" w:cs="Times New Roman" w:hint="eastAsia"/>
        </w:rPr>
      </w:pPr>
      <w:r w:rsidRPr="00F55789">
        <w:rPr>
          <w:rFonts w:ascii="Times New Roman" w:hAnsi="Times New Roman" w:cs="Times New Roman"/>
        </w:rPr>
        <w:t>channelpath_Shp</w:t>
      </w:r>
      <w:r>
        <w:rPr>
          <w:rFonts w:ascii="Times New Roman" w:hAnsi="Times New Roman" w:cs="Times New Roman" w:hint="eastAsia"/>
        </w:rPr>
        <w:t>为河网</w:t>
      </w:r>
    </w:p>
    <w:p w:rsidR="00B86FCF" w:rsidRPr="00F55789" w:rsidRDefault="00B86FCF" w:rsidP="005B2735">
      <w:pPr>
        <w:spacing w:line="360" w:lineRule="auto"/>
        <w:ind w:firstLine="200"/>
        <w:rPr>
          <w:rFonts w:ascii="Times New Roman" w:hAnsi="Times New Roman" w:cs="Times New Roman" w:hint="eastAsia"/>
        </w:rPr>
      </w:pPr>
    </w:p>
    <w:p w:rsidR="005B2735" w:rsidRPr="0055615E" w:rsidRDefault="005B2735" w:rsidP="005B2735">
      <w:pPr>
        <w:spacing w:line="360" w:lineRule="auto"/>
        <w:ind w:firstLine="200"/>
        <w:rPr>
          <w:rFonts w:ascii="Times New Roman" w:hAnsi="Times New Roman" w:cs="Times New Roman"/>
          <w:b/>
        </w:rPr>
      </w:pPr>
      <w:r w:rsidRPr="0055615E">
        <w:rPr>
          <w:rFonts w:ascii="Times New Roman" w:hAnsi="Times New Roman" w:cs="Times New Roman"/>
          <w:b/>
        </w:rPr>
        <w:t>Reference:</w:t>
      </w:r>
    </w:p>
    <w:p w:rsidR="005B2735" w:rsidRPr="0055615E" w:rsidRDefault="005B2735" w:rsidP="005B2735">
      <w:pPr>
        <w:spacing w:line="360" w:lineRule="auto"/>
        <w:ind w:firstLine="200"/>
        <w:rPr>
          <w:rFonts w:ascii="Times New Roman" w:hAnsi="Times New Roman" w:cs="Times New Roman"/>
          <w:kern w:val="0"/>
          <w:sz w:val="18"/>
          <w:szCs w:val="18"/>
        </w:rPr>
      </w:pPr>
      <w:r w:rsidRPr="0055615E">
        <w:rPr>
          <w:rFonts w:ascii="Times New Roman" w:hAnsi="Times New Roman" w:cs="Times New Roman"/>
          <w:kern w:val="0"/>
          <w:sz w:val="18"/>
          <w:szCs w:val="18"/>
        </w:rPr>
        <w:t>Jones, N.L., Wright, S.G., Maidment, D.R., 1990. Watershed delineation with triangle-based terrain models. Journal of Hydraulic Engineering 116, 1232-1251.</w:t>
      </w:r>
    </w:p>
    <w:p w:rsidR="005B2735" w:rsidRPr="0055615E" w:rsidRDefault="005B2735" w:rsidP="005B2735">
      <w:pPr>
        <w:spacing w:line="360" w:lineRule="auto"/>
        <w:ind w:firstLine="200"/>
        <w:rPr>
          <w:rFonts w:ascii="Times New Roman" w:hAnsi="Times New Roman" w:cs="Times New Roman"/>
        </w:rPr>
      </w:pPr>
      <w:r w:rsidRPr="0055615E">
        <w:rPr>
          <w:rFonts w:ascii="Times New Roman" w:hAnsi="Times New Roman" w:cs="Times New Roman"/>
          <w:kern w:val="0"/>
          <w:sz w:val="18"/>
          <w:szCs w:val="18"/>
        </w:rPr>
        <w:t>Nelson, E.J., 1994. Automated watershed characterization using triangulated irregular networks. Brigham Young University, p. 128.</w:t>
      </w:r>
    </w:p>
    <w:p w:rsidR="005B2735" w:rsidRPr="00442B72" w:rsidRDefault="005B2735" w:rsidP="0055615E">
      <w:pPr>
        <w:spacing w:line="360" w:lineRule="auto"/>
        <w:ind w:firstLine="200"/>
        <w:rPr>
          <w:rFonts w:ascii="Times New Roman" w:hAnsi="Times New Roman" w:cs="Times New Roman"/>
        </w:rPr>
      </w:pPr>
    </w:p>
    <w:p w:rsidR="00BE4473" w:rsidRDefault="005B2735" w:rsidP="005B2735">
      <w:pPr>
        <w:pStyle w:val="1"/>
      </w:pPr>
      <w:r>
        <w:rPr>
          <w:rFonts w:hint="eastAsia"/>
        </w:rPr>
        <w:t>运行示例</w:t>
      </w:r>
    </w:p>
    <w:p w:rsidR="005B2735" w:rsidRDefault="00F55789" w:rsidP="00387F21">
      <w:pPr>
        <w:spacing w:line="360" w:lineRule="auto"/>
        <w:ind w:firstLine="2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以示例数据运行程序，</w:t>
      </w:r>
      <w:r>
        <w:rPr>
          <w:rFonts w:ascii="Times New Roman" w:hAnsi="Times New Roman" w:cs="Times New Roman"/>
        </w:rPr>
        <w:t>得到</w:t>
      </w:r>
      <w:r>
        <w:rPr>
          <w:rFonts w:ascii="Times New Roman" w:hAnsi="Times New Roman" w:cs="Times New Roman" w:hint="eastAsia"/>
        </w:rPr>
        <w:t>点及</w:t>
      </w:r>
      <w:r>
        <w:rPr>
          <w:rFonts w:ascii="Times New Roman" w:hAnsi="Times New Roman" w:cs="Times New Roman" w:hint="eastAsia"/>
        </w:rPr>
        <w:t>TIN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最陡下坡路径</w:t>
      </w:r>
      <w:r>
        <w:rPr>
          <w:rFonts w:ascii="Times New Roman" w:hAnsi="Times New Roman" w:cs="Times New Roman" w:hint="eastAsia"/>
        </w:rPr>
        <w:t>、河网结果如下图。</w:t>
      </w:r>
      <w:r>
        <w:rPr>
          <w:rFonts w:ascii="Times New Roman" w:hAnsi="Times New Roman" w:cs="Times New Roman"/>
        </w:rPr>
        <w:t>可以</w:t>
      </w:r>
      <w:r>
        <w:rPr>
          <w:rFonts w:ascii="Times New Roman" w:hAnsi="Times New Roman" w:cs="Times New Roman" w:hint="eastAsia"/>
        </w:rPr>
        <w:t>看到最陡下坡路径基本能反映河网整体状况，</w:t>
      </w:r>
      <w:r>
        <w:rPr>
          <w:rFonts w:ascii="Times New Roman" w:hAnsi="Times New Roman" w:cs="Times New Roman"/>
        </w:rPr>
        <w:t>而</w:t>
      </w:r>
      <w:r>
        <w:rPr>
          <w:rFonts w:ascii="Times New Roman" w:hAnsi="Times New Roman" w:cs="Times New Roman" w:hint="eastAsia"/>
        </w:rPr>
        <w:t>河网的处理是首先识别三角形边是否为河流，</w:t>
      </w:r>
      <w:r>
        <w:rPr>
          <w:rFonts w:ascii="Times New Roman" w:hAnsi="Times New Roman" w:cs="Times New Roman"/>
        </w:rPr>
        <w:t>然后</w:t>
      </w:r>
      <w:r>
        <w:rPr>
          <w:rFonts w:ascii="Times New Roman" w:hAnsi="Times New Roman" w:cs="Times New Roman" w:hint="eastAsia"/>
        </w:rPr>
        <w:t>将河流连接起来，</w:t>
      </w:r>
      <w:r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 w:hint="eastAsia"/>
        </w:rPr>
        <w:t>由于示例数据高程相差不大，</w:t>
      </w:r>
      <w:r>
        <w:rPr>
          <w:rFonts w:ascii="Times New Roman" w:hAnsi="Times New Roman" w:cs="Times New Roman"/>
        </w:rPr>
        <w:t>局部</w:t>
      </w:r>
      <w:r>
        <w:rPr>
          <w:rFonts w:ascii="Times New Roman" w:hAnsi="Times New Roman" w:cs="Times New Roman" w:hint="eastAsia"/>
        </w:rPr>
        <w:t>三角形起伏不定，</w:t>
      </w:r>
      <w:r>
        <w:rPr>
          <w:rFonts w:ascii="Times New Roman" w:hAnsi="Times New Roman" w:cs="Times New Roman"/>
        </w:rPr>
        <w:t>导致</w:t>
      </w:r>
      <w:r w:rsidR="00A0142C">
        <w:rPr>
          <w:rFonts w:ascii="Times New Roman" w:hAnsi="Times New Roman" w:cs="Times New Roman" w:hint="eastAsia"/>
        </w:rPr>
        <w:t>河网不连续的情况。</w:t>
      </w:r>
    </w:p>
    <w:p w:rsidR="00A0142C" w:rsidRPr="00A0142C" w:rsidRDefault="00A0142C" w:rsidP="00387F21">
      <w:pPr>
        <w:spacing w:line="360" w:lineRule="auto"/>
        <w:ind w:firstLine="2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我个人认为，</w:t>
      </w:r>
      <w:r>
        <w:rPr>
          <w:rFonts w:ascii="Times New Roman" w:hAnsi="Times New Roman" w:cs="Times New Roman"/>
        </w:rPr>
        <w:t>如果</w:t>
      </w:r>
      <w:r>
        <w:rPr>
          <w:rFonts w:ascii="Times New Roman" w:hAnsi="Times New Roman" w:cs="Times New Roman" w:hint="eastAsia"/>
        </w:rPr>
        <w:t>非要用</w:t>
      </w:r>
      <w:r>
        <w:rPr>
          <w:rFonts w:ascii="Times New Roman" w:hAnsi="Times New Roman" w:cs="Times New Roman" w:hint="eastAsia"/>
        </w:rPr>
        <w:t>TIN</w:t>
      </w:r>
      <w:r>
        <w:rPr>
          <w:rFonts w:ascii="Times New Roman" w:hAnsi="Times New Roman" w:cs="Times New Roman" w:hint="eastAsia"/>
        </w:rPr>
        <w:t>得到水文上的汇流路径的</w:t>
      </w:r>
      <w:r w:rsidR="003E6549">
        <w:rPr>
          <w:rFonts w:ascii="Times New Roman" w:hAnsi="Times New Roman" w:cs="Times New Roman" w:hint="eastAsia"/>
        </w:rPr>
        <w:t>话，可以根据最陡下坡路径进行人为判别。</w:t>
      </w:r>
      <w:r w:rsidR="003E6549">
        <w:rPr>
          <w:rFonts w:ascii="Times New Roman" w:hAnsi="Times New Roman" w:cs="Times New Roman"/>
        </w:rPr>
        <w:t>因为</w:t>
      </w:r>
      <w:r w:rsidR="003E6549">
        <w:rPr>
          <w:rFonts w:ascii="Times New Roman" w:hAnsi="Times New Roman" w:cs="Times New Roman" w:hint="eastAsia"/>
        </w:rPr>
        <w:t>，</w:t>
      </w:r>
      <w:r w:rsidR="003E6549">
        <w:rPr>
          <w:rFonts w:ascii="Times New Roman" w:hAnsi="Times New Roman" w:cs="Times New Roman"/>
        </w:rPr>
        <w:t>算法</w:t>
      </w:r>
      <w:r w:rsidR="003E6549">
        <w:rPr>
          <w:rFonts w:ascii="Times New Roman" w:hAnsi="Times New Roman" w:cs="Times New Roman" w:hint="eastAsia"/>
        </w:rPr>
        <w:t>无论多详细都是在处理特殊情况，</w:t>
      </w:r>
      <w:r w:rsidR="003E6549">
        <w:rPr>
          <w:rFonts w:ascii="Times New Roman" w:hAnsi="Times New Roman" w:cs="Times New Roman"/>
        </w:rPr>
        <w:t>而</w:t>
      </w:r>
      <w:r w:rsidR="003E6549">
        <w:rPr>
          <w:rFonts w:ascii="Times New Roman" w:hAnsi="Times New Roman" w:cs="Times New Roman" w:hint="eastAsia"/>
        </w:rPr>
        <w:t>特殊情况基本不可能穷尽。</w:t>
      </w:r>
      <w:bookmarkStart w:id="4" w:name="_GoBack"/>
      <w:bookmarkEnd w:id="4"/>
    </w:p>
    <w:p w:rsidR="005B2735" w:rsidRDefault="005B2735">
      <w:pPr>
        <w:spacing w:line="360" w:lineRule="auto"/>
        <w:ind w:firstLine="200"/>
        <w:rPr>
          <w:rFonts w:ascii="Times New Roman" w:hAnsi="Times New Roman" w:cs="Times New Roman"/>
        </w:rPr>
      </w:pPr>
    </w:p>
    <w:p w:rsidR="0064350B" w:rsidRDefault="0064350B">
      <w:pPr>
        <w:spacing w:line="360" w:lineRule="auto"/>
        <w:ind w:firstLine="200"/>
        <w:rPr>
          <w:rFonts w:ascii="Times New Roman" w:hAnsi="Times New Roman" w:cs="Times New Roman"/>
        </w:rPr>
      </w:pPr>
    </w:p>
    <w:p w:rsidR="0064350B" w:rsidRDefault="0064350B">
      <w:pPr>
        <w:spacing w:line="360" w:lineRule="auto"/>
        <w:ind w:firstLine="20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4BEE532" wp14:editId="5ECC287F">
            <wp:extent cx="2447323" cy="39438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0118" cy="394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DA18F" wp14:editId="388AD0F4">
            <wp:extent cx="2140891" cy="38325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4099" cy="38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0B" w:rsidRPr="0055615E" w:rsidRDefault="0064350B">
      <w:pPr>
        <w:spacing w:line="360" w:lineRule="auto"/>
        <w:ind w:firstLine="200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337C7BFC" wp14:editId="79A64089">
            <wp:extent cx="2430293" cy="3912042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4251" cy="39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50B" w:rsidRPr="00556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简体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F42C6"/>
    <w:multiLevelType w:val="multilevel"/>
    <w:tmpl w:val="620E0B30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  <w:szCs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" w:hAnsi="Times" w:hint="default"/>
        <w:b/>
        <w:i w:val="0"/>
        <w:sz w:val="21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" w:hAnsi="Times" w:hint="default"/>
        <w:b/>
        <w:i w:val="0"/>
      </w:rPr>
    </w:lvl>
    <w:lvl w:ilvl="4">
      <w:start w:val="1"/>
      <w:numFmt w:val="decimal"/>
      <w:suff w:val="space"/>
      <w:lvlText w:val="%5."/>
      <w:lvlJc w:val="left"/>
      <w:pPr>
        <w:ind w:left="-420" w:firstLine="0"/>
      </w:pPr>
      <w:rPr>
        <w:rFonts w:ascii="方正书宋简体" w:eastAsia="方正书宋简体" w:hint="eastAsia"/>
        <w:b w:val="0"/>
        <w:i w:val="0"/>
      </w:rPr>
    </w:lvl>
    <w:lvl w:ilvl="5">
      <w:start w:val="1"/>
      <w:numFmt w:val="decimal"/>
      <w:suff w:val="space"/>
      <w:lvlText w:val="%6)"/>
      <w:lvlJc w:val="left"/>
      <w:pPr>
        <w:ind w:left="420" w:firstLine="0"/>
      </w:pPr>
      <w:rPr>
        <w:rFonts w:ascii="方正书宋简体" w:eastAsia="方正书宋简体" w:hint="eastAsia"/>
        <w:b w:val="0"/>
        <w:i w:val="0"/>
        <w:sz w:val="21"/>
        <w:szCs w:val="21"/>
      </w:rPr>
    </w:lvl>
    <w:lvl w:ilvl="6">
      <w:start w:val="1"/>
      <w:numFmt w:val="decimal"/>
      <w:suff w:val="space"/>
      <w:lvlText w:val="(%7)"/>
      <w:lvlJc w:val="left"/>
      <w:pPr>
        <w:ind w:left="420" w:firstLine="0"/>
      </w:pPr>
      <w:rPr>
        <w:rFonts w:ascii="方正书宋简体" w:eastAsia="方正书宋简体" w:hint="eastAsia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ascii="方正书宋简体" w:eastAsia="方正书宋简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197"/>
        </w:tabs>
        <w:ind w:left="4197" w:hanging="1559"/>
      </w:pPr>
      <w:rPr>
        <w:rFonts w:hint="eastAsia"/>
      </w:rPr>
    </w:lvl>
  </w:abstractNum>
  <w:abstractNum w:abstractNumId="1" w15:restartNumberingAfterBreak="0">
    <w:nsid w:val="51CE1BFB"/>
    <w:multiLevelType w:val="multilevel"/>
    <w:tmpl w:val="34783C74"/>
    <w:lvl w:ilvl="0">
      <w:start w:val="1"/>
      <w:numFmt w:val="chineseCountingThousand"/>
      <w:lvlText w:val="第%1章 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  <w:b w:val="0"/>
        <w:i w:val="0"/>
        <w:caps w:val="0"/>
        <w:smallCaps w:val="0"/>
        <w:strike w:val="0"/>
        <w:vanish w:val="0"/>
        <w:color w:val="000000"/>
        <w:em w:val="none"/>
      </w:rPr>
    </w:lvl>
    <w:lvl w:ilvl="2">
      <w:start w:val="1"/>
      <w:numFmt w:val="decimal"/>
      <w:isLgl/>
      <w:lvlText w:val="%1.%2.%3 "/>
      <w:lvlJc w:val="left"/>
      <w:pPr>
        <w:ind w:left="0" w:firstLine="0"/>
      </w:pPr>
      <w:rPr>
        <w:rFonts w:ascii="Times New Roman" w:eastAsia="宋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isLgl/>
      <w:lvlText w:val="%4. "/>
      <w:lvlJc w:val="left"/>
      <w:pPr>
        <w:ind w:left="0" w:firstLine="0"/>
      </w:pPr>
      <w:rPr>
        <w:rFonts w:ascii="Times New Roman" w:eastAsia="宋体" w:hAnsi="Times New Roman" w:hint="default"/>
      </w:rPr>
    </w:lvl>
    <w:lvl w:ilvl="4">
      <w:start w:val="1"/>
      <w:numFmt w:val="decimal"/>
      <w:isLgl/>
      <w:lvlText w:val="%5）"/>
      <w:lvlJc w:val="left"/>
      <w:pPr>
        <w:ind w:left="0" w:firstLine="0"/>
      </w:pPr>
      <w:rPr>
        <w:rFonts w:ascii="Times New Roman" w:hAnsi="Times New Roman" w:cs="Times New Roman" w:hint="default"/>
        <w:color w:val="auto"/>
      </w:rPr>
    </w:lvl>
    <w:lvl w:ilvl="5">
      <w:start w:val="1"/>
      <w:numFmt w:val="decimal"/>
      <w:isLgl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0"/>
      <w:suff w:val="nothing"/>
      <w:lvlText w:val="%9"/>
      <w:lvlJc w:val="left"/>
      <w:pPr>
        <w:ind w:left="0" w:firstLine="0"/>
      </w:pPr>
      <w:rPr>
        <w:rFonts w:hint="eastAsia"/>
        <w:vanish/>
      </w:rPr>
    </w:lvl>
  </w:abstractNum>
  <w:abstractNum w:abstractNumId="2" w15:restartNumberingAfterBreak="0">
    <w:nsid w:val="7BB36273"/>
    <w:multiLevelType w:val="multilevel"/>
    <w:tmpl w:val="8B68A44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Times New Roman" w:eastAsia="华文中宋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6F9"/>
    <w:rsid w:val="000B06DE"/>
    <w:rsid w:val="001D03FA"/>
    <w:rsid w:val="002236F9"/>
    <w:rsid w:val="002421DD"/>
    <w:rsid w:val="00284C97"/>
    <w:rsid w:val="00387F21"/>
    <w:rsid w:val="003D0FBC"/>
    <w:rsid w:val="003E6549"/>
    <w:rsid w:val="00442B72"/>
    <w:rsid w:val="004944BD"/>
    <w:rsid w:val="004C672D"/>
    <w:rsid w:val="005028DC"/>
    <w:rsid w:val="0055615E"/>
    <w:rsid w:val="005B2735"/>
    <w:rsid w:val="005F4FA5"/>
    <w:rsid w:val="006039E2"/>
    <w:rsid w:val="0064350B"/>
    <w:rsid w:val="006852FF"/>
    <w:rsid w:val="009C576D"/>
    <w:rsid w:val="00A0142C"/>
    <w:rsid w:val="00B86FCF"/>
    <w:rsid w:val="00BE4473"/>
    <w:rsid w:val="00CB3E4B"/>
    <w:rsid w:val="00D0228F"/>
    <w:rsid w:val="00D145AB"/>
    <w:rsid w:val="00D2237D"/>
    <w:rsid w:val="00D25463"/>
    <w:rsid w:val="00DE4EF8"/>
    <w:rsid w:val="00E730D9"/>
    <w:rsid w:val="00EE5974"/>
    <w:rsid w:val="00F55789"/>
    <w:rsid w:val="00F9169D"/>
    <w:rsid w:val="00FC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FE4E8-26E2-4CEF-911E-B8D236E5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944BD"/>
    <w:pPr>
      <w:keepNext/>
      <w:keepLines/>
      <w:numPr>
        <w:numId w:val="5"/>
      </w:numPr>
      <w:spacing w:line="48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autoRedefine/>
    <w:qFormat/>
    <w:rsid w:val="00DE4EF8"/>
    <w:pPr>
      <w:keepNext/>
      <w:keepLines/>
      <w:numPr>
        <w:ilvl w:val="1"/>
        <w:numId w:val="5"/>
      </w:numPr>
      <w:spacing w:beforeLines="50" w:before="163" w:afterLines="50" w:after="163"/>
      <w:jc w:val="left"/>
      <w:outlineLvl w:val="1"/>
    </w:pPr>
    <w:rPr>
      <w:rFonts w:ascii="Times New Roman" w:eastAsia="黑体" w:hAnsi="Times New Roman" w:cs="Times New Roman"/>
      <w:bCs/>
      <w:szCs w:val="30"/>
    </w:rPr>
  </w:style>
  <w:style w:type="paragraph" w:styleId="3">
    <w:name w:val="heading 3"/>
    <w:basedOn w:val="a"/>
    <w:next w:val="a"/>
    <w:link w:val="3Char"/>
    <w:autoRedefine/>
    <w:qFormat/>
    <w:rsid w:val="00DE4EF8"/>
    <w:pPr>
      <w:keepNext/>
      <w:keepLines/>
      <w:numPr>
        <w:ilvl w:val="2"/>
        <w:numId w:val="5"/>
      </w:numPr>
      <w:spacing w:line="300" w:lineRule="exact"/>
      <w:jc w:val="left"/>
      <w:outlineLvl w:val="2"/>
    </w:pPr>
    <w:rPr>
      <w:rFonts w:ascii="Times New Roman" w:eastAsia="宋体" w:hAnsi="Times New Roman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DE4EF8"/>
    <w:rPr>
      <w:rFonts w:ascii="Times New Roman" w:eastAsia="宋体" w:hAnsi="Times New Roman" w:cs="Times New Roman"/>
      <w:bCs/>
      <w:szCs w:val="28"/>
    </w:rPr>
  </w:style>
  <w:style w:type="character" w:customStyle="1" w:styleId="1Char">
    <w:name w:val="标题 1 Char"/>
    <w:basedOn w:val="a0"/>
    <w:link w:val="1"/>
    <w:rsid w:val="004944BD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rsid w:val="00DE4EF8"/>
    <w:rPr>
      <w:rFonts w:ascii="Times New Roman" w:eastAsia="黑体" w:hAnsi="Times New Roman" w:cs="Times New Roman"/>
      <w:bCs/>
      <w:szCs w:val="30"/>
    </w:rPr>
  </w:style>
  <w:style w:type="paragraph" w:styleId="a3">
    <w:name w:val="Title"/>
    <w:basedOn w:val="a"/>
    <w:link w:val="Char"/>
    <w:autoRedefine/>
    <w:qFormat/>
    <w:rsid w:val="00DE4EF8"/>
    <w:pPr>
      <w:spacing w:beforeLines="100" w:before="100"/>
      <w:jc w:val="center"/>
      <w:outlineLvl w:val="0"/>
    </w:pPr>
    <w:rPr>
      <w:rFonts w:eastAsia="黑体" w:cs="Arial"/>
      <w:b/>
      <w:bCs/>
      <w:sz w:val="44"/>
      <w:szCs w:val="32"/>
    </w:rPr>
  </w:style>
  <w:style w:type="character" w:customStyle="1" w:styleId="Char">
    <w:name w:val="标题 Char"/>
    <w:link w:val="a3"/>
    <w:rsid w:val="00DE4EF8"/>
    <w:rPr>
      <w:rFonts w:eastAsia="黑体" w:cs="Arial"/>
      <w:b/>
      <w:bCs/>
      <w:sz w:val="44"/>
      <w:szCs w:val="32"/>
    </w:rPr>
  </w:style>
  <w:style w:type="character" w:styleId="a4">
    <w:name w:val="Hyperlink"/>
    <w:basedOn w:val="a0"/>
    <w:uiPriority w:val="99"/>
    <w:unhideWhenUsed/>
    <w:rsid w:val="00442B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C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B9C2A-0510-42BB-BDE2-822385EAF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245</Words>
  <Characters>1402</Characters>
  <Application>Microsoft Office Word</Application>
  <DocSecurity>0</DocSecurity>
  <Lines>11</Lines>
  <Paragraphs>3</Paragraphs>
  <ScaleCrop>false</ScaleCrop>
  <Company>BNU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朱良君</dc:creator>
  <cp:keywords/>
  <dc:description/>
  <cp:lastModifiedBy>朱良君</cp:lastModifiedBy>
  <cp:revision>13</cp:revision>
  <dcterms:created xsi:type="dcterms:W3CDTF">2015-10-18T01:45:00Z</dcterms:created>
  <dcterms:modified xsi:type="dcterms:W3CDTF">2015-10-18T09:18:00Z</dcterms:modified>
</cp:coreProperties>
</file>